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15" w:rsidRDefault="00BC0815" w:rsidP="00BC0815">
      <w:pPr>
        <w:rPr>
          <w:noProof/>
          <w:lang w:val="bs-Latn-BA"/>
        </w:rPr>
      </w:pPr>
      <w:r w:rsidRPr="005D3399">
        <w:rPr>
          <w:noProof/>
          <w:lang w:val="bs-Latn-BA"/>
        </w:rPr>
        <w:t xml:space="preserve">CENTRALNA BANKA                                                                                    </w:t>
      </w:r>
    </w:p>
    <w:p w:rsidR="00BC0815" w:rsidRPr="005D3399" w:rsidRDefault="00BC0815" w:rsidP="00BC0815">
      <w:pPr>
        <w:rPr>
          <w:noProof/>
          <w:lang w:val="bs-Latn-BA"/>
        </w:rPr>
      </w:pPr>
      <w:r w:rsidRPr="005D3399">
        <w:rPr>
          <w:noProof/>
          <w:lang w:val="bs-Latn-BA"/>
        </w:rPr>
        <w:t>BOSNE I HERCEGOVINE</w:t>
      </w:r>
    </w:p>
    <w:p w:rsidR="00BC0815" w:rsidRPr="005D3399" w:rsidRDefault="00BC0815" w:rsidP="00BC0815">
      <w:pPr>
        <w:rPr>
          <w:noProof/>
          <w:lang w:val="bs-Latn-BA"/>
        </w:rPr>
      </w:pPr>
      <w:r w:rsidRPr="005D3399">
        <w:rPr>
          <w:noProof/>
          <w:lang w:val="bs-Latn-BA"/>
        </w:rPr>
        <w:t>Broj: UV-</w:t>
      </w:r>
      <w:r>
        <w:rPr>
          <w:noProof/>
          <w:lang w:val="bs-Latn-BA"/>
        </w:rPr>
        <w:t>122-01-1-14/16 RJ</w:t>
      </w:r>
    </w:p>
    <w:p w:rsidR="00BC0815" w:rsidRPr="005D3399" w:rsidRDefault="00BC0815" w:rsidP="00BC0815">
      <w:pPr>
        <w:rPr>
          <w:noProof/>
          <w:lang w:val="bs-Latn-BA"/>
        </w:rPr>
      </w:pPr>
      <w:r w:rsidRPr="005D3399">
        <w:rPr>
          <w:noProof/>
          <w:lang w:val="bs-Latn-BA"/>
        </w:rPr>
        <w:t xml:space="preserve">Sarajevo, </w:t>
      </w:r>
      <w:r>
        <w:rPr>
          <w:noProof/>
          <w:lang w:val="bs-Latn-BA"/>
        </w:rPr>
        <w:t>29.02.2016</w:t>
      </w:r>
      <w:r w:rsidRPr="005D3399">
        <w:rPr>
          <w:noProof/>
          <w:lang w:val="bs-Latn-BA"/>
        </w:rPr>
        <w:t>. godine</w:t>
      </w:r>
    </w:p>
    <w:p w:rsidR="00BC0815" w:rsidRPr="005D3399" w:rsidRDefault="00BC0815" w:rsidP="00BC0815">
      <w:pPr>
        <w:rPr>
          <w:noProof/>
          <w:lang w:val="bs-Latn-BA"/>
        </w:rPr>
      </w:pPr>
    </w:p>
    <w:p w:rsidR="00BC0815" w:rsidRPr="005D3399" w:rsidRDefault="00BC0815" w:rsidP="00BC0815">
      <w:pPr>
        <w:rPr>
          <w:noProof/>
          <w:lang w:val="bs-Latn-BA"/>
        </w:rPr>
      </w:pPr>
    </w:p>
    <w:p w:rsidR="00BC0815" w:rsidRPr="005D3399" w:rsidRDefault="00BC0815" w:rsidP="00BC0815">
      <w:pPr>
        <w:rPr>
          <w:noProof/>
          <w:lang w:val="bs-Latn-BA"/>
        </w:rPr>
      </w:pPr>
      <w:r>
        <w:rPr>
          <w:noProof/>
          <w:lang w:val="bs-Latn-BA"/>
        </w:rPr>
        <w:t>Na osnovu članova 2</w:t>
      </w:r>
      <w:r w:rsidRPr="005D3399">
        <w:rPr>
          <w:noProof/>
          <w:lang w:val="bs-Latn-BA"/>
        </w:rPr>
        <w:t>.</w:t>
      </w:r>
      <w:r>
        <w:rPr>
          <w:noProof/>
          <w:lang w:val="bs-Latn-BA"/>
        </w:rPr>
        <w:t xml:space="preserve"> stav (3) tačke c) i d)</w:t>
      </w:r>
      <w:r w:rsidRPr="005D3399">
        <w:rPr>
          <w:noProof/>
          <w:lang w:val="bs-Latn-BA"/>
        </w:rPr>
        <w:t xml:space="preserve"> i 70. Zakona o Centralnoj banci Bosne i Hercegovine («Službeni glasnik BiH», 1/97, 29/02, 13/03, 14/03, 9/05, 76/06 i 32/07</w:t>
      </w:r>
      <w:r w:rsidRPr="005D3399">
        <w:rPr>
          <w:i/>
          <w:noProof/>
          <w:lang w:val="bs-Latn-BA"/>
        </w:rPr>
        <w:t>)</w:t>
      </w:r>
      <w:r w:rsidRPr="005D3399">
        <w:rPr>
          <w:noProof/>
          <w:lang w:val="bs-Latn-BA"/>
        </w:rPr>
        <w:t xml:space="preserve"> i člana 49. stav (2) Pravilnika Centralne banke Bosne i Hercegovine, UV-104-01-1-116/15 od 28. decembra 2015. godine, Upravno vijeće Centralne banke Bosne i Hercegovine na </w:t>
      </w:r>
      <w:r>
        <w:rPr>
          <w:noProof/>
          <w:lang w:val="bs-Latn-BA"/>
        </w:rPr>
        <w:t>3.</w:t>
      </w:r>
      <w:r w:rsidRPr="005D3399">
        <w:rPr>
          <w:noProof/>
          <w:lang w:val="bs-Latn-BA"/>
        </w:rPr>
        <w:t xml:space="preserve"> sjednici od </w:t>
      </w:r>
      <w:r>
        <w:rPr>
          <w:noProof/>
          <w:lang w:val="bs-Latn-BA"/>
        </w:rPr>
        <w:t>29.02.</w:t>
      </w:r>
      <w:r w:rsidRPr="005D3399">
        <w:rPr>
          <w:noProof/>
          <w:lang w:val="bs-Latn-BA"/>
        </w:rPr>
        <w:t xml:space="preserve"> 2016. godine, donijelo je </w:t>
      </w:r>
    </w:p>
    <w:p w:rsidR="00BC0815" w:rsidRDefault="00BC0815" w:rsidP="00BC0815">
      <w:pPr>
        <w:rPr>
          <w:bCs/>
          <w:noProof/>
          <w:lang w:val="bs-Latn-BA"/>
        </w:rPr>
      </w:pPr>
    </w:p>
    <w:p w:rsidR="00BC0815" w:rsidRPr="005D3399" w:rsidRDefault="00BC0815" w:rsidP="00BC0815">
      <w:pPr>
        <w:rPr>
          <w:bCs/>
          <w:noProof/>
          <w:lang w:val="bs-Latn-BA"/>
        </w:rPr>
      </w:pPr>
    </w:p>
    <w:p w:rsidR="00BC0815" w:rsidRPr="00BC0815" w:rsidRDefault="00BC0815" w:rsidP="00BC0815">
      <w:pPr>
        <w:jc w:val="center"/>
        <w:rPr>
          <w:b/>
          <w:noProof/>
          <w:lang w:val="bs-Latn-BA"/>
        </w:rPr>
      </w:pPr>
      <w:r w:rsidRPr="00BC0815">
        <w:rPr>
          <w:b/>
          <w:noProof/>
          <w:lang w:val="bs-Latn-BA"/>
        </w:rPr>
        <w:t>O D L U K U</w:t>
      </w:r>
    </w:p>
    <w:p w:rsidR="00BC0815" w:rsidRPr="00BC0815" w:rsidRDefault="00BC0815" w:rsidP="00BC0815">
      <w:pPr>
        <w:jc w:val="center"/>
        <w:rPr>
          <w:b/>
          <w:noProof/>
          <w:lang w:val="bs-Latn-BA"/>
        </w:rPr>
      </w:pPr>
      <w:r w:rsidRPr="00BC0815">
        <w:rPr>
          <w:b/>
          <w:noProof/>
          <w:lang w:val="bs-Latn-BA"/>
        </w:rPr>
        <w:t>o izmjeni Odluke o Jedinstvenom registru transakcijskih računa</w:t>
      </w:r>
    </w:p>
    <w:p w:rsidR="00BC0815" w:rsidRPr="00BC0815" w:rsidRDefault="00BC0815" w:rsidP="00BC0815">
      <w:pPr>
        <w:jc w:val="center"/>
        <w:rPr>
          <w:b/>
          <w:noProof/>
          <w:lang w:val="bs-Latn-BA"/>
        </w:rPr>
      </w:pPr>
      <w:r w:rsidRPr="00BC0815">
        <w:rPr>
          <w:b/>
          <w:noProof/>
          <w:lang w:val="bs-Latn-BA"/>
        </w:rPr>
        <w:t>poslovnih subjekata u Bosni i Hercegovini</w:t>
      </w:r>
    </w:p>
    <w:p w:rsidR="00BC0815" w:rsidRPr="00417B48" w:rsidRDefault="00BC0815" w:rsidP="00BC0815">
      <w:pPr>
        <w:pStyle w:val="Header"/>
        <w:tabs>
          <w:tab w:val="clear" w:pos="4320"/>
          <w:tab w:val="clear" w:pos="8640"/>
        </w:tabs>
        <w:rPr>
          <w:noProof/>
          <w:lang w:val="bs-Latn-BA"/>
        </w:rPr>
      </w:pPr>
    </w:p>
    <w:p w:rsidR="00BC0815" w:rsidRPr="00417B48" w:rsidRDefault="00BC0815" w:rsidP="00BC0815">
      <w:pPr>
        <w:jc w:val="center"/>
        <w:rPr>
          <w:noProof/>
          <w:lang w:val="bs-Latn-BA"/>
        </w:rPr>
      </w:pPr>
      <w:r w:rsidRPr="00417B48">
        <w:rPr>
          <w:noProof/>
          <w:lang w:val="bs-Latn-BA"/>
        </w:rPr>
        <w:t>Član 1.</w:t>
      </w:r>
    </w:p>
    <w:p w:rsidR="00BC0815" w:rsidRPr="00417B48" w:rsidRDefault="00BC0815" w:rsidP="00BC0815">
      <w:pPr>
        <w:jc w:val="both"/>
        <w:rPr>
          <w:noProof/>
          <w:lang w:val="bs-Latn-BA"/>
        </w:rPr>
      </w:pPr>
      <w:r w:rsidRPr="00417B48">
        <w:rPr>
          <w:noProof/>
          <w:lang w:val="bs-Latn-BA"/>
        </w:rPr>
        <w:t>U Odluci o Jedinstvenom registru transakcijskih računa poslovnih subjekata u Bosni i Hercegovini,</w:t>
      </w:r>
      <w:r w:rsidRPr="00417B48">
        <w:rPr>
          <w:b/>
          <w:noProof/>
          <w:lang w:val="bs-Latn-BA"/>
        </w:rPr>
        <w:t xml:space="preserve"> </w:t>
      </w:r>
      <w:r w:rsidRPr="00417B48">
        <w:rPr>
          <w:noProof/>
          <w:lang w:val="bs-Latn-BA"/>
        </w:rPr>
        <w:t>100-UV broj: 201/11 od 31. oktobra 2011. godine („</w:t>
      </w:r>
      <w:r w:rsidRPr="00417B48">
        <w:rPr>
          <w:noProof/>
          <w:color w:val="000000"/>
          <w:lang w:val="bs-Latn-BA" w:eastAsia="bs-Latn-BA"/>
        </w:rPr>
        <w:t>Službeni glasnik BiH“, 92/11)</w:t>
      </w:r>
      <w:r w:rsidRPr="00417B48">
        <w:rPr>
          <w:noProof/>
          <w:lang w:val="bs-Latn-BA"/>
        </w:rPr>
        <w:t xml:space="preserve"> i 100-UV broj: 96/12 od 4. oktobra 2012. godine (</w:t>
      </w:r>
      <w:r w:rsidRPr="00417B48">
        <w:rPr>
          <w:noProof/>
          <w:color w:val="000000"/>
          <w:lang w:val="bs-Latn-BA"/>
        </w:rPr>
        <w:t>„Službeni glasnik BiH“, 83/12)</w:t>
      </w:r>
      <w:r w:rsidRPr="00417B48">
        <w:rPr>
          <w:noProof/>
          <w:lang w:val="bs-Latn-BA"/>
        </w:rPr>
        <w:t>,</w:t>
      </w:r>
      <w:r w:rsidRPr="00417B48">
        <w:rPr>
          <w:b/>
          <w:noProof/>
          <w:lang w:val="bs-Latn-BA"/>
        </w:rPr>
        <w:t xml:space="preserve"> </w:t>
      </w:r>
      <w:r w:rsidRPr="00417B48">
        <w:rPr>
          <w:noProof/>
          <w:lang w:val="bs-Latn-BA"/>
        </w:rPr>
        <w:t xml:space="preserve">član 6. mijenja se i glasi: </w:t>
      </w:r>
    </w:p>
    <w:p w:rsidR="00BC0815" w:rsidRPr="00417B48" w:rsidRDefault="00BC0815" w:rsidP="00BC0815">
      <w:pPr>
        <w:jc w:val="center"/>
        <w:rPr>
          <w:noProof/>
          <w:lang w:val="pl-PL"/>
        </w:rPr>
      </w:pPr>
      <w:r w:rsidRPr="00417B48">
        <w:rPr>
          <w:bCs/>
          <w:noProof/>
          <w:lang w:val="pl-PL"/>
        </w:rPr>
        <w:t>„Član 6.</w:t>
      </w:r>
    </w:p>
    <w:p w:rsidR="00BC0815" w:rsidRPr="00417B48" w:rsidRDefault="00BC0815" w:rsidP="00BC0815">
      <w:pPr>
        <w:ind w:firstLine="426"/>
        <w:jc w:val="both"/>
        <w:rPr>
          <w:noProof/>
          <w:lang w:val="pl-PL"/>
        </w:rPr>
      </w:pPr>
      <w:r w:rsidRPr="00417B48">
        <w:rPr>
          <w:noProof/>
          <w:lang w:val="pl-PL"/>
        </w:rPr>
        <w:t>Banka dostavlja podatke iz člana 4. ove odluke u Jedinstveni registar računa u BiH svaki radni dan u vremenu od 16</w:t>
      </w:r>
      <w:r w:rsidRPr="00417B48">
        <w:rPr>
          <w:noProof/>
          <w:lang w:val="bs-Latn-BA"/>
        </w:rPr>
        <w:t>.</w:t>
      </w:r>
      <w:r w:rsidRPr="00417B48">
        <w:rPr>
          <w:noProof/>
          <w:lang w:val="pl-PL"/>
        </w:rPr>
        <w:t>00 sati do 18.00 sati. Radnim danom smatra se radni dan utvrđen operativnim pravilima žirokliringa koje utvrđuje Centralna banka.</w:t>
      </w:r>
    </w:p>
    <w:p w:rsidR="00BC0815" w:rsidRPr="00417B48" w:rsidRDefault="00BC0815" w:rsidP="00BC0815">
      <w:pPr>
        <w:ind w:firstLine="426"/>
        <w:jc w:val="both"/>
        <w:rPr>
          <w:noProof/>
          <w:lang w:val="pl-PL"/>
        </w:rPr>
      </w:pPr>
      <w:r w:rsidRPr="00417B48">
        <w:rPr>
          <w:noProof/>
          <w:lang w:val="pl-PL"/>
        </w:rPr>
        <w:t>Banka je odgovorna za tačnost dostavljenih podataka i za ažurnost dostave podataka u Jedinstveni registar računa u BiH. Podaci u Jedinstvenom registru računa u BiH ažuriraju se podacima koje su banke dostavile u vremenu propisanom u stavu 1. ovoga člana</w:t>
      </w:r>
      <w:r w:rsidRPr="00417B48">
        <w:rPr>
          <w:noProof/>
          <w:lang w:val="bs-Latn-BA"/>
        </w:rPr>
        <w:t xml:space="preserve"> i na raspolaganju su tokom sljedećeg radnog dana</w:t>
      </w:r>
      <w:r w:rsidRPr="00417B48">
        <w:rPr>
          <w:noProof/>
          <w:lang w:val="pl-PL"/>
        </w:rPr>
        <w:t>.</w:t>
      </w:r>
    </w:p>
    <w:p w:rsidR="00BC0815" w:rsidRPr="00417B48" w:rsidRDefault="00BC0815" w:rsidP="00BC0815">
      <w:pPr>
        <w:ind w:firstLine="426"/>
        <w:jc w:val="both"/>
        <w:rPr>
          <w:noProof/>
          <w:lang w:val="pl-PL"/>
        </w:rPr>
      </w:pPr>
      <w:r w:rsidRPr="00417B48">
        <w:rPr>
          <w:noProof/>
          <w:lang w:val="bs-Latn-BA"/>
        </w:rPr>
        <w:t xml:space="preserve">Izuzetno, u slučajevima kada zbog tehničke nemogućnosti ili prestanka postojanja banke, ista nije u mogućnosti da na adekvatan način izvrši ispravku i/ili brisanje podataka koje je dostavila u </w:t>
      </w:r>
      <w:r w:rsidRPr="00417B48">
        <w:rPr>
          <w:noProof/>
          <w:lang w:val="pl-PL"/>
        </w:rPr>
        <w:t>Jedinstveni registar računa u BiH</w:t>
      </w:r>
      <w:r w:rsidRPr="00417B48">
        <w:rPr>
          <w:noProof/>
          <w:lang w:val="bs-Latn-BA"/>
        </w:rPr>
        <w:t xml:space="preserve">, Centralna banka vrši ispravku odnosno brisanje podatka koji je dostavila banka. </w:t>
      </w:r>
    </w:p>
    <w:p w:rsidR="00BC0815" w:rsidRPr="00417B48" w:rsidRDefault="00BC0815" w:rsidP="00BC0815">
      <w:pPr>
        <w:ind w:firstLine="426"/>
        <w:jc w:val="both"/>
        <w:rPr>
          <w:noProof/>
          <w:lang w:val="pl-PL"/>
        </w:rPr>
      </w:pPr>
      <w:r w:rsidRPr="00417B48">
        <w:rPr>
          <w:noProof/>
          <w:lang w:val="bs-Latn-BA"/>
        </w:rPr>
        <w:t>Ispravka i brisanje podataka u slučaju tehničke nemogućnosti banke se vrši na osnovu pisanog zahtjeva banke u kojem navodi obim i razloge tražene ispravke i/ili brisanja, te druge podatke koji mogu biti od značaja u konkretnom slučaju. Ispravku i/ili brisanje podataka u slučaju prestanka postojanja banke, vrši Centralna banka bilo samostalno bilo na zahtjev nadležnog organa odnosno vlasnika podatka ili od njega ovlaštenog lica.</w:t>
      </w:r>
    </w:p>
    <w:p w:rsidR="00BC0815" w:rsidRPr="00333570" w:rsidRDefault="00BC0815" w:rsidP="00BC0815">
      <w:pPr>
        <w:ind w:firstLine="426"/>
        <w:jc w:val="both"/>
        <w:rPr>
          <w:noProof/>
          <w:lang w:val="bs-Latn-BA"/>
        </w:rPr>
      </w:pPr>
      <w:r w:rsidRPr="00417B48">
        <w:rPr>
          <w:noProof/>
          <w:color w:val="000000"/>
          <w:lang w:val="bs-Latn-BA"/>
        </w:rPr>
        <w:t xml:space="preserve">Izuzev u slučaju </w:t>
      </w:r>
      <w:r w:rsidRPr="00417B48">
        <w:rPr>
          <w:noProof/>
          <w:lang w:val="bs-Latn-BA"/>
        </w:rPr>
        <w:t>prestanka postojanja banke</w:t>
      </w:r>
      <w:r w:rsidRPr="00417B48">
        <w:rPr>
          <w:noProof/>
          <w:lang w:val="pl-PL"/>
        </w:rPr>
        <w:t>, Centralna banka o</w:t>
      </w:r>
      <w:r w:rsidRPr="00417B48">
        <w:rPr>
          <w:noProof/>
          <w:lang w:val="bs-Latn-BA"/>
        </w:rPr>
        <w:t>bezbjeđuje</w:t>
      </w:r>
      <w:r w:rsidRPr="00417B48">
        <w:rPr>
          <w:noProof/>
          <w:lang w:val="pl-PL"/>
        </w:rPr>
        <w:t xml:space="preserve"> istovjetnost podataka u Jedinstvenom registru računa u BiH s podacima dostavljenim od banaka.”.</w:t>
      </w:r>
    </w:p>
    <w:p w:rsidR="00BC0815" w:rsidRDefault="00BC0815" w:rsidP="00BC0815">
      <w:pPr>
        <w:jc w:val="both"/>
        <w:rPr>
          <w:noProof/>
          <w:lang w:val="bs-Latn-BA"/>
        </w:rPr>
      </w:pPr>
    </w:p>
    <w:p w:rsidR="00BC0815" w:rsidRPr="0087571F" w:rsidRDefault="00BC0815" w:rsidP="00BC0815">
      <w:pPr>
        <w:jc w:val="center"/>
        <w:rPr>
          <w:b/>
          <w:bCs/>
          <w:noProof/>
          <w:lang w:val="bs-Latn-BA"/>
        </w:rPr>
      </w:pPr>
      <w:r w:rsidRPr="0087571F">
        <w:rPr>
          <w:b/>
          <w:bCs/>
          <w:noProof/>
          <w:lang w:val="bs-Latn-BA"/>
        </w:rPr>
        <w:t>Član 2.</w:t>
      </w:r>
    </w:p>
    <w:p w:rsidR="00BC0815" w:rsidRPr="0087571F" w:rsidRDefault="00BC0815" w:rsidP="00BC0815">
      <w:pPr>
        <w:jc w:val="both"/>
        <w:rPr>
          <w:noProof/>
          <w:lang w:val="bs-Latn-BA"/>
        </w:rPr>
      </w:pPr>
      <w:r w:rsidRPr="0087571F">
        <w:rPr>
          <w:noProof/>
          <w:lang w:val="bs-Latn-BA"/>
        </w:rPr>
        <w:t xml:space="preserve">Ova odluka stupa na snagu danom objave u </w:t>
      </w:r>
      <w:r>
        <w:rPr>
          <w:noProof/>
          <w:sz w:val="22"/>
          <w:lang w:val="bs-Latn-BA"/>
        </w:rPr>
        <w:t>„</w:t>
      </w:r>
      <w:r w:rsidRPr="0087571F">
        <w:rPr>
          <w:noProof/>
          <w:lang w:val="bs-Latn-BA"/>
        </w:rPr>
        <w:t>Službenom glasniku BiH</w:t>
      </w:r>
      <w:r>
        <w:rPr>
          <w:noProof/>
          <w:lang w:val="bs-Latn-BA"/>
        </w:rPr>
        <w:t>“</w:t>
      </w:r>
      <w:r w:rsidRPr="0087571F">
        <w:rPr>
          <w:noProof/>
          <w:lang w:val="bs-Latn-BA"/>
        </w:rPr>
        <w:t>, a objaviće se i u</w:t>
      </w:r>
      <w:r>
        <w:rPr>
          <w:noProof/>
          <w:lang w:val="bs-Latn-BA"/>
        </w:rPr>
        <w:t xml:space="preserve"> </w:t>
      </w:r>
      <w:r>
        <w:rPr>
          <w:noProof/>
          <w:sz w:val="22"/>
          <w:lang w:val="bs-Latn-BA"/>
        </w:rPr>
        <w:t>„</w:t>
      </w:r>
      <w:r w:rsidRPr="0087571F">
        <w:rPr>
          <w:noProof/>
          <w:lang w:val="bs-Latn-BA"/>
        </w:rPr>
        <w:t>Službenom glasniku Republike</w:t>
      </w:r>
      <w:r>
        <w:rPr>
          <w:noProof/>
          <w:lang w:val="bs-Latn-BA"/>
        </w:rPr>
        <w:t xml:space="preserve"> </w:t>
      </w:r>
      <w:r w:rsidRPr="0087571F">
        <w:rPr>
          <w:noProof/>
          <w:lang w:val="bs-Latn-BA"/>
        </w:rPr>
        <w:t>Srpske</w:t>
      </w:r>
      <w:r>
        <w:rPr>
          <w:noProof/>
          <w:lang w:val="bs-Latn-BA"/>
        </w:rPr>
        <w:t>“, „</w:t>
      </w:r>
      <w:r w:rsidRPr="0087571F">
        <w:rPr>
          <w:noProof/>
          <w:lang w:val="bs-Latn-BA"/>
        </w:rPr>
        <w:t>Službenim novinama Federacije BiH</w:t>
      </w:r>
      <w:r>
        <w:rPr>
          <w:noProof/>
          <w:lang w:val="bs-Latn-BA"/>
        </w:rPr>
        <w:t>“ i</w:t>
      </w:r>
      <w:r w:rsidRPr="0087571F">
        <w:rPr>
          <w:noProof/>
          <w:lang w:val="bs-Latn-BA"/>
        </w:rPr>
        <w:t xml:space="preserve"> </w:t>
      </w:r>
      <w:r>
        <w:rPr>
          <w:noProof/>
          <w:sz w:val="22"/>
          <w:lang w:val="bs-Latn-BA"/>
        </w:rPr>
        <w:t>„</w:t>
      </w:r>
      <w:r>
        <w:rPr>
          <w:noProof/>
          <w:lang w:val="bs-Latn-BA"/>
        </w:rPr>
        <w:t>Službenom glasniku Brčko d</w:t>
      </w:r>
      <w:r w:rsidRPr="0087571F">
        <w:rPr>
          <w:noProof/>
          <w:lang w:val="bs-Latn-BA"/>
        </w:rPr>
        <w:t>istrikta BiH</w:t>
      </w:r>
      <w:r>
        <w:rPr>
          <w:noProof/>
          <w:lang w:val="bs-Latn-BA"/>
        </w:rPr>
        <w:t>“</w:t>
      </w:r>
      <w:r w:rsidRPr="0087571F">
        <w:rPr>
          <w:noProof/>
          <w:lang w:val="bs-Latn-BA"/>
        </w:rPr>
        <w:t xml:space="preserve">. </w:t>
      </w:r>
    </w:p>
    <w:p w:rsidR="00BC0815" w:rsidRDefault="00BC0815" w:rsidP="00BC0815">
      <w:pPr>
        <w:rPr>
          <w:noProof/>
          <w:sz w:val="22"/>
          <w:lang w:val="bs-Latn-BA"/>
        </w:rPr>
      </w:pPr>
    </w:p>
    <w:p w:rsidR="00BC0815" w:rsidRPr="0087571F" w:rsidRDefault="00BC0815" w:rsidP="00BC0815">
      <w:pPr>
        <w:rPr>
          <w:b/>
          <w:noProof/>
          <w:lang w:val="bs-Latn-BA"/>
        </w:rPr>
      </w:pPr>
      <w:r w:rsidRPr="0087571F">
        <w:rPr>
          <w:b/>
          <w:noProof/>
          <w:lang w:val="bs-Latn-BA"/>
        </w:rPr>
        <w:t xml:space="preserve">                                                                 </w:t>
      </w:r>
      <w:r>
        <w:rPr>
          <w:b/>
          <w:noProof/>
          <w:lang w:val="bs-Latn-BA"/>
        </w:rPr>
        <w:t xml:space="preserve">                       </w:t>
      </w:r>
      <w:r w:rsidRPr="0087571F">
        <w:rPr>
          <w:b/>
          <w:noProof/>
          <w:lang w:val="bs-Latn-BA"/>
        </w:rPr>
        <w:t xml:space="preserve"> </w:t>
      </w:r>
      <w:r>
        <w:rPr>
          <w:b/>
          <w:noProof/>
          <w:lang w:val="bs-Latn-BA"/>
        </w:rPr>
        <w:t>p</w:t>
      </w:r>
      <w:r>
        <w:rPr>
          <w:b/>
          <w:noProof/>
          <w:lang w:val="bs-Cyrl-BA"/>
        </w:rPr>
        <w:t xml:space="preserve">o </w:t>
      </w:r>
      <w:r>
        <w:rPr>
          <w:b/>
          <w:noProof/>
          <w:lang w:val="bs-Latn-BA"/>
        </w:rPr>
        <w:t>Ovlaštenju p</w:t>
      </w:r>
      <w:r w:rsidRPr="0087571F">
        <w:rPr>
          <w:b/>
          <w:noProof/>
          <w:lang w:val="bs-Latn-BA"/>
        </w:rPr>
        <w:t>redsjedavajuć</w:t>
      </w:r>
      <w:r>
        <w:rPr>
          <w:b/>
          <w:noProof/>
          <w:lang w:val="bs-Latn-BA"/>
        </w:rPr>
        <w:t>eg</w:t>
      </w:r>
    </w:p>
    <w:p w:rsidR="00BC0815" w:rsidRPr="0087571F" w:rsidRDefault="00BC0815" w:rsidP="00BC0815">
      <w:pPr>
        <w:rPr>
          <w:b/>
          <w:noProof/>
          <w:lang w:val="bs-Latn-BA"/>
        </w:rPr>
      </w:pPr>
      <w:r w:rsidRPr="0087571F">
        <w:rPr>
          <w:b/>
          <w:noProof/>
          <w:lang w:val="bs-Latn-BA"/>
        </w:rPr>
        <w:t xml:space="preserve">                                                                                      Upravnog vijeća Centralne banke</w:t>
      </w:r>
    </w:p>
    <w:p w:rsidR="00BC0815" w:rsidRPr="0087571F" w:rsidRDefault="00BC0815" w:rsidP="00BC0815">
      <w:pPr>
        <w:rPr>
          <w:b/>
          <w:noProof/>
          <w:lang w:val="bs-Latn-BA"/>
        </w:rPr>
      </w:pPr>
      <w:r w:rsidRPr="0087571F">
        <w:rPr>
          <w:b/>
          <w:noProof/>
          <w:lang w:val="bs-Latn-BA"/>
        </w:rPr>
        <w:t xml:space="preserve">                                                                                                Bosne i Hercegovine</w:t>
      </w:r>
    </w:p>
    <w:p w:rsidR="00BC0815" w:rsidRPr="00872B0B" w:rsidRDefault="00BC0815" w:rsidP="00BC0815">
      <w:pPr>
        <w:rPr>
          <w:b/>
          <w:noProof/>
          <w:lang w:val="bs-Latn-BA"/>
        </w:rPr>
      </w:pPr>
      <w:r w:rsidRPr="0087571F">
        <w:rPr>
          <w:b/>
          <w:noProof/>
          <w:lang w:val="bs-Latn-BA"/>
        </w:rPr>
        <w:t xml:space="preserve">                                                                                               </w:t>
      </w:r>
      <w:r>
        <w:rPr>
          <w:b/>
          <w:noProof/>
          <w:lang w:val="bs-Latn-BA"/>
        </w:rPr>
        <w:t>član Upravnog vijeća</w:t>
      </w:r>
    </w:p>
    <w:p w:rsidR="00BC0815" w:rsidRDefault="00BC0815" w:rsidP="00BC0815">
      <w:pPr>
        <w:rPr>
          <w:b/>
          <w:noProof/>
          <w:lang w:val="bs-Latn-BA"/>
        </w:rPr>
      </w:pPr>
      <w:r w:rsidRPr="00872B0B">
        <w:rPr>
          <w:b/>
          <w:noProof/>
          <w:lang w:val="bs-Latn-BA"/>
        </w:rPr>
        <w:t xml:space="preserve">                                                                     </w:t>
      </w:r>
      <w:r>
        <w:rPr>
          <w:b/>
          <w:noProof/>
          <w:lang w:val="bs-Latn-BA"/>
        </w:rPr>
        <w:t xml:space="preserve">                            </w:t>
      </w:r>
      <w:r w:rsidRPr="00872B0B">
        <w:rPr>
          <w:b/>
          <w:noProof/>
          <w:lang w:val="bs-Latn-BA"/>
        </w:rPr>
        <w:t>dr</w:t>
      </w:r>
      <w:r>
        <w:rPr>
          <w:b/>
          <w:noProof/>
          <w:lang w:val="bs-Latn-BA"/>
        </w:rPr>
        <w:t>.</w:t>
      </w:r>
      <w:r w:rsidRPr="00872B0B">
        <w:rPr>
          <w:b/>
          <w:noProof/>
          <w:lang w:val="bs-Latn-BA"/>
        </w:rPr>
        <w:t xml:space="preserve"> </w:t>
      </w:r>
      <w:r>
        <w:rPr>
          <w:b/>
          <w:noProof/>
          <w:lang w:val="bs-Latn-BA"/>
        </w:rPr>
        <w:t>Kemal Kozarić</w:t>
      </w:r>
    </w:p>
    <w:p w:rsidR="00BC0815" w:rsidRDefault="00BC0815" w:rsidP="00BC0815">
      <w:pPr>
        <w:pStyle w:val="BodyText2"/>
        <w:rPr>
          <w:b/>
          <w:noProof/>
          <w:lang w:val="bs-Latn-BA"/>
        </w:rPr>
      </w:pPr>
    </w:p>
    <w:p w:rsidR="00BC0815" w:rsidRDefault="00BC0815" w:rsidP="00BC0815">
      <w:pPr>
        <w:pStyle w:val="BodyText2"/>
        <w:rPr>
          <w:b/>
          <w:noProof/>
          <w:lang w:val="bs-Latn-BA"/>
        </w:rPr>
      </w:pPr>
      <w:bookmarkStart w:id="0" w:name="_GoBack"/>
      <w:bookmarkEnd w:id="0"/>
    </w:p>
    <w:sectPr w:rsidR="00BC0815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252B1"/>
    <w:rsid w:val="00537587"/>
    <w:rsid w:val="0054124C"/>
    <w:rsid w:val="00543745"/>
    <w:rsid w:val="00573BB8"/>
    <w:rsid w:val="005A2240"/>
    <w:rsid w:val="005C60B9"/>
    <w:rsid w:val="00611B37"/>
    <w:rsid w:val="00653D2F"/>
    <w:rsid w:val="00655204"/>
    <w:rsid w:val="0066433A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A69CC"/>
    <w:rsid w:val="00AE6861"/>
    <w:rsid w:val="00AF0359"/>
    <w:rsid w:val="00AF6E7A"/>
    <w:rsid w:val="00B2345F"/>
    <w:rsid w:val="00B44C19"/>
    <w:rsid w:val="00B67A9B"/>
    <w:rsid w:val="00B80CF7"/>
    <w:rsid w:val="00BC0815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B06BF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A9756-ABD4-4A66-827A-68A0FC3E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08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081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rsid w:val="00BC0815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C0815"/>
    <w:rPr>
      <w:rFonts w:ascii="Times New Roman" w:eastAsia="Times New Roman" w:hAnsi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2017-01-18T10:28:00Z</dcterms:created>
  <dcterms:modified xsi:type="dcterms:W3CDTF">2017-01-18T10:29:00Z</dcterms:modified>
</cp:coreProperties>
</file>