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osnovu člana 2. stav 3. tačka c), člana 7. tačka b), te članova 58. i 70. Zakona o Centralnoj banci Bosne i Hercegovine („Službeni glasnik BiH“, br. 1/97, 29/02, 8/03 13/03, 14/03, 9/05, 76/06 i 32/07) i članova 6. i 21. Odluke o nadgledanju funkcionisanja platnih sistema, br. UV-122-</w:t>
      </w:r>
      <w:r w:rsidR="004E6967">
        <w:rPr>
          <w:rFonts w:ascii="Times New Roman" w:hAnsi="Times New Roman" w:cs="Times New Roman"/>
          <w:sz w:val="24"/>
          <w:szCs w:val="24"/>
        </w:rPr>
        <w:t>01-1-</w:t>
      </w:r>
      <w:r w:rsidR="00AB24EC">
        <w:rPr>
          <w:rFonts w:ascii="Times New Roman" w:hAnsi="Times New Roman" w:cs="Times New Roman"/>
          <w:sz w:val="24"/>
          <w:szCs w:val="24"/>
        </w:rPr>
        <w:t>1909-9</w:t>
      </w:r>
      <w:r>
        <w:rPr>
          <w:rFonts w:ascii="Times New Roman" w:hAnsi="Times New Roman" w:cs="Times New Roman"/>
          <w:sz w:val="24"/>
          <w:szCs w:val="24"/>
        </w:rPr>
        <w:t>/22 od</w:t>
      </w:r>
      <w:r w:rsidR="00692F1D">
        <w:rPr>
          <w:rFonts w:ascii="Times New Roman" w:hAnsi="Times New Roman" w:cs="Times New Roman"/>
          <w:sz w:val="24"/>
          <w:szCs w:val="24"/>
        </w:rPr>
        <w:t xml:space="preserve"> 27.10</w:t>
      </w:r>
      <w:r w:rsidR="004E6967">
        <w:rPr>
          <w:rFonts w:ascii="Times New Roman" w:hAnsi="Times New Roman" w:cs="Times New Roman"/>
          <w:sz w:val="24"/>
          <w:szCs w:val="24"/>
        </w:rPr>
        <w:t>.</w:t>
      </w:r>
      <w:r>
        <w:rPr>
          <w:rFonts w:ascii="Times New Roman" w:hAnsi="Times New Roman" w:cs="Times New Roman"/>
          <w:sz w:val="24"/>
          <w:szCs w:val="24"/>
        </w:rPr>
        <w:t>2022. godine, Upravno vijeće Centralne</w:t>
      </w:r>
      <w:r w:rsidR="00E151C8">
        <w:rPr>
          <w:rFonts w:ascii="Times New Roman" w:hAnsi="Times New Roman" w:cs="Times New Roman"/>
          <w:sz w:val="24"/>
          <w:szCs w:val="24"/>
        </w:rPr>
        <w:t xml:space="preserve"> banke Bosne i Hercegovine, </w:t>
      </w:r>
      <w:r w:rsidR="00692F1D">
        <w:rPr>
          <w:rFonts w:ascii="Times New Roman" w:hAnsi="Times New Roman" w:cs="Times New Roman"/>
          <w:sz w:val="24"/>
          <w:szCs w:val="24"/>
        </w:rPr>
        <w:t xml:space="preserve">na </w:t>
      </w:r>
      <w:r w:rsidR="00692F1D">
        <w:rPr>
          <w:rFonts w:ascii="Times New Roman" w:hAnsi="Times New Roman" w:cs="Times New Roman"/>
          <w:sz w:val="24"/>
          <w:szCs w:val="24"/>
          <w:lang w:val="en-US"/>
        </w:rPr>
        <w:t xml:space="preserve">13. </w:t>
      </w:r>
      <w:proofErr w:type="gramStart"/>
      <w:r w:rsidR="00692F1D">
        <w:rPr>
          <w:rFonts w:ascii="Times New Roman" w:hAnsi="Times New Roman" w:cs="Times New Roman"/>
          <w:sz w:val="24"/>
          <w:szCs w:val="24"/>
          <w:lang w:val="en-US"/>
        </w:rPr>
        <w:t>sjednici</w:t>
      </w:r>
      <w:proofErr w:type="gramEnd"/>
      <w:r w:rsidR="00692F1D">
        <w:rPr>
          <w:rFonts w:ascii="Times New Roman" w:hAnsi="Times New Roman" w:cs="Times New Roman"/>
          <w:sz w:val="24"/>
          <w:szCs w:val="24"/>
          <w:lang w:val="en-US"/>
        </w:rPr>
        <w:t xml:space="preserve"> od 27.09. </w:t>
      </w:r>
      <w:proofErr w:type="gramStart"/>
      <w:r w:rsidR="00692F1D">
        <w:rPr>
          <w:rFonts w:ascii="Times New Roman" w:hAnsi="Times New Roman" w:cs="Times New Roman"/>
          <w:sz w:val="24"/>
          <w:szCs w:val="24"/>
          <w:lang w:val="en-US"/>
        </w:rPr>
        <w:t>i</w:t>
      </w:r>
      <w:proofErr w:type="gramEnd"/>
      <w:r w:rsidR="00692F1D">
        <w:rPr>
          <w:rFonts w:ascii="Times New Roman" w:hAnsi="Times New Roman" w:cs="Times New Roman"/>
          <w:sz w:val="24"/>
          <w:szCs w:val="24"/>
          <w:lang w:val="en-US"/>
        </w:rPr>
        <w:t xml:space="preserve"> 29.09.2022. </w:t>
      </w:r>
      <w:proofErr w:type="gramStart"/>
      <w:r w:rsidR="00692F1D">
        <w:rPr>
          <w:rFonts w:ascii="Times New Roman" w:hAnsi="Times New Roman" w:cs="Times New Roman"/>
          <w:sz w:val="24"/>
          <w:szCs w:val="24"/>
          <w:lang w:val="en-US"/>
        </w:rPr>
        <w:t>godine</w:t>
      </w:r>
      <w:proofErr w:type="gramEnd"/>
      <w:r w:rsidR="00692F1D">
        <w:rPr>
          <w:rFonts w:ascii="Times New Roman" w:hAnsi="Times New Roman" w:cs="Times New Roman"/>
          <w:sz w:val="24"/>
          <w:szCs w:val="24"/>
          <w:lang w:val="en-US"/>
        </w:rPr>
        <w:t xml:space="preserve"> i 14. </w:t>
      </w:r>
      <w:proofErr w:type="gramStart"/>
      <w:r w:rsidR="00692F1D">
        <w:rPr>
          <w:rFonts w:ascii="Times New Roman" w:hAnsi="Times New Roman" w:cs="Times New Roman"/>
          <w:sz w:val="24"/>
          <w:szCs w:val="24"/>
          <w:lang w:val="en-US"/>
        </w:rPr>
        <w:t>sjednici</w:t>
      </w:r>
      <w:proofErr w:type="gramEnd"/>
      <w:r w:rsidR="00692F1D">
        <w:rPr>
          <w:rFonts w:ascii="Times New Roman" w:hAnsi="Times New Roman" w:cs="Times New Roman"/>
          <w:sz w:val="24"/>
          <w:szCs w:val="24"/>
          <w:lang w:val="en-US"/>
        </w:rPr>
        <w:t xml:space="preserve"> od 27.10.2022. godine</w:t>
      </w:r>
      <w:r w:rsidR="00357711">
        <w:rPr>
          <w:rFonts w:ascii="Times New Roman" w:hAnsi="Times New Roman" w:cs="Times New Roman"/>
          <w:sz w:val="24"/>
          <w:szCs w:val="24"/>
          <w:lang w:val="en-US"/>
        </w:rPr>
        <w:t>,</w:t>
      </w:r>
      <w:r>
        <w:rPr>
          <w:rFonts w:ascii="Times New Roman" w:hAnsi="Times New Roman" w:cs="Times New Roman"/>
          <w:sz w:val="24"/>
          <w:szCs w:val="24"/>
        </w:rPr>
        <w:t xml:space="preserve"> donosi</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ODLUKU O METODOLOGIJI NADGLEDANJA PLATNIH SISTEMA</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PRVI – OP</w:t>
      </w:r>
      <w:r w:rsidR="00CC721D">
        <w:rPr>
          <w:rFonts w:ascii="Times New Roman" w:hAnsi="Times New Roman" w:cs="Times New Roman"/>
          <w:b/>
          <w:sz w:val="24"/>
          <w:szCs w:val="24"/>
        </w:rPr>
        <w:t>ŠT</w:t>
      </w:r>
      <w:r>
        <w:rPr>
          <w:rFonts w:ascii="Times New Roman" w:hAnsi="Times New Roman" w:cs="Times New Roman"/>
          <w:b/>
          <w:sz w:val="24"/>
          <w:szCs w:val="24"/>
        </w:rPr>
        <w:t>E ODREDBE</w:t>
      </w:r>
    </w:p>
    <w:p w:rsidR="00D90CD1" w:rsidRDefault="00D90CD1">
      <w:pPr>
        <w:spacing w:after="0" w:line="240" w:lineRule="auto"/>
        <w:jc w:val="both"/>
        <w:rPr>
          <w:rFonts w:ascii="Times New Roman" w:hAnsi="Times New Roman" w:cs="Times New Roman"/>
          <w:b/>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(Predmet odluke)</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Ovom odlukom Centralna banka Bosne i Hercegovine (u daljem tekstu: Centralna banka) utvrđuje kriterije za klasifikaciju platnih sistema i standarde koji trebaju biti ispunjeni za efikasan, pouzdan i nesmetan rad platnih sistema. </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DRUGI – KRITERIJI ZA KLASIFIKACIJU PLATNIH SISTEMA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2.</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(Klasifikacija platnih sistema)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Platni sistemi se klasifikuju kao sistemski značajan platni sistem, značajan platni sistem ili ostali platni sistemi u skladu sa klasifikacijom platnih sistema utvrđenom propisom Centralne banke o nadgledanju funkcionisanja platnih sistema.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3.</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(Kriteriji za klasifikaciju)</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Platni sistemi se klasifikuju na osnovu sljedećih kriterija:</w:t>
      </w:r>
    </w:p>
    <w:p w:rsidR="00D90CD1" w:rsidRDefault="003879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ukupne vrijednosti transakcija koje su izvršene preko platnog sistema u toku prethodne kalendarske godine,</w:t>
      </w:r>
    </w:p>
    <w:p w:rsidR="00D90CD1" w:rsidRDefault="003879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ukupnog broja transakcija koje su izvršene preko platnog sistema u toku prethodne kalendarske godine, i</w:t>
      </w:r>
    </w:p>
    <w:p w:rsidR="00D90CD1" w:rsidRDefault="003879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poravnanja plaćanja drugih platnih sistema ili sistema poravnanja vrijednosnih papira u datom platnom sistemu.</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4.</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(Kriteriji za klasifikaciju sistemski značajnog platnog sistema)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Platni sistem se klasifikuje kao sistemski značajan platni sistem, ako se u njemu vrši poravnanje plaćanja drugih platnih sistema i/ili sistema poravnanja vrijednosnih papira i ako ispunjava jedan od sljedećih uslova:</w:t>
      </w:r>
    </w:p>
    <w:p w:rsidR="00D90CD1" w:rsidRDefault="003879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ukupna vrijednost transakcija izvršenih preko platnog sistema u toku prethodne kalendarske godine iznosi najmanje 50 milijardi KM,</w:t>
      </w:r>
    </w:p>
    <w:p w:rsidR="00D90CD1" w:rsidRDefault="003879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ukupan broj transakcija izvršenih preko platnog sistema u toku prethodne kalendarske godine iznosi najmanje 10 miliona.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5.</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(Kriteriji za klasifikaciju značajnog platnog sistema)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sistem koji ne ispunjava uslove da se klasifikuje kao sistemski značajan platni sistem, klasifikuje se kao značajan platni sistem, ako </w:t>
      </w:r>
      <w:r w:rsidR="00BD25FB">
        <w:rPr>
          <w:rFonts w:ascii="Times New Roman" w:hAnsi="Times New Roman" w:cs="Times New Roman"/>
          <w:sz w:val="24"/>
          <w:szCs w:val="24"/>
        </w:rPr>
        <w:t>ispunjava sl</w:t>
      </w:r>
      <w:r>
        <w:rPr>
          <w:rFonts w:ascii="Times New Roman" w:hAnsi="Times New Roman" w:cs="Times New Roman"/>
          <w:sz w:val="24"/>
          <w:szCs w:val="24"/>
        </w:rPr>
        <w:t>jedeće uslove:</w:t>
      </w:r>
    </w:p>
    <w:p w:rsidR="00D90CD1" w:rsidRDefault="003879F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ukupna vrijednost transakcija izvršenih preko platnog sistema u toku prethodne kalendarske godine iznosi najmanje 5 milijardi KM i</w:t>
      </w:r>
    </w:p>
    <w:p w:rsidR="00D90CD1" w:rsidRDefault="003879F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ukupan broj transakcija izvršenih preko platnog sistema u toku prethodne kalendarske godine iznosi najmanje 10 miliona.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6.</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(Kriteriji za klasifikaciju ostalih platnih sistema)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Platni sistem koji ne ispunjava uslove iz člana 5. ove odluke se klasifikuje kao „ostali platni sistemi“.</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7.</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(Klasifikacija platnih sistema Centralne banke)</w:t>
      </w:r>
    </w:p>
    <w:p w:rsidR="00D90CD1" w:rsidRDefault="00FE2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Platni sistem b</w:t>
      </w:r>
      <w:r w:rsidR="003879F0">
        <w:rPr>
          <w:rFonts w:ascii="Times New Roman" w:hAnsi="Times New Roman" w:cs="Times New Roman"/>
          <w:sz w:val="24"/>
          <w:szCs w:val="24"/>
        </w:rPr>
        <w:t>ruto poravnanje u realnom vremenu i žirokliring sistem, čiji je vlasnik i operater Centralna banka, se klasifikuju kao sistemski značajni platni sistemi.</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8.</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(Donošenje akta o klasifikaciji pojedinačnog platnog sistema)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Upravno vijeće će za sve pojedinačne platne sisteme</w:t>
      </w:r>
      <w:r w:rsidR="00501B1B">
        <w:rPr>
          <w:rFonts w:ascii="Times New Roman" w:hAnsi="Times New Roman" w:cs="Times New Roman"/>
          <w:sz w:val="24"/>
          <w:szCs w:val="24"/>
        </w:rPr>
        <w:t>,</w:t>
      </w:r>
      <w:r>
        <w:rPr>
          <w:rFonts w:ascii="Times New Roman" w:hAnsi="Times New Roman" w:cs="Times New Roman"/>
          <w:sz w:val="24"/>
          <w:szCs w:val="24"/>
        </w:rPr>
        <w:t xml:space="preserve"> izuzev platnog sistema iz člana 7. ove odluke, a na osnovu kriterija za klasifikaciju platnih sistema utvrđenih u dijelu drugom ove odluke, donijeti akt o klasifikaciji pojedinačnog platnog sistema.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Upravno vijeće može donijeti akt o klasifikaciji pojedinačnog platnog sistema koji odstupa od kriterija za klasifikaciju platnih sistema utvrđenih u dijelu drugom ove odluke, samo ukoliko ocijeni da je to potrebno zbog održavanja finansijske stabilnosti.</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TREĆI – STANDARDI ZA EFIKASAN, POUZDAN I NESMETAN RAD KLASIFIKOVANOG PLATNOG SISTEMA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9.</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(Standardi za nadgledanje platnih sistema)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Centralna banka kao standarde koji trebaju biti ispunjeni za efikasan, pouzdan i nesmetan rad klasifikovanog platnog sistema primjenjuje „Principe za infrastrukturu finansijskog tržišta“ utvrđene propisom Centralne banke o nadgledanju funkcionisanja platnih sistema.</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10.</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(Principi i ključna razmatranja za procjenu usklađenosti platnih sistema)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Ispunjavanje standarda za efikasan, pouzdan i nesmetan rad klasifikovanih platnih sistema određuje se procjenom nivoa usklađenosti platnih sistema sa principima i njihovim ključnim razmatranjima na način utvrđen u Prilogu 1. ove odluke „Principi i ključna razmatranja za procjenu usklađenosti platnih sistema“, a u skladu sa propisom Centralne banke o nadgledanju funkcionisanja platnih sistema.</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11.</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(Primjena principa i ključnih razmatranja)</w:t>
      </w:r>
    </w:p>
    <w:p w:rsidR="00D90CD1" w:rsidRDefault="00387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Zavisno od klasifikacije platnog sistema, za procjenu usklađenosti platnog sistema primjenjuju se odgovarajući principi i njihova ključna razmatranja na način utvrđen u Prilogu 2. ove odluke „Principi i ključna razmatranja za procjenu usklađenosti shodno klasifikaciji platnog sistema“.</w:t>
      </w: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DIO </w:t>
      </w:r>
      <w:r w:rsidR="00B72C34">
        <w:rPr>
          <w:rFonts w:ascii="Times New Roman" w:hAnsi="Times New Roman" w:cs="Times New Roman"/>
          <w:b/>
          <w:sz w:val="24"/>
          <w:szCs w:val="24"/>
        </w:rPr>
        <w:t>ČETVRTI</w:t>
      </w:r>
      <w:r>
        <w:rPr>
          <w:rFonts w:ascii="Times New Roman" w:hAnsi="Times New Roman" w:cs="Times New Roman"/>
          <w:b/>
          <w:sz w:val="24"/>
          <w:szCs w:val="24"/>
        </w:rPr>
        <w:t xml:space="preserve"> – ZAVRŠNE ODREDBE</w:t>
      </w:r>
    </w:p>
    <w:p w:rsidR="00D90CD1" w:rsidRDefault="00D90CD1">
      <w:pPr>
        <w:spacing w:after="0" w:line="240" w:lineRule="auto"/>
        <w:jc w:val="both"/>
        <w:rPr>
          <w:rFonts w:ascii="Times New Roman" w:hAnsi="Times New Roman" w:cs="Times New Roman"/>
          <w:sz w:val="24"/>
          <w:szCs w:val="24"/>
        </w:rPr>
      </w:pP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12.</w:t>
      </w:r>
    </w:p>
    <w:p w:rsidR="00D90CD1" w:rsidRDefault="003879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(Završne odredbe)</w:t>
      </w:r>
    </w:p>
    <w:p w:rsidR="00D90CD1" w:rsidRDefault="003879F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Ova odluka stupa na snagu </w:t>
      </w:r>
      <w:r>
        <w:rPr>
          <w:rFonts w:ascii="Times New Roman" w:hAnsi="Times New Roman" w:cs="Times New Roman"/>
          <w:sz w:val="24"/>
          <w:szCs w:val="24"/>
        </w:rPr>
        <w:t xml:space="preserve">osmog dana od dana objavljivanja na internet stranici Centralne banke Bosne i Hercegovine, a primjenjivaće se od </w:t>
      </w:r>
      <w:r w:rsidR="00C339CE">
        <w:rPr>
          <w:rFonts w:ascii="Times New Roman" w:hAnsi="Times New Roman" w:cs="Times New Roman"/>
          <w:sz w:val="24"/>
          <w:szCs w:val="24"/>
        </w:rPr>
        <w:t>01.01.</w:t>
      </w:r>
      <w:r>
        <w:rPr>
          <w:rFonts w:ascii="Times New Roman" w:hAnsi="Times New Roman" w:cs="Times New Roman"/>
          <w:sz w:val="24"/>
          <w:szCs w:val="24"/>
        </w:rPr>
        <w:t>202</w:t>
      </w:r>
      <w:r w:rsidR="00C339CE">
        <w:rPr>
          <w:rFonts w:ascii="Times New Roman" w:hAnsi="Times New Roman" w:cs="Times New Roman"/>
          <w:sz w:val="24"/>
          <w:szCs w:val="24"/>
        </w:rPr>
        <w:t>3</w:t>
      </w:r>
      <w:r>
        <w:rPr>
          <w:rFonts w:ascii="Times New Roman" w:hAnsi="Times New Roman" w:cs="Times New Roman"/>
          <w:sz w:val="24"/>
          <w:szCs w:val="24"/>
        </w:rPr>
        <w:t>. godine.</w:t>
      </w:r>
    </w:p>
    <w:p w:rsidR="00D90CD1" w:rsidRDefault="00D90CD1">
      <w:pPr>
        <w:spacing w:after="0" w:line="240" w:lineRule="auto"/>
        <w:rPr>
          <w:rFonts w:ascii="Times New Roman" w:eastAsia="Times New Roman" w:hAnsi="Times New Roman" w:cs="Times New Roman"/>
          <w:sz w:val="24"/>
          <w:szCs w:val="24"/>
          <w:lang w:eastAsia="hr-HR"/>
        </w:rPr>
      </w:pPr>
    </w:p>
    <w:p w:rsidR="00D90CD1" w:rsidRDefault="00D90CD1">
      <w:pPr>
        <w:tabs>
          <w:tab w:val="center" w:pos="6804"/>
        </w:tabs>
        <w:spacing w:after="0" w:line="240" w:lineRule="auto"/>
        <w:rPr>
          <w:rFonts w:ascii="Times New Roman" w:eastAsia="Times New Roman" w:hAnsi="Times New Roman" w:cs="Times New Roman"/>
          <w:sz w:val="24"/>
          <w:szCs w:val="24"/>
          <w:lang w:eastAsia="hr-HR"/>
        </w:rPr>
      </w:pPr>
    </w:p>
    <w:p w:rsidR="00D90CD1" w:rsidRDefault="00D90CD1">
      <w:pPr>
        <w:spacing w:after="0" w:line="240" w:lineRule="auto"/>
        <w:jc w:val="both"/>
        <w:rPr>
          <w:rFonts w:ascii="Times New Roman" w:eastAsia="Times New Roman" w:hAnsi="Times New Roman" w:cs="Times New Roman"/>
          <w:sz w:val="24"/>
          <w:szCs w:val="24"/>
          <w:lang w:eastAsia="hr-HR"/>
        </w:rPr>
      </w:pPr>
    </w:p>
    <w:p w:rsidR="00D90CD1" w:rsidRDefault="003879F0">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Predsjedavajući</w:t>
      </w:r>
    </w:p>
    <w:p w:rsidR="00D90CD1" w:rsidRDefault="00A10AB9">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UV-</w:t>
      </w:r>
      <w:r>
        <w:rPr>
          <w:rFonts w:ascii="Times New Roman" w:hAnsi="Times New Roman" w:cs="Times New Roman"/>
          <w:sz w:val="24"/>
          <w:szCs w:val="24"/>
        </w:rPr>
        <w:t>122-01-1-</w:t>
      </w:r>
      <w:r w:rsidR="00AB24EC">
        <w:rPr>
          <w:rFonts w:ascii="Times New Roman" w:hAnsi="Times New Roman" w:cs="Times New Roman"/>
          <w:sz w:val="24"/>
          <w:szCs w:val="24"/>
        </w:rPr>
        <w:t>1909-10</w:t>
      </w:r>
      <w:bookmarkStart w:id="0" w:name="_GoBack"/>
      <w:bookmarkEnd w:id="0"/>
      <w:r w:rsidR="003879F0">
        <w:rPr>
          <w:rFonts w:ascii="Times New Roman" w:eastAsia="Times New Roman" w:hAnsi="Times New Roman" w:cs="Times New Roman"/>
          <w:sz w:val="24"/>
          <w:szCs w:val="24"/>
          <w:lang w:eastAsia="hr-HR"/>
        </w:rPr>
        <w:t>/22</w:t>
      </w:r>
      <w:r w:rsidR="003879F0">
        <w:rPr>
          <w:rFonts w:ascii="Times New Roman" w:eastAsia="Times New Roman" w:hAnsi="Times New Roman" w:cs="Times New Roman"/>
          <w:sz w:val="24"/>
          <w:szCs w:val="24"/>
          <w:lang w:eastAsia="hr-HR"/>
        </w:rPr>
        <w:tab/>
      </w:r>
      <w:r w:rsidR="003879F0">
        <w:rPr>
          <w:rFonts w:ascii="Times New Roman" w:eastAsia="Times New Roman" w:hAnsi="Times New Roman" w:cs="Times New Roman"/>
          <w:sz w:val="24"/>
          <w:szCs w:val="24"/>
        </w:rPr>
        <w:t xml:space="preserve">Upravnog vijeća Centralne banke </w:t>
      </w:r>
    </w:p>
    <w:p w:rsidR="00D90CD1" w:rsidRDefault="005D09A3">
      <w:pPr>
        <w:tabs>
          <w:tab w:val="center" w:pos="68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Sarajevo,</w:t>
      </w:r>
      <w:r w:rsidR="00BB4F2E">
        <w:rPr>
          <w:rFonts w:ascii="Times New Roman" w:eastAsia="Times New Roman" w:hAnsi="Times New Roman" w:cs="Times New Roman"/>
          <w:sz w:val="24"/>
          <w:szCs w:val="24"/>
        </w:rPr>
        <w:t xml:space="preserve"> 27.10</w:t>
      </w:r>
      <w:r>
        <w:rPr>
          <w:rFonts w:ascii="Times New Roman" w:hAnsi="Times New Roman" w:cs="Times New Roman"/>
          <w:sz w:val="24"/>
          <w:szCs w:val="24"/>
        </w:rPr>
        <w:t>.</w:t>
      </w:r>
      <w:r w:rsidR="003879F0">
        <w:rPr>
          <w:rFonts w:ascii="Times New Roman" w:eastAsia="Times New Roman" w:hAnsi="Times New Roman" w:cs="Times New Roman"/>
          <w:sz w:val="24"/>
          <w:szCs w:val="24"/>
        </w:rPr>
        <w:t>2022. godine</w:t>
      </w:r>
      <w:r w:rsidR="003879F0">
        <w:rPr>
          <w:rFonts w:ascii="Times New Roman" w:eastAsia="Times New Roman" w:hAnsi="Times New Roman" w:cs="Times New Roman"/>
          <w:sz w:val="24"/>
          <w:szCs w:val="24"/>
        </w:rPr>
        <w:tab/>
      </w:r>
      <w:r w:rsidR="003879F0">
        <w:rPr>
          <w:rFonts w:ascii="Times New Roman" w:eastAsia="Times New Roman" w:hAnsi="Times New Roman" w:cs="Times New Roman"/>
          <w:sz w:val="24"/>
          <w:szCs w:val="24"/>
          <w:lang w:eastAsia="hr-HR"/>
        </w:rPr>
        <w:t xml:space="preserve">Bosne i Hercegovine </w:t>
      </w:r>
    </w:p>
    <w:p w:rsidR="00D90CD1" w:rsidRDefault="003879F0">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eastAsia="hr-HR"/>
        </w:rPr>
        <w:t>GUVERNER</w:t>
      </w:r>
    </w:p>
    <w:p w:rsidR="00D90CD1" w:rsidRDefault="003879F0">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dr</w:t>
      </w:r>
      <w:r w:rsidR="000E777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Senad Softić</w:t>
      </w:r>
    </w:p>
    <w:p w:rsidR="00D90CD1" w:rsidRDefault="00D90CD1">
      <w:pPr>
        <w:tabs>
          <w:tab w:val="center" w:pos="6804"/>
        </w:tabs>
        <w:spacing w:after="0" w:line="240" w:lineRule="auto"/>
        <w:jc w:val="both"/>
        <w:rPr>
          <w:rFonts w:ascii="Times New Roman" w:eastAsia="Times New Roman" w:hAnsi="Times New Roman" w:cs="Times New Roman"/>
          <w:sz w:val="24"/>
          <w:szCs w:val="24"/>
          <w:lang w:eastAsia="hr-HR"/>
        </w:rPr>
      </w:pPr>
    </w:p>
    <w:p w:rsidR="00D90CD1" w:rsidRDefault="003879F0">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D90CD1" w:rsidRDefault="003879F0">
      <w:pPr>
        <w:spacing w:before="80" w:after="80" w:line="240" w:lineRule="auto"/>
        <w:rPr>
          <w:rFonts w:ascii="Times New Roman" w:hAnsi="Times New Roman" w:cs="Times New Roman"/>
          <w:b/>
          <w:sz w:val="24"/>
          <w:szCs w:val="24"/>
        </w:rPr>
      </w:pPr>
      <w:r>
        <w:rPr>
          <w:rFonts w:ascii="Times New Roman" w:hAnsi="Times New Roman" w:cs="Times New Roman"/>
          <w:b/>
          <w:sz w:val="24"/>
          <w:szCs w:val="24"/>
        </w:rPr>
        <w:lastRenderedPageBreak/>
        <w:t>Prilog 1. „Principi i ključna razmatranja za procjenu usklađenosti platnih sistema“</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 Pravni osnov</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sistem treba da ima čvrstu, jasnu, transparentnu i primjenjivu pravnu osnovu za svaki materijalni aspekt svojih aktivnosti u svim relevantnim jurisdikcijama. </w:t>
            </w:r>
          </w:p>
        </w:tc>
      </w:tr>
      <w:tr w:rsidR="00D90CD1">
        <w:trPr>
          <w:trHeight w:val="523"/>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Zakonska osnova treba da obezbijedi visok stepen sigurnosti za svaki materijalni aspekt aktivnosti platnog sistema u svim relevantnim jurisdikcijama. </w:t>
            </w:r>
          </w:p>
        </w:tc>
        <w:tc>
          <w:tcPr>
            <w:tcW w:w="3190" w:type="pct"/>
          </w:tcPr>
          <w:p w:rsidR="00D90CD1" w:rsidRDefault="003879F0">
            <w:pPr>
              <w:spacing w:before="80" w:after="80" w:line="240" w:lineRule="auto"/>
              <w:rPr>
                <w:rFonts w:ascii="Times New Roman" w:hAnsi="Times New Roman" w:cs="Times New Roman"/>
                <w:b/>
                <w:sz w:val="24"/>
                <w:szCs w:val="24"/>
              </w:rPr>
            </w:pPr>
            <w:r>
              <w:rPr>
                <w:rFonts w:ascii="Times New Roman" w:hAnsi="Times New Roman" w:cs="Times New Roman"/>
                <w:b/>
                <w:sz w:val="24"/>
                <w:szCs w:val="24"/>
              </w:rPr>
              <w:t>Materijalni aspekti i relevantne jurisdikcije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P.1.1.1: Koji su materijalni aspekti aktivnosti platnog sistema koji zahtijevaju visok stepen pravne sigurnosti (na primjer, prava i interesi u finansijskim instrumentima; konačnost poravnanja; netiranje; interoperabilnost; imobilizacija i dematerijalizacija vrijednosnih papira; aranžmani isporuka nasuprot plaćanju (engl. skr. DvP), plaćanje nasuprot plaćanju (engl. skr. PvP) ili isporuka nasuprot isporuci (engl. skr. DvD); kolateralni aranžmani (uključujući dogovore o maržama); i zadane procedure)?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P.1.1.2: Koje su relevantne jurisdikcije za svaki materijalni aspekt aktivnosti platnog sistema?</w:t>
            </w:r>
          </w:p>
        </w:tc>
      </w:tr>
      <w:tr w:rsidR="00D90CD1">
        <w:trPr>
          <w:trHeight w:val="523"/>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svaki materijalni aspekt</w:t>
            </w:r>
          </w:p>
          <w:p w:rsidR="00D90CD1" w:rsidRDefault="003879F0">
            <w:pPr>
              <w:pStyle w:val="ListBullet"/>
              <w:numPr>
                <w:ilvl w:val="0"/>
                <w:numId w:val="0"/>
              </w:numPr>
              <w:spacing w:before="80" w:after="80" w:line="240" w:lineRule="auto"/>
              <w:jc w:val="both"/>
              <w:rPr>
                <w:rFonts w:ascii="Times New Roman" w:eastAsiaTheme="minorHAnsi" w:hAnsi="Times New Roman"/>
                <w:sz w:val="24"/>
                <w:lang w:val="bs-Latn-BA"/>
              </w:rPr>
            </w:pPr>
            <w:r>
              <w:rPr>
                <w:rFonts w:ascii="Times New Roman" w:eastAsiaTheme="minorHAnsi" w:hAnsi="Times New Roman"/>
                <w:sz w:val="24"/>
                <w:lang w:val="bs-Latn-BA"/>
              </w:rPr>
              <w:t>P.1.1.3: Kako platni sistem osigurava da njegova pravna osnova (to jest pravni okvir i pravila, procedure i ugovori) pruža visok stepen pravne sigurnosti za svaki materijalni aspekt aktivnosti platnog sistema u svim relevantnim jurisdikcijama?</w:t>
            </w:r>
          </w:p>
          <w:p w:rsidR="00D90CD1" w:rsidRDefault="003879F0">
            <w:pPr>
              <w:pStyle w:val="ListBullet"/>
              <w:numPr>
                <w:ilvl w:val="0"/>
                <w:numId w:val="0"/>
              </w:numPr>
              <w:spacing w:before="80" w:after="80" w:line="240" w:lineRule="auto"/>
              <w:jc w:val="both"/>
              <w:rPr>
                <w:rFonts w:ascii="Times New Roman" w:eastAsiaTheme="minorHAnsi" w:hAnsi="Times New Roman"/>
                <w:i/>
                <w:sz w:val="24"/>
                <w:lang w:val="bs-Latn-BA"/>
              </w:rPr>
            </w:pPr>
            <w:r>
              <w:rPr>
                <w:rFonts w:ascii="Times New Roman" w:eastAsiaTheme="minorHAnsi" w:hAnsi="Times New Roman"/>
                <w:i/>
                <w:sz w:val="24"/>
                <w:lang w:val="bs-Latn-BA"/>
              </w:rPr>
              <w:t xml:space="preserve">- Za platni sistem koji ima aranžman netiranja, kako </w:t>
            </w:r>
            <w:r>
              <w:rPr>
                <w:rFonts w:ascii="Times New Roman" w:eastAsiaTheme="minorHAnsi" w:hAnsi="Times New Roman"/>
                <w:sz w:val="24"/>
                <w:lang w:val="bs-Latn-BA"/>
              </w:rPr>
              <w:t xml:space="preserve">platni sistem </w:t>
            </w:r>
            <w:r>
              <w:rPr>
                <w:rFonts w:ascii="Times New Roman" w:eastAsiaTheme="minorHAnsi" w:hAnsi="Times New Roman"/>
                <w:i/>
                <w:sz w:val="24"/>
                <w:lang w:val="bs-Latn-BA"/>
              </w:rPr>
              <w:t>osigurava da njegova pravna osnova podržava provodivost tog aranžmana?</w:t>
            </w:r>
          </w:p>
          <w:p w:rsidR="00D90CD1" w:rsidRDefault="003879F0">
            <w:pPr>
              <w:pStyle w:val="ListBullet"/>
              <w:numPr>
                <w:ilvl w:val="0"/>
                <w:numId w:val="0"/>
              </w:numPr>
              <w:spacing w:before="80" w:after="80" w:line="240" w:lineRule="auto"/>
              <w:jc w:val="both"/>
              <w:rPr>
                <w:rFonts w:ascii="Times New Roman" w:eastAsiaTheme="minorHAnsi" w:hAnsi="Times New Roman"/>
                <w:i/>
                <w:sz w:val="24"/>
                <w:lang w:val="bs-Latn-BA"/>
              </w:rPr>
            </w:pPr>
            <w:r>
              <w:rPr>
                <w:rFonts w:ascii="Times New Roman" w:eastAsiaTheme="minorHAnsi" w:hAnsi="Times New Roman"/>
                <w:i/>
                <w:sz w:val="24"/>
                <w:lang w:val="bs-Latn-BA"/>
              </w:rPr>
              <w:t xml:space="preserve">-Ako se konačnost poravnanja javlja u </w:t>
            </w:r>
            <w:r>
              <w:rPr>
                <w:rFonts w:ascii="Times New Roman" w:eastAsiaTheme="minorHAnsi" w:hAnsi="Times New Roman"/>
                <w:sz w:val="24"/>
                <w:lang w:val="bs-Latn-BA"/>
              </w:rPr>
              <w:t>platnom sistemu,</w:t>
            </w:r>
            <w:r>
              <w:rPr>
                <w:rFonts w:ascii="Times New Roman" w:eastAsiaTheme="minorHAnsi" w:hAnsi="Times New Roman"/>
                <w:i/>
                <w:sz w:val="24"/>
                <w:lang w:val="bs-Latn-BA"/>
              </w:rPr>
              <w:t xml:space="preserve"> kako platni sistem osigurava da njegova pravna osnova podržava konačnost transakcija, uključujući i one od insolventnih učesnika? Da li pravna osnova za mehanizme vanjskog poravnanja koje koristi </w:t>
            </w:r>
            <w:r>
              <w:rPr>
                <w:rFonts w:ascii="Times New Roman" w:eastAsiaTheme="minorHAnsi" w:hAnsi="Times New Roman"/>
                <w:sz w:val="24"/>
                <w:lang w:val="bs-Latn-BA"/>
              </w:rPr>
              <w:t>platni sistem</w:t>
            </w:r>
            <w:r>
              <w:rPr>
                <w:rFonts w:ascii="Times New Roman" w:eastAsiaTheme="minorHAnsi" w:hAnsi="Times New Roman"/>
                <w:i/>
                <w:sz w:val="24"/>
                <w:lang w:val="bs-Latn-BA"/>
              </w:rPr>
              <w:t xml:space="preserve">, kao što su </w:t>
            </w:r>
            <w:r w:rsidR="000E777E">
              <w:rPr>
                <w:rFonts w:ascii="Times New Roman" w:eastAsiaTheme="minorHAnsi" w:hAnsi="Times New Roman"/>
                <w:i/>
                <w:sz w:val="24"/>
                <w:lang w:val="bs-Latn-BA"/>
              </w:rPr>
              <w:t>prenos</w:t>
            </w:r>
            <w:r>
              <w:rPr>
                <w:rFonts w:ascii="Times New Roman" w:eastAsiaTheme="minorHAnsi" w:hAnsi="Times New Roman"/>
                <w:i/>
                <w:sz w:val="24"/>
                <w:lang w:val="bs-Latn-BA"/>
              </w:rPr>
              <w:t xml:space="preserve"> sredstava ili sistemi </w:t>
            </w:r>
            <w:r w:rsidR="000E777E">
              <w:rPr>
                <w:rFonts w:ascii="Times New Roman" w:eastAsiaTheme="minorHAnsi" w:hAnsi="Times New Roman"/>
                <w:i/>
                <w:sz w:val="24"/>
                <w:lang w:val="bs-Latn-BA"/>
              </w:rPr>
              <w:t>prenos</w:t>
            </w:r>
            <w:r>
              <w:rPr>
                <w:rFonts w:ascii="Times New Roman" w:eastAsiaTheme="minorHAnsi" w:hAnsi="Times New Roman"/>
                <w:i/>
                <w:sz w:val="24"/>
                <w:lang w:val="bs-Latn-BA"/>
              </w:rPr>
              <w:t>a vrijednosnih papira, također podržavaju tu konačnost?</w:t>
            </w:r>
          </w:p>
        </w:tc>
      </w:tr>
      <w:tr w:rsidR="00D90CD1">
        <w:trPr>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sistem treba da ima pravila, procedure i ugovore koji su jasni, razumljivi i dosljedni relevantnim zakonima i propisima.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P.1.2.1: Kako platni sistem pokazuje da su njegova pravila, procedure i ugovori jasni i razumljivi?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P.1.2.2: Kako platni sistem osigurava da su njegova pravila, procedure i ugovori dosljedni s relevantnim zakonima i propisima (na primjer, putem pravnih mišljenja ili analize)? Da li su neke nedosljednosti identifikovane i riješene? Jesu li pravila, procedure i ugovori platnog sistema preispitani ili ocijenjeni od strane vanjskih vlasti ili subjekata?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P.1.2.3: Da li se pravila, procedure i ugovori platnog sistema prije stupanja na snagu moraju odobriti? Ako je odgovor DA, od koga i kako?</w:t>
            </w:r>
          </w:p>
        </w:tc>
      </w:tr>
      <w:tr w:rsidR="00D90CD1">
        <w:trPr>
          <w:trHeight w:val="354"/>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sistem bi trebalo da može artikulisati zakonsku osnovu za svoje aktivnosti relevantnim nadležnim institucijama, učesnicima i, ako je relevantno, klijentima učesnika, na jasan i razumljiv način.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P.1.3.1: Kako platni sistem artikuliše pravnu osnovu za svoje aktivnosti relevantnim vlastima, učesnicima i, gdje je relevantno, klijentima učesnika?</w:t>
            </w:r>
          </w:p>
        </w:tc>
      </w:tr>
      <w:tr w:rsidR="00D90CD1">
        <w:trPr>
          <w:trHeight w:val="1238"/>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sistem bi trebao da ima pravila, procedure i ugovore koji su primjenjivi u svim relevantnim jurisdikcijama. Trebalo bi da postoji visok stepen sigurnosti da akcije koje preduzima platni sistem u skladu sa tim pravilima i procedurama neće biti poništene, učinjene nevažećim ili predmet odgađanja.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iCs/>
                <w:sz w:val="24"/>
                <w:szCs w:val="24"/>
              </w:rPr>
              <w:t xml:space="preserve">Primjenjivost pravila, procedura i ugovora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P.1.4.1: Kako platni sistem postiže visok nivo povjerenja da su pravila, procedure i ugovori koje se odnose na operacije platnog sistema provodivi u svim relevantnim jurisdikcijama utvrđenim u </w:t>
            </w:r>
            <w:r>
              <w:rPr>
                <w:rFonts w:ascii="Times New Roman" w:eastAsia="Times New Roman" w:hAnsi="Times New Roman" w:cs="Times New Roman"/>
                <w:sz w:val="24"/>
                <w:szCs w:val="24"/>
              </w:rPr>
              <w:t>ključnom razmatranju</w:t>
            </w:r>
            <w:r>
              <w:rPr>
                <w:rFonts w:ascii="Times New Roman" w:hAnsi="Times New Roman" w:cs="Times New Roman"/>
                <w:sz w:val="24"/>
                <w:szCs w:val="24"/>
              </w:rPr>
              <w:t xml:space="preserve"> 1 (na primjer, putem pravnih mišljenja i analize)?</w:t>
            </w:r>
          </w:p>
        </w:tc>
      </w:tr>
      <w:tr w:rsidR="00D90CD1">
        <w:trPr>
          <w:trHeight w:val="1237"/>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Stepen sigurnosti za pravila i procedure </w:t>
            </w:r>
          </w:p>
          <w:p w:rsidR="00D90CD1" w:rsidRDefault="003879F0">
            <w:pPr>
              <w:autoSpaceDE w:val="0"/>
              <w:autoSpaceDN w:val="0"/>
              <w:adjustRightInd w:val="0"/>
              <w:spacing w:before="80" w:after="80" w:line="240" w:lineRule="auto"/>
              <w:jc w:val="both"/>
              <w:rPr>
                <w:rFonts w:ascii="Times New Roman" w:hAnsi="Times New Roman" w:cs="Times New Roman"/>
                <w:iCs/>
                <w:sz w:val="24"/>
                <w:szCs w:val="24"/>
              </w:rPr>
            </w:pPr>
            <w:r>
              <w:rPr>
                <w:rFonts w:ascii="Times New Roman" w:hAnsi="Times New Roman" w:cs="Times New Roman"/>
                <w:iCs/>
                <w:sz w:val="24"/>
                <w:szCs w:val="24"/>
              </w:rPr>
              <w:t>P.1.4.2:</w:t>
            </w:r>
            <w:r>
              <w:rPr>
                <w:rFonts w:ascii="Times New Roman" w:hAnsi="Times New Roman" w:cs="Times New Roman"/>
                <w:sz w:val="24"/>
                <w:szCs w:val="24"/>
              </w:rPr>
              <w:t xml:space="preserve"> </w:t>
            </w:r>
            <w:r>
              <w:rPr>
                <w:rFonts w:ascii="Times New Roman" w:hAnsi="Times New Roman" w:cs="Times New Roman"/>
                <w:iCs/>
                <w:sz w:val="24"/>
                <w:szCs w:val="24"/>
              </w:rPr>
              <w:t xml:space="preserve">Kako platni sistem postiže visok stepen izvjesnosti da njegova pravila, procedure i ugovori </w:t>
            </w:r>
            <w:r>
              <w:rPr>
                <w:rFonts w:ascii="Times New Roman" w:eastAsia="Times New Roman" w:hAnsi="Times New Roman" w:cs="Times New Roman"/>
                <w:sz w:val="24"/>
                <w:szCs w:val="24"/>
              </w:rPr>
              <w:t>neće biti poništene, učinjene nevažećim ili predmet odgađanja</w:t>
            </w:r>
            <w:r>
              <w:rPr>
                <w:rFonts w:ascii="Times New Roman" w:hAnsi="Times New Roman" w:cs="Times New Roman"/>
                <w:iCs/>
                <w:sz w:val="24"/>
                <w:szCs w:val="24"/>
              </w:rPr>
              <w:t xml:space="preserve">? Postoje li okolnosti u kojima radnje </w:t>
            </w:r>
            <w:r>
              <w:rPr>
                <w:rFonts w:ascii="Times New Roman" w:hAnsi="Times New Roman" w:cs="Times New Roman"/>
                <w:sz w:val="24"/>
                <w:szCs w:val="24"/>
              </w:rPr>
              <w:t>platnog sistem</w:t>
            </w:r>
            <w:r>
              <w:rPr>
                <w:rFonts w:ascii="Times New Roman" w:hAnsi="Times New Roman" w:cs="Times New Roman"/>
                <w:iCs/>
                <w:sz w:val="24"/>
                <w:szCs w:val="24"/>
              </w:rPr>
              <w:t xml:space="preserve">a po njegovim pravilima, postupcima ili ugovorima </w:t>
            </w:r>
            <w:r>
              <w:rPr>
                <w:rFonts w:ascii="Times New Roman" w:eastAsia="Times New Roman" w:hAnsi="Times New Roman" w:cs="Times New Roman"/>
                <w:sz w:val="24"/>
                <w:szCs w:val="24"/>
              </w:rPr>
              <w:t>mogu biti poništene, učinjene nevažećim ili predmet odgađanja</w:t>
            </w:r>
            <w:r>
              <w:rPr>
                <w:rFonts w:ascii="Times New Roman" w:hAnsi="Times New Roman" w:cs="Times New Roman"/>
                <w:iCs/>
                <w:sz w:val="24"/>
                <w:szCs w:val="24"/>
              </w:rPr>
              <w:t>? Ako je odgovor DA, navesti okolnosti.</w:t>
            </w:r>
          </w:p>
          <w:p w:rsidR="00D90CD1" w:rsidRDefault="003879F0">
            <w:pPr>
              <w:autoSpaceDE w:val="0"/>
              <w:autoSpaceDN w:val="0"/>
              <w:adjustRightInd w:val="0"/>
              <w:spacing w:before="80" w:after="8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P.1.4.3: Da li je sud u bilo kojoj relevantnoj jurisdikciji ikada smatrao da su aktivnosti ili aranžamani </w:t>
            </w:r>
            <w:r>
              <w:rPr>
                <w:rFonts w:ascii="Times New Roman" w:hAnsi="Times New Roman" w:cs="Times New Roman"/>
                <w:sz w:val="24"/>
                <w:szCs w:val="24"/>
              </w:rPr>
              <w:t>platnog sistem</w:t>
            </w:r>
            <w:r>
              <w:rPr>
                <w:rFonts w:ascii="Times New Roman" w:hAnsi="Times New Roman" w:cs="Times New Roman"/>
                <w:iCs/>
                <w:sz w:val="24"/>
                <w:szCs w:val="24"/>
              </w:rPr>
              <w:t>a u sklopu svojih pravila i procedura neprovodivi?</w:t>
            </w:r>
          </w:p>
        </w:tc>
      </w:tr>
      <w:tr w:rsidR="00D90CD1">
        <w:trPr>
          <w:trHeight w:val="664"/>
          <w:jc w:val="center"/>
        </w:trPr>
        <w:tc>
          <w:tcPr>
            <w:tcW w:w="1810" w:type="pc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5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koji obavljaju poslove u više jurisdikcija bi trebalo da utvrde  i ublaže rizike koji nastaju iz potencijalnog sukoba zakona u raznim jurisdikcijama.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P.1.5.1: Ako platni sistem obavlja poslove u više jurisdikcija, kako platni sistem identifikuje i analizira bilo koja potencijalna pitanja sukoba zakona? Kada postoji nesigurnost u vezi sa provodivosti zakona u relevantnim jurisdikcijama, je li platni sistem dobio nezavisnu pravnu analizu potencijalnih pitanja sukoba zakona? Koja potencijalna pitanja sukoba zakona je platni sistem identifikovao i analizirao? Kako platni sistem rješava potencijalna pitanja sukoba zakona?</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2. Upravljanje</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da ima aranžmane upravljanja koji su jasni i transparentni, te promovišu sigurnost i efikasnost platnog sistema i podržavaju stabilnost šireg finansijskog sistema, druga relevantna pitanja od javnog interesa i ciljeve relevantnih zainteresovanih strana.</w:t>
            </w:r>
          </w:p>
        </w:tc>
      </w:tr>
      <w:tr w:rsidR="00D90CD1">
        <w:trPr>
          <w:trHeight w:val="558"/>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da ima ciljeve u kojima je prioritet stavljen na sigurnost i efikasnost platnog sistema i kojima se </w:t>
            </w:r>
            <w:r>
              <w:rPr>
                <w:rFonts w:ascii="Times New Roman" w:hAnsi="Times New Roman" w:cs="Times New Roman"/>
                <w:sz w:val="24"/>
                <w:szCs w:val="24"/>
              </w:rPr>
              <w:lastRenderedPageBreak/>
              <w:t xml:space="preserve">eksplicitno podržava finansijska stabilnost i druga relevantna pitanja od javnog interesa.  </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P.2.1.1:</w:t>
            </w:r>
            <w:r>
              <w:rPr>
                <w:rFonts w:ascii="Times New Roman" w:hAnsi="Times New Roman" w:cs="Times New Roman"/>
                <w:sz w:val="24"/>
                <w:szCs w:val="24"/>
              </w:rPr>
              <w:t xml:space="preserve"> </w:t>
            </w:r>
            <w:r>
              <w:rPr>
                <w:rFonts w:ascii="Times New Roman" w:eastAsia="Times New Roman" w:hAnsi="Times New Roman" w:cs="Times New Roman"/>
                <w:sz w:val="24"/>
                <w:szCs w:val="24"/>
              </w:rPr>
              <w:t>Koji su ciljevi platnog sistema i jesu li jasno identifi</w:t>
            </w:r>
            <w:r w:rsidR="00AD4915">
              <w:rPr>
                <w:rFonts w:ascii="Times New Roman" w:eastAsia="Times New Roman" w:hAnsi="Times New Roman" w:cs="Times New Roman"/>
                <w:sz w:val="24"/>
                <w:szCs w:val="24"/>
              </w:rPr>
              <w:t>kov</w:t>
            </w:r>
            <w:r>
              <w:rPr>
                <w:rFonts w:ascii="Times New Roman" w:eastAsia="Times New Roman" w:hAnsi="Times New Roman" w:cs="Times New Roman"/>
                <w:sz w:val="24"/>
                <w:szCs w:val="24"/>
              </w:rPr>
              <w:t>ani? Kako platni sistem procijenjuje svoj učinak u postizanju svojih ciljeva?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P.2.1.2:</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Da li ciljevi platnog sistema postavljaju visok prioritet na sigurnost i efikasnost? Kako ciljevi platnog </w:t>
            </w:r>
            <w:r>
              <w:rPr>
                <w:rFonts w:ascii="Times New Roman" w:eastAsia="Times New Roman" w:hAnsi="Times New Roman" w:cs="Times New Roman"/>
                <w:sz w:val="24"/>
                <w:szCs w:val="24"/>
              </w:rPr>
              <w:lastRenderedPageBreak/>
              <w:t>sistema eksplicitno podržavaju finansijsku stabilnost i druga relevantna pitanja od javnog interesa?</w:t>
            </w:r>
          </w:p>
        </w:tc>
      </w:tr>
      <w:tr w:rsidR="00D90CD1">
        <w:trPr>
          <w:trHeight w:val="3109"/>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Ključno razmatranje 2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sistem bi trebalo da ima dokumentovane aranžmane o upravljanju koji obezbjeđuju jasne i direktne linije odgovornosti i izvještavanja. Ovi aranžmani treba da budu objavljeni vlasnicima, relevantnim institucijama, učesnicima i, na generalnom nivou, javnosti.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Aranžmani upravljanja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P.2.2.1:</w:t>
            </w:r>
            <w:r>
              <w:rPr>
                <w:rFonts w:ascii="Times New Roman" w:hAnsi="Times New Roman" w:cs="Times New Roman"/>
                <w:sz w:val="24"/>
                <w:szCs w:val="24"/>
              </w:rPr>
              <w:t xml:space="preserve"> </w:t>
            </w:r>
            <w:r>
              <w:rPr>
                <w:rFonts w:ascii="Times New Roman" w:eastAsia="Times New Roman" w:hAnsi="Times New Roman" w:cs="Times New Roman"/>
                <w:sz w:val="24"/>
                <w:szCs w:val="24"/>
              </w:rPr>
              <w:t>Koji su aranžmani upravljanja po kojima upravni odbor (ili ekvivalent) i menadžment platnog sistema djeluju? Koje su linije odgovornosti i izvještavanja unutar platnog sistema? Kako i gdje su ovi aranžmani dokument</w:t>
            </w:r>
            <w:r w:rsidR="006C6D34">
              <w:rPr>
                <w:rFonts w:ascii="Times New Roman" w:eastAsia="Times New Roman" w:hAnsi="Times New Roman" w:cs="Times New Roman"/>
                <w:sz w:val="24"/>
                <w:szCs w:val="24"/>
              </w:rPr>
              <w:t>ov</w:t>
            </w:r>
            <w:r>
              <w:rPr>
                <w:rFonts w:ascii="Times New Roman" w:eastAsia="Times New Roman" w:hAnsi="Times New Roman" w:cs="Times New Roman"/>
                <w:sz w:val="24"/>
                <w:szCs w:val="24"/>
              </w:rPr>
              <w:t>ani?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P.2.2.2:</w:t>
            </w:r>
            <w:r>
              <w:rPr>
                <w:rFonts w:ascii="Times New Roman" w:hAnsi="Times New Roman" w:cs="Times New Roman"/>
                <w:sz w:val="24"/>
                <w:szCs w:val="24"/>
              </w:rPr>
              <w:t xml:space="preserve"> </w:t>
            </w:r>
            <w:r>
              <w:rPr>
                <w:rFonts w:ascii="Times New Roman" w:eastAsia="Times New Roman" w:hAnsi="Times New Roman" w:cs="Times New Roman"/>
                <w:sz w:val="24"/>
                <w:szCs w:val="24"/>
              </w:rPr>
              <w:t>Za sisteme kojima upravlja centralna banka, kako aranž</w:t>
            </w:r>
            <w:r w:rsidR="001F128E">
              <w:rPr>
                <w:rFonts w:ascii="Times New Roman" w:eastAsia="Times New Roman" w:hAnsi="Times New Roman" w:cs="Times New Roman"/>
                <w:sz w:val="24"/>
                <w:szCs w:val="24"/>
              </w:rPr>
              <w:t>m</w:t>
            </w:r>
            <w:r>
              <w:rPr>
                <w:rFonts w:ascii="Times New Roman" w:eastAsia="Times New Roman" w:hAnsi="Times New Roman" w:cs="Times New Roman"/>
                <w:sz w:val="24"/>
                <w:szCs w:val="24"/>
              </w:rPr>
              <w:t>a</w:t>
            </w:r>
            <w:r w:rsidR="001F128E">
              <w:rPr>
                <w:rFonts w:ascii="Times New Roman" w:eastAsia="Times New Roman" w:hAnsi="Times New Roman" w:cs="Times New Roman"/>
                <w:sz w:val="24"/>
                <w:szCs w:val="24"/>
              </w:rPr>
              <w:t>n</w:t>
            </w:r>
            <w:r>
              <w:rPr>
                <w:rFonts w:ascii="Times New Roman" w:eastAsia="Times New Roman" w:hAnsi="Times New Roman" w:cs="Times New Roman"/>
                <w:sz w:val="24"/>
                <w:szCs w:val="24"/>
              </w:rPr>
              <w:t>i upravljanja rješavaju bilo koji uočeni ili mogući sukob interesa? U kolikoj mjeri aranžmani upravljanja omogućavaju razdvajanje operatora i funkcije nadgledanja?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P.2.2.3: Kako platni sistem izvještava vlasnike, učesnike i druge relevantne zainteresovane strane?</w:t>
            </w:r>
          </w:p>
        </w:tc>
      </w:tr>
      <w:tr w:rsidR="00D90CD1">
        <w:trPr>
          <w:trHeight w:val="1125"/>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pStyle w:val="ListBullet"/>
              <w:numPr>
                <w:ilvl w:val="0"/>
                <w:numId w:val="0"/>
              </w:numPr>
              <w:spacing w:before="80" w:after="80" w:line="240" w:lineRule="auto"/>
              <w:ind w:left="720" w:hanging="720"/>
              <w:rPr>
                <w:rFonts w:ascii="Times New Roman" w:hAnsi="Times New Roman"/>
                <w:b/>
                <w:sz w:val="24"/>
              </w:rPr>
            </w:pPr>
            <w:r>
              <w:rPr>
                <w:rFonts w:ascii="Times New Roman" w:hAnsi="Times New Roman"/>
                <w:b/>
                <w:sz w:val="24"/>
              </w:rPr>
              <w:t xml:space="preserve">Objavljivanje aranžmana upravljanja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P.2.2.4: Kako su aranžmani upravljanja objavljeni vlasnicima, </w:t>
            </w:r>
            <w:r>
              <w:rPr>
                <w:rFonts w:ascii="Times New Roman" w:eastAsia="Times New Roman" w:hAnsi="Times New Roman" w:cs="Times New Roman"/>
                <w:sz w:val="24"/>
                <w:szCs w:val="24"/>
              </w:rPr>
              <w:t>relevantnim institucijama</w:t>
            </w:r>
            <w:r>
              <w:rPr>
                <w:rFonts w:ascii="Times New Roman" w:hAnsi="Times New Roman" w:cs="Times New Roman"/>
                <w:sz w:val="24"/>
                <w:szCs w:val="24"/>
              </w:rPr>
              <w:t xml:space="preserve">, učesnicima i, na </w:t>
            </w:r>
            <w:r>
              <w:rPr>
                <w:rFonts w:ascii="Times New Roman" w:eastAsia="Times New Roman" w:hAnsi="Times New Roman" w:cs="Times New Roman"/>
                <w:sz w:val="24"/>
                <w:szCs w:val="24"/>
              </w:rPr>
              <w:t xml:space="preserve">generalnom </w:t>
            </w:r>
            <w:r>
              <w:rPr>
                <w:rFonts w:ascii="Times New Roman" w:hAnsi="Times New Roman" w:cs="Times New Roman"/>
                <w:sz w:val="24"/>
                <w:szCs w:val="24"/>
              </w:rPr>
              <w:t>nivou, javnosti?</w:t>
            </w:r>
          </w:p>
        </w:tc>
      </w:tr>
      <w:tr w:rsidR="00D90CD1">
        <w:trPr>
          <w:trHeight w:val="1583"/>
          <w:jc w:val="center"/>
        </w:trPr>
        <w:tc>
          <w:tcPr>
            <w:tcW w:w="1810" w:type="pct"/>
            <w:vMerge w:val="restart"/>
          </w:tcPr>
          <w:p w:rsidR="00D90CD1" w:rsidRDefault="003879F0">
            <w:pPr>
              <w:spacing w:before="80" w:after="8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Uloge i odgovornosti </w:t>
            </w:r>
            <w:r>
              <w:rPr>
                <w:rFonts w:ascii="Times New Roman" w:hAnsi="Times New Roman" w:cs="Times New Roman"/>
                <w:color w:val="000000" w:themeColor="text1"/>
                <w:sz w:val="24"/>
                <w:szCs w:val="24"/>
              </w:rPr>
              <w:t>upravnog odbora platnog sistema (ili ekviv</w:t>
            </w:r>
            <w:r>
              <w:rPr>
                <w:rFonts w:ascii="Times New Roman" w:hAnsi="Times New Roman" w:cs="Times New Roman"/>
                <w:sz w:val="24"/>
                <w:szCs w:val="24"/>
              </w:rPr>
              <w:t xml:space="preserve">alenta) treba da budu jasno precizirani, i treba da postoje dokumentovane procedure za funkcionisanje, uključujući procedure za utvrđivanje, rješavanje i upravljanje sukobima interesa članova. Odbor treba da vrši pregled generalnih rezultata i rezultata pojedinačnih članova odbora redovno.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Uloge i odgovornosti odbora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P.2.3.1: Koje su uloge i odgovornosti upravnog odbora platnog sistema (ili ekvivalenta), i jesu li jasno određeni?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P.2.3.2: Koje su procedure upravnog odbora za njegovo funkcioni</w:t>
            </w:r>
            <w:r w:rsidR="005F3CAA">
              <w:rPr>
                <w:rFonts w:ascii="Times New Roman" w:hAnsi="Times New Roman" w:cs="Times New Roman"/>
                <w:sz w:val="24"/>
                <w:szCs w:val="24"/>
              </w:rPr>
              <w:t>s</w:t>
            </w:r>
            <w:r>
              <w:rPr>
                <w:rFonts w:ascii="Times New Roman" w:hAnsi="Times New Roman" w:cs="Times New Roman"/>
                <w:sz w:val="24"/>
                <w:szCs w:val="24"/>
              </w:rPr>
              <w:t>anje, uključujući procedure za utvrđivanje, rješavanje i upravljanje sukobima interesa članova? Kako su ove procedure dokumentovane i kome se objavljuju? Koliko često se revidiraju?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P.2.3.3: Opišite komitete koji su osnovani kako bi se olakšalo funkcionisanje upravnog odbora. Koje su uloge, odgovornosti i kakav je sastav tih komiteta?</w:t>
            </w:r>
          </w:p>
        </w:tc>
      </w:tr>
      <w:tr w:rsidR="00D90CD1">
        <w:trPr>
          <w:trHeight w:val="1582"/>
          <w:jc w:val="center"/>
        </w:trPr>
        <w:tc>
          <w:tcPr>
            <w:tcW w:w="1810" w:type="pct"/>
            <w:vMerge/>
          </w:tcPr>
          <w:p w:rsidR="00D90CD1" w:rsidRDefault="00D90CD1">
            <w:pPr>
              <w:spacing w:before="80" w:after="80" w:line="240" w:lineRule="auto"/>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Pregled rezultata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P.2.3.4: Koje su procedure uspostavljene da se revidira rad upravnog odbora u cjelini, te rad svakog člana upravnog odbora pojedinačno?</w:t>
            </w:r>
          </w:p>
        </w:tc>
      </w:tr>
      <w:tr w:rsidR="00D90CD1">
        <w:trPr>
          <w:jc w:val="center"/>
        </w:trPr>
        <w:tc>
          <w:tcPr>
            <w:tcW w:w="1810" w:type="pct"/>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Odbor bi trebalo da uključi odgovarajuće članove sa odgovarajućim vještinama i motivacijom potrebnom za izvršavanje višestrukih uloga. To obično znači uključivanje neizvršnih članova odbora.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P.2.4.1: U kojoj mjeri upravni odbor platnog sistema ima odgovarajuće vještine i motivaciju potrebnu za izvršavanje svojih višestrukih uloga? Kako platni sistem osigurava da je to slučaj?</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P.2.4.2: Koje poticaje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 xml:space="preserve">pruža članovima upravnog odbora kako bi mogao privući i zadržati članove upravnog odbora s odgovarajućim vještinama? Kako ovi </w:t>
            </w:r>
            <w:r>
              <w:rPr>
                <w:rFonts w:ascii="Times New Roman" w:hAnsi="Times New Roman" w:cs="Times New Roman"/>
                <w:sz w:val="24"/>
                <w:szCs w:val="24"/>
              </w:rPr>
              <w:lastRenderedPageBreak/>
              <w:t>poticaji odražavaju dugoročno postizanje ciljeva platnog sistema?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P.2.4.3: Da li upravni odbor uključuje neizvršne ili nezavisne članove odbora? Ako da, koliko?</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P.2.4.4: Ako odbor uključuje nezavisne članove odbora, kako platni sistem definiše nezavisnog člana odbora? Da li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otkriva koje član(ove) odbora smatra nezavisnim?</w:t>
            </w:r>
          </w:p>
        </w:tc>
      </w:tr>
      <w:tr w:rsidR="00D90CD1">
        <w:trPr>
          <w:trHeight w:val="1238"/>
          <w:jc w:val="center"/>
        </w:trPr>
        <w:tc>
          <w:tcPr>
            <w:tcW w:w="1810" w:type="pct"/>
            <w:vMerge w:val="restart"/>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lastRenderedPageBreak/>
              <w:t>Ključno razmatranje 5</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Uloge i odgovornosti menadžmenta treba da budu jasno definisane. Menadžment </w:t>
            </w:r>
            <w:r>
              <w:rPr>
                <w:rFonts w:ascii="Times New Roman" w:eastAsia="Times New Roman" w:hAnsi="Times New Roman" w:cs="Times New Roman"/>
                <w:sz w:val="24"/>
                <w:szCs w:val="24"/>
              </w:rPr>
              <w:t xml:space="preserve">platnog sistema </w:t>
            </w:r>
            <w:r>
              <w:rPr>
                <w:rFonts w:ascii="Times New Roman" w:hAnsi="Times New Roman" w:cs="Times New Roman"/>
                <w:sz w:val="24"/>
                <w:szCs w:val="24"/>
              </w:rPr>
              <w:t xml:space="preserve">treba da ima odgovarajuće iskustvo, mješavinu vještina i integritet neophodan za izvršavanje svojih odgovornosti za rad i upravljanje rizikom u platnom sistemu. </w:t>
            </w:r>
          </w:p>
        </w:tc>
        <w:tc>
          <w:tcPr>
            <w:tcW w:w="3190" w:type="pct"/>
          </w:tcPr>
          <w:p w:rsidR="00D90CD1" w:rsidRDefault="003879F0">
            <w:pPr>
              <w:spacing w:before="80" w:after="80" w:line="240" w:lineRule="auto"/>
              <w:rPr>
                <w:rFonts w:ascii="Times New Roman" w:hAnsi="Times New Roman" w:cs="Times New Roman"/>
                <w:b/>
                <w:sz w:val="24"/>
                <w:szCs w:val="24"/>
              </w:rPr>
            </w:pPr>
            <w:r>
              <w:rPr>
                <w:rFonts w:ascii="Times New Roman" w:hAnsi="Times New Roman" w:cs="Times New Roman"/>
                <w:b/>
                <w:sz w:val="24"/>
                <w:szCs w:val="24"/>
              </w:rPr>
              <w:t>Uloge i odgovornosti menadžmenta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P.2.5.1: Koje su uloge i odgovornosti menadžmenta i da li su one jasno navedene?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P.2.5.2: Kako se postavljaju i ocjenjuju uloge i ciljevi menadžmenta?</w:t>
            </w:r>
          </w:p>
        </w:tc>
      </w:tr>
      <w:tr w:rsidR="00D90CD1">
        <w:trPr>
          <w:trHeight w:val="1237"/>
          <w:jc w:val="center"/>
        </w:trPr>
        <w:tc>
          <w:tcPr>
            <w:tcW w:w="1810" w:type="pct"/>
            <w:vMerge/>
          </w:tcPr>
          <w:p w:rsidR="00D90CD1" w:rsidRDefault="00D90CD1">
            <w:pPr>
              <w:spacing w:before="80" w:after="80" w:line="240" w:lineRule="auto"/>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Iskustvo, vještine i integritet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P.2.5.3: U kojoj mjeri menadžment platnog sistema ima odgovarajuće iskustvo, mješavinu vještina i integriteta neophodnu za rad i upravljanje rizikom platnog sistema? Kako platni sistem osigurava da je to slučaj?</w:t>
            </w:r>
          </w:p>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P.2.5.4: Koji je proces uklanjanja menadžmenta ako je potrebno?</w:t>
            </w:r>
          </w:p>
        </w:tc>
      </w:tr>
      <w:tr w:rsidR="00D90CD1">
        <w:trPr>
          <w:trHeight w:val="1815"/>
          <w:jc w:val="center"/>
        </w:trPr>
        <w:tc>
          <w:tcPr>
            <w:tcW w:w="1810" w:type="pct"/>
            <w:vMerge w:val="restart"/>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6</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Odbor treba da uspostavi jasan, dokumentovan okvir za upravljanje rizikom koji uključuje politiku tolerancije prema riziku platnog sistema, dodjeljuje odgovornost za odluke o riziku i rješava donošenje odluka u krizama i hitnim situacijama. Aranžmani upravljanja bi trebalo da osiguraju da upravljanje rizikom i funkcije interne kontrole imaju dovoljno ovlašćenja, nezavisnosti, resursa i pristup odboru.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Okvir upravljanja rizikom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P.2.6.1: Koji je okvir upravljanja rizikom koji je uspostavio upravni odbor? Kako je to dokumentovano?</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P.2.6.2: Kako se ovaj okvir bavi politikom tolerancije rizika platnog sistema, dodjeljuje odgovornosti za odluke o riziku (kao što su limiti izloženosti riziku) i rješava donošenje odluka u krizama i vanrednim situacijama?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P.2.6.3: Koji je proces za određivanje, odobravanje i reviziju okvira za upravljanje rizikom?</w:t>
            </w:r>
          </w:p>
        </w:tc>
      </w:tr>
      <w:tr w:rsidR="00D90CD1">
        <w:trPr>
          <w:trHeight w:val="1815"/>
          <w:jc w:val="center"/>
        </w:trPr>
        <w:tc>
          <w:tcPr>
            <w:tcW w:w="1810" w:type="pct"/>
            <w:vMerge/>
          </w:tcPr>
          <w:p w:rsidR="00D90CD1" w:rsidRDefault="00D90CD1">
            <w:pPr>
              <w:spacing w:before="80" w:after="80" w:line="240" w:lineRule="auto"/>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Ovlaštenje i nezavisnost funkcije upravljanja rizikom i funkcije revizije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P.2.6.4: Koje su uloge, odgovornosti, ovlaštenja, linije izvještavanja i resursi funkcija upravljanja rizikom i revizije?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P.2.6.5: Kako upravni odbor osigurava da postoji adekvatno upravljanje u smislu usvajanja i korištenja modela upravljanja rizicima? Kako se validiraju ovi modeli i srodne metodologije?</w:t>
            </w:r>
          </w:p>
        </w:tc>
      </w:tr>
      <w:tr w:rsidR="00D90CD1">
        <w:trPr>
          <w:trHeight w:val="416"/>
          <w:jc w:val="center"/>
        </w:trPr>
        <w:tc>
          <w:tcPr>
            <w:tcW w:w="1810" w:type="pct"/>
            <w:vMerge w:val="restart"/>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7</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Odbor treba da osigura da koncept platnog sistema, pravila, globalna strategija i važnije odluke odražavaju na </w:t>
            </w:r>
            <w:r>
              <w:rPr>
                <w:rFonts w:ascii="Times New Roman" w:hAnsi="Times New Roman" w:cs="Times New Roman"/>
                <w:sz w:val="24"/>
                <w:szCs w:val="24"/>
              </w:rPr>
              <w:lastRenderedPageBreak/>
              <w:t xml:space="preserve">adekvatan način legitimne interese direktnih i indirektnih učesnika i drugih revelantnih zainteresovanih strana. Važnije odluke bi trebalo da budu jasno objavljene relevantnim zainteresovanim stranama i, gdje postoji snažan tržišni uticaj, javnosti. </w:t>
            </w:r>
          </w:p>
        </w:tc>
        <w:tc>
          <w:tcPr>
            <w:tcW w:w="3190" w:type="pct"/>
          </w:tcPr>
          <w:p w:rsidR="00D90CD1" w:rsidRDefault="003879F0">
            <w:pPr>
              <w:autoSpaceDE w:val="0"/>
              <w:autoSpaceDN w:val="0"/>
              <w:adjustRightInd w:val="0"/>
              <w:spacing w:before="80" w:after="80" w:line="240" w:lineRule="auto"/>
              <w:rPr>
                <w:rFonts w:ascii="Times New Roman" w:eastAsia="Times New Roman" w:hAnsi="Times New Roman" w:cs="Times New Roman"/>
                <w:sz w:val="24"/>
                <w:szCs w:val="24"/>
              </w:rPr>
            </w:pPr>
            <w:r>
              <w:rPr>
                <w:rFonts w:ascii="Times New Roman" w:hAnsi="Times New Roman" w:cs="Times New Roman"/>
                <w:b/>
                <w:sz w:val="24"/>
                <w:szCs w:val="24"/>
              </w:rPr>
              <w:lastRenderedPageBreak/>
              <w:t>Utvrđivanje i razmatranje interesa zainteresovanih strana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P.2.7.1: Kako platni sistem identifikuje i uzima u obzir interese učesnika platnog sistema i drugih relevantnih zainteresovanih strana u svom donošenju odluka u vezi sa </w:t>
            </w:r>
            <w:r>
              <w:rPr>
                <w:rFonts w:ascii="Times New Roman" w:eastAsia="Times New Roman" w:hAnsi="Times New Roman" w:cs="Times New Roman"/>
                <w:sz w:val="24"/>
                <w:szCs w:val="24"/>
              </w:rPr>
              <w:lastRenderedPageBreak/>
              <w:t>svojim konceptom, pravilima, opštom strategijom i glavnim odlukama?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P.2.7.2: Kako </w:t>
            </w:r>
            <w:r>
              <w:rPr>
                <w:rFonts w:ascii="Times New Roman" w:hAnsi="Times New Roman" w:cs="Times New Roman"/>
                <w:sz w:val="24"/>
                <w:szCs w:val="24"/>
              </w:rPr>
              <w:t xml:space="preserve">upravni </w:t>
            </w:r>
            <w:r>
              <w:rPr>
                <w:rFonts w:ascii="Times New Roman" w:eastAsia="Times New Roman" w:hAnsi="Times New Roman" w:cs="Times New Roman"/>
                <w:sz w:val="24"/>
                <w:szCs w:val="24"/>
              </w:rPr>
              <w:t>odbor razmatra stavove direktnih i indirektnih učesnika i drugih relevantnih zainteresovanih strana o ovim odlukama; na primjer, da li su učesnici uključeni u komitet za upravljanje rizicima, u korisničke komitete kao što je grupa za upravljanje neizvršenim obavezama ili putem javnih konsultacija? Kako se identifikuju sukobi interesa između zainteresovanih strana i platnog sistema i kako se oni rješavaju?</w:t>
            </w:r>
          </w:p>
        </w:tc>
      </w:tr>
      <w:tr w:rsidR="00D90CD1">
        <w:trPr>
          <w:trHeight w:val="1297"/>
          <w:jc w:val="center"/>
        </w:trPr>
        <w:tc>
          <w:tcPr>
            <w:tcW w:w="1810" w:type="pct"/>
            <w:vMerge/>
          </w:tcPr>
          <w:p w:rsidR="00D90CD1" w:rsidRDefault="00D90CD1">
            <w:pPr>
              <w:spacing w:before="80" w:after="80" w:line="240" w:lineRule="auto"/>
              <w:rPr>
                <w:rFonts w:ascii="Times New Roman" w:hAnsi="Times New Roman" w:cs="Times New Roman"/>
                <w:sz w:val="24"/>
                <w:szCs w:val="24"/>
              </w:rPr>
            </w:pPr>
          </w:p>
        </w:tc>
        <w:tc>
          <w:tcPr>
            <w:tcW w:w="3190" w:type="pct"/>
          </w:tcPr>
          <w:p w:rsidR="00D90CD1" w:rsidRDefault="003879F0">
            <w:pPr>
              <w:spacing w:before="80" w:after="80" w:line="240" w:lineRule="auto"/>
              <w:rPr>
                <w:rFonts w:ascii="Times New Roman" w:hAnsi="Times New Roman" w:cs="Times New Roman"/>
                <w:b/>
                <w:sz w:val="24"/>
                <w:szCs w:val="24"/>
              </w:rPr>
            </w:pPr>
            <w:r>
              <w:rPr>
                <w:rFonts w:ascii="Times New Roman" w:hAnsi="Times New Roman" w:cs="Times New Roman"/>
                <w:b/>
                <w:sz w:val="24"/>
                <w:szCs w:val="24"/>
              </w:rPr>
              <w:t>Objavljivanje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P.2.7.3: U kojoj mjeri platni sistem objavljuje važne odluke koje donosi upravni odbor relevantnim zainteresovanim stranama i, gdje je prikladno, javnosti?</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3. Okvir za sveobuhvatno upravljanje rizikom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da ima čvrst okvir za upravljanje rizikom za sveobuhvatno upravljanje pravnim, kreditnim, rizikom likvidnosti, operativnim i drugim rizicima. </w:t>
            </w:r>
          </w:p>
        </w:tc>
      </w:tr>
      <w:tr w:rsidR="00D90CD1">
        <w:trPr>
          <w:trHeight w:val="865"/>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 xml:space="preserve">treba da ima politike upravljanja rizikom, procedure i sisteme koji omogućavaju da se utvrde, mjere, nadgledaju i da se upravlja nizom rizika koji nastaju ili se sa istim suočava  </w:t>
            </w:r>
            <w:r>
              <w:rPr>
                <w:rFonts w:ascii="Times New Roman" w:eastAsia="Times New Roman" w:hAnsi="Times New Roman" w:cs="Times New Roman"/>
                <w:sz w:val="24"/>
                <w:szCs w:val="24"/>
              </w:rPr>
              <w:t>platni sistem</w:t>
            </w:r>
            <w:r>
              <w:rPr>
                <w:rFonts w:ascii="Times New Roman" w:hAnsi="Times New Roman" w:cs="Times New Roman"/>
                <w:sz w:val="24"/>
                <w:szCs w:val="24"/>
              </w:rPr>
              <w:t xml:space="preserve">. Okviri za upravljanje rizikom treba da budu predmet periodičnog pregleda.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Rizici koji nastaju ili se sa istim suočava platni sistem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P.3.1.1: Koje vrste rizika nastaju ili se sa istim suočava </w:t>
            </w:r>
            <w:r>
              <w:rPr>
                <w:rFonts w:ascii="Times New Roman" w:eastAsia="Times New Roman" w:hAnsi="Times New Roman" w:cs="Times New Roman"/>
                <w:sz w:val="24"/>
                <w:szCs w:val="24"/>
              </w:rPr>
              <w:t>platni sistem</w:t>
            </w:r>
            <w:r>
              <w:rPr>
                <w:rFonts w:ascii="Times New Roman" w:hAnsi="Times New Roman" w:cs="Times New Roman"/>
                <w:sz w:val="24"/>
                <w:szCs w:val="24"/>
              </w:rPr>
              <w:t>?</w:t>
            </w:r>
          </w:p>
        </w:tc>
      </w:tr>
      <w:tr w:rsidR="00D90CD1">
        <w:trPr>
          <w:trHeight w:val="865"/>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sz w:val="24"/>
                <w:szCs w:val="24"/>
              </w:rPr>
            </w:pPr>
            <w:r>
              <w:rPr>
                <w:rFonts w:ascii="Times New Roman" w:hAnsi="Times New Roman" w:cs="Times New Roman"/>
                <w:b/>
                <w:sz w:val="24"/>
                <w:szCs w:val="24"/>
              </w:rPr>
              <w:t xml:space="preserve">Politike upravljanja rizikom, procedure i sistemi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P.3.1.2: Koje su politike, procedure i kontrole </w:t>
            </w:r>
            <w:r>
              <w:rPr>
                <w:rFonts w:ascii="Times New Roman" w:eastAsia="Times New Roman" w:hAnsi="Times New Roman" w:cs="Times New Roman"/>
                <w:sz w:val="24"/>
                <w:szCs w:val="24"/>
              </w:rPr>
              <w:t>platnog sistem</w:t>
            </w:r>
            <w:r>
              <w:rPr>
                <w:rFonts w:ascii="Times New Roman" w:hAnsi="Times New Roman" w:cs="Times New Roman"/>
                <w:sz w:val="24"/>
                <w:szCs w:val="24"/>
              </w:rPr>
              <w:t xml:space="preserve">a koje pomažu u identifikaciji, mjerenju, praćenju i upravljanju rizicima koji nastaju ili se sa istim suočava </w:t>
            </w:r>
            <w:r>
              <w:rPr>
                <w:rFonts w:ascii="Times New Roman" w:eastAsia="Times New Roman" w:hAnsi="Times New Roman" w:cs="Times New Roman"/>
                <w:sz w:val="24"/>
                <w:szCs w:val="24"/>
              </w:rPr>
              <w:t>platni sistem</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P.3.1.3: Koje sisteme upravljanja rizikom koristi platni sistem da bi pomogao u identifikaciji, mjerenju, praćenju i upravljanju svojim rizicima?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P.3.1.4: Kako ovi sistemi obezbjeđuju kapacitet da se sumiraju izloženosti platnog sistema, te gdje je prikladno, drugih relevantnih strana, kao što su učesnici </w:t>
            </w:r>
            <w:r>
              <w:rPr>
                <w:rFonts w:ascii="Times New Roman" w:eastAsia="Times New Roman" w:hAnsi="Times New Roman" w:cs="Times New Roman"/>
                <w:sz w:val="24"/>
                <w:szCs w:val="24"/>
              </w:rPr>
              <w:t>platnog sistem</w:t>
            </w:r>
            <w:r>
              <w:rPr>
                <w:rFonts w:ascii="Times New Roman" w:hAnsi="Times New Roman" w:cs="Times New Roman"/>
                <w:sz w:val="24"/>
                <w:szCs w:val="24"/>
              </w:rPr>
              <w:t>a i njihovi klijenti?</w:t>
            </w:r>
          </w:p>
        </w:tc>
      </w:tr>
      <w:tr w:rsidR="00D90CD1">
        <w:trPr>
          <w:trHeight w:val="865"/>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Pregled politika upravljanja rizikom, procedura i sistema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P.3.1.5: Koji je proces za razvoj, odobravanje i održavanje politika, procedura i sistema upravljanja rizicima?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P.3.1.6: Kako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ocjenjuje djelotvornost politika, procedura i sistema upravljanja rizikom?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P.3.1.7: Koliko često platni sistem pregleda i ažurira politike, procedure i sisteme upravljanja rizikom? Kako ove revizije uzimaju u obzir promjene u intenzitetu rizika, promjenjivo okruženje i tržišne prakse?</w:t>
            </w:r>
          </w:p>
        </w:tc>
      </w:tr>
      <w:tr w:rsidR="00D90CD1">
        <w:trPr>
          <w:trHeight w:val="3393"/>
          <w:jc w:val="center"/>
        </w:trPr>
        <w:tc>
          <w:tcPr>
            <w:tcW w:w="1810" w:type="pct"/>
          </w:tcPr>
          <w:p w:rsidR="00D90CD1" w:rsidRDefault="003879F0">
            <w:pPr>
              <w:spacing w:before="80" w:after="8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Ključno razmatranje </w:t>
            </w:r>
            <w:r>
              <w:rPr>
                <w:rFonts w:ascii="Times New Roman" w:eastAsia="Times New Roman" w:hAnsi="Times New Roman" w:cs="Times New Roman"/>
                <w:sz w:val="24"/>
                <w:szCs w:val="24"/>
              </w:rPr>
              <w:t>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da obezbijedi podsticaje za učesnike i, ako je relevantno, njihove klijente radi upravljanja i kontrolisanja rizika koje predstavljaju za platni sistem.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P.3.2.1: Koje informacije platni sistem pruža svojim učesnicima i, gdje je relevantno, njihovim klijentima kako bi im omogućio upravljanje i kontrolisanje rizika koje predstavljaju za platni sistem?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P.3.2.2: Koje podsticaje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 xml:space="preserve">pruža učesnicima i, gdje je relevantno, njihovim klijentima radi praćenja i upravljanja rizicima koje predstavljaju za </w:t>
            </w:r>
            <w:r>
              <w:rPr>
                <w:rFonts w:ascii="Times New Roman" w:eastAsia="Times New Roman" w:hAnsi="Times New Roman" w:cs="Times New Roman"/>
                <w:sz w:val="24"/>
                <w:szCs w:val="24"/>
              </w:rPr>
              <w:t>platni sistem</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P.3.2.3: Kako platni sistem osmišljava svoje politike i sisteme tako da budu efikasni u omogućavanju svojim učesnicima i, gdje je to relevantno, njihovim klijentima da upravljaju i kontrolišu svoje rizike?</w:t>
            </w:r>
          </w:p>
        </w:tc>
      </w:tr>
      <w:tr w:rsidR="00D90CD1">
        <w:trPr>
          <w:trHeight w:val="1238"/>
          <w:jc w:val="center"/>
        </w:trPr>
        <w:tc>
          <w:tcPr>
            <w:tcW w:w="1810" w:type="pct"/>
            <w:vMerge w:val="restart"/>
          </w:tcPr>
          <w:p w:rsidR="00D90CD1" w:rsidRDefault="003879F0">
            <w:pPr>
              <w:spacing w:before="80" w:after="8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bCs/>
                <w:sz w:val="24"/>
                <w:szCs w:val="24"/>
              </w:rPr>
              <w:t>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redovno vršiti pregled značajnih materijalnih rizika koje snosi od drugih subjekata ili predstavlja za druge subjekte (kao što su drugi platni sistem/i, banke za poravnanje, pružaoci likvidnosti i pružaoci usluga), kao rezultat međuzavisnosti i razvijati odgovarajuće instrumente upravljanja rizikom da bi se ovi rizici rješavali.</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Značajni materijalni rizici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P.3.3.1: Kako platni sistem identifikuje značajne materijalne rizike koji proizilaze od drugih subjekata i rizike kojima platni sistem izlaže druge subjekte kao rezultat međuzavisnosti? Koje značajne materijalne rizike je identifikovao platni sistem?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P.3.3.2: Kako se ovi rizici mjere i prate? Koliko često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preispituje ove rizike?</w:t>
            </w:r>
          </w:p>
        </w:tc>
      </w:tr>
      <w:tr w:rsidR="00D90CD1">
        <w:trPr>
          <w:trHeight w:val="350"/>
          <w:jc w:val="center"/>
        </w:trPr>
        <w:tc>
          <w:tcPr>
            <w:tcW w:w="1810" w:type="pct"/>
            <w:vMerge/>
          </w:tcPr>
          <w:p w:rsidR="00D90CD1" w:rsidRDefault="00D90CD1">
            <w:pPr>
              <w:spacing w:before="80" w:after="80" w:line="240" w:lineRule="auto"/>
              <w:rPr>
                <w:rFonts w:ascii="Times New Roman" w:eastAsia="Times New Roman" w:hAnsi="Times New Roman" w:cs="Times New Roman"/>
                <w:bCs/>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 xml:space="preserve">Instrumenti upravljanja rizikom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P.3.3.3: Koje alate za upravljanje rizikom koristi platni sistem za rješavanje rizika koji proizilaze iz međuzavisnosti sa drugim subjektima?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P.3.3.4: Kako platni sistem ocjenjuje efikasnost ovih alata za upravljanje rizikom? Kako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preispituje alate za upravljanje rizicima koje koristi za rješavanje ovih rizika? Koliko često se provodi ova revizija?</w:t>
            </w:r>
          </w:p>
        </w:tc>
      </w:tr>
      <w:tr w:rsidR="00D90CD1">
        <w:trPr>
          <w:trHeight w:val="1531"/>
          <w:jc w:val="center"/>
        </w:trPr>
        <w:tc>
          <w:tcPr>
            <w:tcW w:w="1810" w:type="pct"/>
            <w:vMerge w:val="restart"/>
          </w:tcPr>
          <w:p w:rsidR="00D90CD1" w:rsidRDefault="003879F0">
            <w:pPr>
              <w:spacing w:before="80" w:after="8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bCs/>
                <w:sz w:val="24"/>
                <w:szCs w:val="24"/>
              </w:rPr>
              <w:t>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da utvrdi scenarije koji bi mogli potencijalno da spriječe mogućnost obavljanja ključnih poslova i usluga kao aktuelno pitanje koje izaziva zabrinutost i da procijene efikasnost cijelog niza opcija za oporavak ili nesmetano zatvaranje. Platni sistem treba da pripremi odgovarajuće planove za oporavak ili nesmetano zatvaranje zasnovano na rezultatima te procjene. Ako je primjenjivo,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 xml:space="preserve">treba također da obezbijedi  relevantnim nadležnim organima informaciju koja je </w:t>
            </w:r>
            <w:r>
              <w:rPr>
                <w:rFonts w:ascii="Times New Roman" w:hAnsi="Times New Roman" w:cs="Times New Roman"/>
                <w:sz w:val="24"/>
                <w:szCs w:val="24"/>
              </w:rPr>
              <w:lastRenderedPageBreak/>
              <w:t xml:space="preserve">potrebna u svrhu planiranja zatvaranja. </w:t>
            </w: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Scenariji koji mogu spriječiti platni sistem da obavlja ključne poslove i usluge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P.3.4.1: Kako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 xml:space="preserve">identifikuje scenarije koji potencijalno mogu spriječiti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da pruži svoje ključne poslove i usluge? Koji su scenariji identifi</w:t>
            </w:r>
            <w:r w:rsidR="00AD4915">
              <w:rPr>
                <w:rFonts w:ascii="Times New Roman" w:hAnsi="Times New Roman" w:cs="Times New Roman"/>
                <w:sz w:val="24"/>
                <w:szCs w:val="24"/>
              </w:rPr>
              <w:t>kov</w:t>
            </w:r>
            <w:r>
              <w:rPr>
                <w:rFonts w:ascii="Times New Roman" w:hAnsi="Times New Roman" w:cs="Times New Roman"/>
                <w:sz w:val="24"/>
                <w:szCs w:val="24"/>
              </w:rPr>
              <w:t>ani kao rezultat ovih procesa?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P.3.4.2: Kako ovi scenariji uzimaju u obzir i nezavisne i povezane rizike kojima je platni sistem izložen?</w:t>
            </w:r>
          </w:p>
        </w:tc>
      </w:tr>
      <w:tr w:rsidR="00D90CD1">
        <w:trPr>
          <w:trHeight w:val="416"/>
          <w:jc w:val="center"/>
        </w:trPr>
        <w:tc>
          <w:tcPr>
            <w:tcW w:w="1810" w:type="pct"/>
            <w:vMerge/>
          </w:tcPr>
          <w:p w:rsidR="00D90CD1" w:rsidRDefault="00D90CD1">
            <w:pPr>
              <w:spacing w:before="80" w:after="80" w:line="240" w:lineRule="auto"/>
              <w:rPr>
                <w:rFonts w:ascii="Times New Roman" w:eastAsia="Times New Roman" w:hAnsi="Times New Roman" w:cs="Times New Roman"/>
                <w:bCs/>
                <w:sz w:val="24"/>
                <w:szCs w:val="24"/>
              </w:rPr>
            </w:pPr>
          </w:p>
        </w:tc>
        <w:tc>
          <w:tcPr>
            <w:tcW w:w="3190" w:type="pct"/>
          </w:tcPr>
          <w:p w:rsidR="00D90CD1" w:rsidRDefault="003879F0">
            <w:pPr>
              <w:autoSpaceDE w:val="0"/>
              <w:autoSpaceDN w:val="0"/>
              <w:adjustRightInd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Oporavak i nesmetano zatvaranje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P.3.4.3: Kakve planove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ima za svoj oporavak ili nesmetano zatvaranje?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P.3.4.4: Kako ključne strategije</w:t>
            </w:r>
            <w:r>
              <w:rPr>
                <w:rFonts w:ascii="Times New Roman" w:eastAsia="Times New Roman" w:hAnsi="Times New Roman" w:cs="Times New Roman"/>
                <w:sz w:val="24"/>
                <w:szCs w:val="24"/>
              </w:rPr>
              <w:t xml:space="preserve"> platni sistem za</w:t>
            </w:r>
            <w:r>
              <w:rPr>
                <w:rFonts w:ascii="Times New Roman" w:hAnsi="Times New Roman" w:cs="Times New Roman"/>
                <w:sz w:val="24"/>
                <w:szCs w:val="24"/>
              </w:rPr>
              <w:t xml:space="preserve"> oporavak ili nesmetano zatvaranje omogućavaju platnom sistemu da nastavi pružati ključne poslove i usluge?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P.3.4.5: Kako se revidiraju i ažuriraju planovi za oporavak platnog sistema i nesmetano zatvaranje? Koliko često se planovi pregledavaju i ažuriraju?</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4. Kreditni rizik</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efikasno mjeriti, pratiti i upravljati svojom kreditnom izloženošću prema učesnicima, te izloženost koja proizilazi iz procesa plaćanja, kliringa i poravnanja. Platni sistem treba održavati dovoljna finansijska sredstva da može pokriti svoju kreditnu izloženost prema svakom učesniku u potpunosti sa visokim stepenom pouzdanosti. </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da uspostavi čvrst okvir za upravljanje kreditnom izloženošću svojim učesnicima i kreditnim rizicima koji proizilaze iz njegovih procesa plaćanja, kliringa i poravnanja. Kreditna izloženost može proizaći iz trenutne izloženosti, potencijalne buduće izloženosti ili oboje.</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P.4.1.1: Koji je okvir platnog sistema za upravljanje kreditnim izloženostima (uključujući trenutnu i potencijalnu buduću izloženost prema svojim učesnicima, a koja proizilazi iz njegovih procesa plaćanja, kliringa i poravnanja)?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P.4.1.2: Koliko često se okvir revidira kako bi odražavao promjenjivo okruženje, tržišne prakse i nove proizvode?</w:t>
            </w:r>
          </w:p>
        </w:tc>
      </w:tr>
      <w:tr w:rsidR="00D90CD1">
        <w:trPr>
          <w:trHeight w:val="907"/>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treba da identifikuje izvore kreditnog rizika, redovno mjeri i prati kreditnu izloženost i kontroliše ove rizike koristeći odgovarajuće alate za upravljanje rizicima.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P.4.2.1: Kako platni sistem identifikuje izvore kreditnog rizika? Koji su izvori kreditnog rizika koje je identifikovao platni sistem?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P.4.2.2: Kako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mjeri i prati kreditnu izloženost? Koliko često se preračunava, a koliko često bi platni sistem mogao preračunavati ove izloženosti? Koliko su informacije pravovremene?</w:t>
            </w:r>
          </w:p>
          <w:p w:rsidR="00D90CD1" w:rsidRDefault="003879F0" w:rsidP="00652A52">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P.4.2.3: Koje alate platni sistem koristi za kontrolu identifi</w:t>
            </w:r>
            <w:r w:rsidR="00AD4915">
              <w:rPr>
                <w:rFonts w:ascii="Times New Roman" w:hAnsi="Times New Roman" w:cs="Times New Roman"/>
                <w:sz w:val="24"/>
                <w:szCs w:val="24"/>
              </w:rPr>
              <w:t>kov</w:t>
            </w:r>
            <w:r>
              <w:rPr>
                <w:rFonts w:ascii="Times New Roman" w:hAnsi="Times New Roman" w:cs="Times New Roman"/>
                <w:sz w:val="24"/>
                <w:szCs w:val="24"/>
              </w:rPr>
              <w:t>anih izvora kreditnog rizika (na primjer, BPRV ili mehanizam namirenja po principu isporuka nasuprot plaćanja (engl. skr. DvP), ograničavanje neto zaduženja ili kredita unutar dana, uspostavljanje ograničenja koncentracije ili označavanje pozicija na tržištu na dnevnom nivou ili unutardnevnoj osnovi)? Kako platni sistem mjeri efikasnost ovih alata?</w:t>
            </w:r>
          </w:p>
        </w:tc>
      </w:tr>
      <w:tr w:rsidR="00D90CD1">
        <w:trPr>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da pokrije svoje trenutne i</w:t>
            </w:r>
            <w:r w:rsidR="00A00ECB">
              <w:rPr>
                <w:rFonts w:ascii="Times New Roman" w:hAnsi="Times New Roman" w:cs="Times New Roman"/>
                <w:sz w:val="24"/>
                <w:szCs w:val="24"/>
              </w:rPr>
              <w:t>,</w:t>
            </w:r>
            <w:r>
              <w:rPr>
                <w:rFonts w:ascii="Times New Roman" w:hAnsi="Times New Roman" w:cs="Times New Roman"/>
                <w:sz w:val="24"/>
                <w:szCs w:val="24"/>
              </w:rPr>
              <w:t xml:space="preserve"> tamo gdje postoje, potencijalne buduće izloženosti prema svakom učesniku u potpunosti sa visokim stepenom pouzdanosti koristeći kolaterale i druge ekvivalentne finansijske resurse (vidjeti princip 5 o kolateralu). U slučaju platnog sistema sa </w:t>
            </w:r>
            <w:r>
              <w:rPr>
                <w:rFonts w:ascii="Times New Roman" w:hAnsi="Times New Roman" w:cs="Times New Roman"/>
                <w:sz w:val="24"/>
                <w:szCs w:val="24"/>
              </w:rPr>
              <w:lastRenderedPageBreak/>
              <w:t>odgođenim platnim poravnanjem u kojem ne postoji garancija poravnanja, ali gdje se njegovi učesnici suočavaju s kreditnom izloženošću koja proizlazi iz procesa plaćanja, kliringa i poravnanja, takav platni sistem bi trebao održavati, u najmanju ruku, dovoljne resurse za pokriće izloženosti dva učesnika i njihovih povezanih društava koje bi stvorile najveću agregatnu kreditnu izloženost u sistemu.</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Pokrivenost izloženosti svakom učesniku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P.4.3.1: Kako platni sistem pokriva svoje trenutne i, tamo gdje postoje, potencijalne buduće izloženosti prema svakom učesniku? Kakav je sastav finansijskih sredstava platnog sistema koji se koriste za pokriće ovih izloženosti? Koliko su ova finansijska sredstva dostupna?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P.4.3.2: U kojoj mjeri ova finansijska sredstva pokrivaju trenutnu i potencijalnu buduću izloženost platnog sistema u potpunosti sa visokim stepenom pouzdanosti? Koliko često platni sistem ocjenjuje dovoljnost ovih finansijskih sredstava?</w:t>
            </w:r>
          </w:p>
        </w:tc>
      </w:tr>
      <w:tr w:rsidR="00D90CD1">
        <w:trPr>
          <w:trHeight w:val="1582"/>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Platni sistemi sa odgođenim platnim poravnanjem u kojima ne postoji garancija poravnanja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P.4.3.3: Ako je platni sistem sa odgođenim platnim poravnanjem,</w:t>
            </w:r>
            <w:r>
              <w:rPr>
                <w:rFonts w:ascii="Times New Roman" w:hAnsi="Times New Roman" w:cs="Times New Roman"/>
                <w:b/>
                <w:sz w:val="24"/>
                <w:szCs w:val="24"/>
              </w:rPr>
              <w:t xml:space="preserve"> </w:t>
            </w:r>
            <w:r>
              <w:rPr>
                <w:rFonts w:ascii="Times New Roman" w:hAnsi="Times New Roman" w:cs="Times New Roman"/>
                <w:sz w:val="24"/>
                <w:szCs w:val="24"/>
              </w:rPr>
              <w:t>u kojem ne postoji garancija poravnanja, da li se njegovi učesnici suočavaju s kreditnom izloženošću koja proističe iz procesa plaćanja, kliringa i poravnanja? Ako u sistemu postoje kreditne izloženosti, kako sistem prati i mjeri te izloženosti?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P.4.3.4: Ako je platni sistem sa odgođenim platnim poravnanjem,</w:t>
            </w:r>
            <w:r>
              <w:rPr>
                <w:rFonts w:ascii="Times New Roman" w:hAnsi="Times New Roman" w:cs="Times New Roman"/>
                <w:b/>
                <w:sz w:val="24"/>
                <w:szCs w:val="24"/>
              </w:rPr>
              <w:t xml:space="preserve"> </w:t>
            </w:r>
            <w:r>
              <w:rPr>
                <w:rFonts w:ascii="Times New Roman" w:hAnsi="Times New Roman" w:cs="Times New Roman"/>
                <w:sz w:val="24"/>
                <w:szCs w:val="24"/>
              </w:rPr>
              <w:t>u kojem ne postoji garancija poravnanja i ima kreditnu izloženost među svojim učesnicima, u kojoj mjeri finansijski resursi platnog sistema pokrivaju, u najmanju ruku, neispunjenje obaveza od strane dva učesnika i njihovih povezanih društava koje bi stvorile najveću ukupnu kreditnu izloženost u sistemu?</w:t>
            </w:r>
          </w:p>
        </w:tc>
      </w:tr>
      <w:tr w:rsidR="00D90CD1">
        <w:trPr>
          <w:trHeight w:val="794"/>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sistem bi trebao uspostaviti eksplicitna pravila i procedure koje u potpunosti rješavaju sve kreditne gubitke s kojima se može suočiti kao rezultat bilo kojeg pojedinačnog ili kombinovanog neizvršenja obaveza među svojim učesnicima u pogledu bilo koje njihove obaveze prema </w:t>
            </w:r>
            <w:r>
              <w:rPr>
                <w:rFonts w:ascii="Times New Roman" w:eastAsia="Times New Roman" w:hAnsi="Times New Roman" w:cs="Times New Roman"/>
                <w:sz w:val="24"/>
                <w:szCs w:val="24"/>
              </w:rPr>
              <w:t>platnom sistem</w:t>
            </w:r>
            <w:r>
              <w:rPr>
                <w:rFonts w:ascii="Times New Roman" w:hAnsi="Times New Roman" w:cs="Times New Roman"/>
                <w:sz w:val="24"/>
                <w:szCs w:val="24"/>
              </w:rPr>
              <w:t xml:space="preserve">u. Ova pravila i procedure bi trebalo da se odnose na to kako bi se alocirali potencijalno nepokriveni kreditni gubici, uključujući otplatu svih sredstava koja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 xml:space="preserve">može pozajmiti od pružaoca likvidnosti. Ova pravila i procedure bi također trebale ukazivati na proces </w:t>
            </w:r>
            <w:r>
              <w:rPr>
                <w:rFonts w:ascii="Times New Roman" w:eastAsia="Times New Roman" w:hAnsi="Times New Roman" w:cs="Times New Roman"/>
                <w:sz w:val="24"/>
                <w:szCs w:val="24"/>
              </w:rPr>
              <w:t>platnog sistem</w:t>
            </w:r>
            <w:r>
              <w:rPr>
                <w:rFonts w:ascii="Times New Roman" w:hAnsi="Times New Roman" w:cs="Times New Roman"/>
                <w:sz w:val="24"/>
                <w:szCs w:val="24"/>
              </w:rPr>
              <w:t xml:space="preserve">a za dopunu svih finansijskih sredstava koje platni sistem može koristiti tokom stresnog događaja, tako da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može nastaviti raditi na siguran i efikasan način.</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Alokacija kreditnih gubitaka</w:t>
            </w:r>
          </w:p>
          <w:p w:rsidR="00D90CD1" w:rsidRDefault="003879F0" w:rsidP="00C107F6">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P.4.7.1: Kako pravila i procedure platnog sistema eksplicitno rješavaju sve kreditne gubitke s kojima se može suočiti kao rezultat bilo kakvog pojedinačnog ili kombinovanog neizvršenja obaveza među njegovim učesnicima u pogledu bilo koje njihove obaveze prema platnom sistemu? Kako pravila i procedure platnog sistema rješavaju alokaciju nepokrivenih kreditnih gubitaka i kojim redoslijedom, uključujući otplatu sredstava koja platni sistem može posuditi od pruža</w:t>
            </w:r>
            <w:r w:rsidR="00C107F6">
              <w:rPr>
                <w:rFonts w:ascii="Times New Roman" w:eastAsia="Times New Roman" w:hAnsi="Times New Roman" w:cs="Times New Roman"/>
                <w:sz w:val="24"/>
                <w:szCs w:val="24"/>
              </w:rPr>
              <w:t>oc</w:t>
            </w:r>
            <w:r>
              <w:rPr>
                <w:rFonts w:ascii="Times New Roman" w:eastAsia="Times New Roman" w:hAnsi="Times New Roman" w:cs="Times New Roman"/>
                <w:sz w:val="24"/>
                <w:szCs w:val="24"/>
              </w:rPr>
              <w:t>a likvidnosti?</w:t>
            </w:r>
          </w:p>
        </w:tc>
      </w:tr>
      <w:tr w:rsidR="00D90CD1">
        <w:trPr>
          <w:trHeight w:val="1259"/>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Dopuna finansijskih sredstava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P.4.7.2: Koja su pravila i procedure platnog sistema o dopuni finansijskih sredstava koja su iscrpljena tokom stresnog događaja?</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5. Kolateral</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koji zahtijeva kolateral za upravljanje vlastitom kreditnom izloženošću ili kreditnom izloženošću njegovih učesnika trebao bi prihvatiti kolateral s niskim kreditnim </w:t>
            </w:r>
            <w:r>
              <w:rPr>
                <w:rFonts w:ascii="Times New Roman" w:hAnsi="Times New Roman" w:cs="Times New Roman"/>
                <w:sz w:val="24"/>
                <w:szCs w:val="24"/>
              </w:rPr>
              <w:lastRenderedPageBreak/>
              <w:t>rizikom, rizikom likvidnosti i tržišnim rizicima. Platni sistem bi također trebao postaviti i provoditi i na odgovarajući način provesti konzervativne korektivne mjere i limite koncentracije.</w:t>
            </w:r>
          </w:p>
        </w:tc>
      </w:tr>
      <w:tr w:rsidR="00D90CD1">
        <w:trPr>
          <w:trHeight w:val="274"/>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Ključno razmatranje 1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bi generalno trebalo da ograniči imovinu koju prihvata kao kolateral na onu sa niskim kreditnim rizikom, rizikom likvidnosti i tržišnim rizicima.</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P.5.1.1: Kako platni sistem utvrđuje da li se određena imovina može prihvatiti kao kolateral, uključujući kolateral koji će biti prihvaćen u izuzetnim slučajevima? Kako platni sistem utvrđuje šta se kvalifikuje kao izuzetni slučaj? Koliko često platni sistem prilagođava ove odluke? Koliko često platni sistem prihvata kolateral u izuzetnim slučajevima i postavlja li ograničenja na prihvatanje takvog kolaterala?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P.5.1.2: Kako platni sistem prati kolateral koji je knjižen tako da kolateral ispunjava primjenjive kriterije prihvatanja?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P.5.1.3: Kako platni sistem identifikuje i ublažava mogući specifični rizik od pogrešne procjene – na primjer, ograničavanjem kolaterala koji prihvata (uključujući limite koncentracije kolaterala)?</w:t>
            </w:r>
          </w:p>
        </w:tc>
      </w:tr>
      <w:tr w:rsidR="00D90CD1">
        <w:trPr>
          <w:trHeight w:val="2381"/>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bi trebao uspostaviti razumne prakse vrednovanja kolaterala i razviti korektivne mjere koje se redovno testiraju i koje uzimaju u obzir stresne tržišne uslove.</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Praksa vrednovanja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P.5.2.1: Koliko često platni sistem procjenjuje svoje kolaterale na tržištu? Da li to čini dnevno?</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P.5.2.2: U kojoj mjeri je platni sistem ovlašten da vrši diskreciono pravo u procjeni imovine kada tržišne cijene ne predstavljaju njihovu pravu vrijednost?</w:t>
            </w:r>
          </w:p>
        </w:tc>
      </w:tr>
      <w:tr w:rsidR="00D90CD1">
        <w:trPr>
          <w:trHeight w:val="2381"/>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Praksa korektivnih mjera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P.5.2.3: Kako platni sistem određuje korektivne mjere?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P.5.2.4: Na koji način platni sistem testira dovoljnost korektivnih mjera i validira svoje procedure korektivnih mjera, naročito u pogledu potencijalnog pada vrijednosti imovine u stresnim tržišnim uslovima koji uključuju likvidaciju kolaterala? Koliko često platni sistem provodi ovaj test?</w:t>
            </w:r>
          </w:p>
        </w:tc>
      </w:tr>
      <w:tr w:rsidR="00D90CD1">
        <w:trPr>
          <w:trHeight w:val="2812"/>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Kako bi se smanjila potreba za procikličkim prilagođavanjima, platni sistem bi trebao uspostaviti stabilne i konzervativne korektivne mjere koje su podešene tako da uključuju periode stresnih tržišnih uslova, u mjeri u kojoj je to izvodljivo i razumno.</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P.5.3.1: Kako platni sistem identificira i procjenjuje potencijalnu procikličnost svojih podešenih korektivnih mjera? Kako platni sistem razmatra smanjenje potrebe za procikličnim prilagođavanjem – na primjer, uključivanjem perioda stresnih tržišnih uslova tokom podešavanja korektivnih mjera?</w:t>
            </w:r>
          </w:p>
        </w:tc>
      </w:tr>
      <w:tr w:rsidR="00D90CD1">
        <w:trPr>
          <w:trHeight w:val="907"/>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Ključno razmatranje 4</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Platni sistem bi trebao izbjegavati koncentrisano držanje određene imovine gdje bi to značajno umanjilo sposobnost da se takva sredstva brzo likvidiraju bez značajnih negativnih efekata na cijenu.</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P.5.4.1: Koje su politike </w:t>
            </w:r>
            <w:r>
              <w:rPr>
                <w:rFonts w:ascii="Times New Roman" w:eastAsia="Times New Roman" w:hAnsi="Times New Roman" w:cs="Times New Roman"/>
                <w:sz w:val="24"/>
                <w:szCs w:val="24"/>
              </w:rPr>
              <w:t>platnog sistema</w:t>
            </w:r>
            <w:r>
              <w:rPr>
                <w:rFonts w:ascii="Times New Roman" w:hAnsi="Times New Roman" w:cs="Times New Roman"/>
                <w:sz w:val="24"/>
                <w:szCs w:val="24"/>
              </w:rPr>
              <w:t xml:space="preserve"> za identifikaciju i izbjegavanje koncentrisanih držanja određene imovine kako bi se ograničili potencijalni negativni efekti cijena prilikom likvidacije? Koji faktori (na primjer, nepovoljni efekti cijena ili tržišni uslovi) se uzimaju u obzir pri određivanju ovih politika?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P.5.4.2: Kako platni sistem pregleda i ocjenjuje politike i prakse koncentracije kako bi utvrdio njihovu adekvatnost? Koliko često platni sistem pregleda i ocjenjuje ove politike i prakse?</w:t>
            </w:r>
          </w:p>
        </w:tc>
      </w:tr>
      <w:tr w:rsidR="00D90CD1">
        <w:trPr>
          <w:trHeight w:val="2485"/>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5</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Platni sistem koji prihvata prekogranični kolateral treba da ublaži rizike povezane sa njegovom upotrebom i obezbijedi da se kolateral može blagovremeno koristiti.</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P.5.5.1: Koji su pravni, operativni, tržišni i drugi rizici sa kojima se platni sistem suočava prihvatanjem prekograničnog kolaterala? Kako platni sistem ublažava ove rizike?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P.5.5.2: Kako platni sistem osigurava da se prekogranični kolaterali mogu blagovremeno koristiti?</w:t>
            </w:r>
          </w:p>
        </w:tc>
      </w:tr>
      <w:tr w:rsidR="00D90CD1">
        <w:trPr>
          <w:trHeight w:val="794"/>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6</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Platni sistem bi trebao koristiti sistem upravljanja kolateralom koji je dobro osmišljen i operativno fleksibilan.</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Dizajn sistema upravljanja kolateralom</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P.5.6.1: Koje su primarne karakteristike sistema upravljanja kolateralom koje koristi platni sistem?</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P.5.6.2: Kako i u kojoj mjeri platni sistem prati ponovnu upotrebu kolaterala i svoja prava na date kolaterale?</w:t>
            </w:r>
          </w:p>
        </w:tc>
      </w:tr>
      <w:tr w:rsidR="00D90CD1">
        <w:trPr>
          <w:trHeight w:val="1259"/>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Operativna fleksibilnost</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P.5.6.3: Kako i u kojoj mjeri sistem upravljanja kolateralom koji koristi </w:t>
            </w:r>
            <w:r>
              <w:rPr>
                <w:rFonts w:ascii="Times New Roman" w:eastAsia="Times New Roman" w:hAnsi="Times New Roman" w:cs="Times New Roman"/>
                <w:sz w:val="24"/>
                <w:szCs w:val="24"/>
              </w:rPr>
              <w:t xml:space="preserve">platni sistem </w:t>
            </w:r>
            <w:r>
              <w:rPr>
                <w:rFonts w:ascii="Times New Roman" w:hAnsi="Times New Roman" w:cs="Times New Roman"/>
                <w:sz w:val="24"/>
                <w:szCs w:val="24"/>
              </w:rPr>
              <w:t>prihvata promjene u tekućem praćenju i upravljanju kolateralom?</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P.5.6.4: U kojoj mjeri je sistem upravljanja kolateralom operativno osposobljen odgovarajućim radnicima kako bi se osiguralo nesmetano poslovanje čak i u vremenima tržišnog stresa?</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7. Rizik likvidnosti</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da efikasno mjeri, nadgleda i upravlja rizikom likvidnosti. Platni sistem treba da održava dovoljno likvidnih resursa u svim relevantnim valutama da bi se izvršilo poravnanje istog dana, te ako je potrebno dnevna i višednevna poravnanja platnih obaveza sa visokim stepenom povjerenja u situacijama potencijalnih stresnih scenarija koji bi se trebali uključiti, ali nisu ograničeni na neizvršenje obaveza učesnika i pridruženih društava, što bi generisalo najveću ukupnu obavezu likvidnosti za platni sistem u ekstremnim ali vjerovatnim tržišnim uslovima. </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lastRenderedPageBreak/>
              <w:t xml:space="preserve">Ključno razmatranje </w:t>
            </w:r>
            <w:r>
              <w:rPr>
                <w:rFonts w:ascii="Times New Roman" w:eastAsia="Times New Roman" w:hAnsi="Times New Roman" w:cs="Times New Roman"/>
                <w:iCs/>
                <w:sz w:val="24"/>
                <w:szCs w:val="24"/>
              </w:rPr>
              <w:t>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da ima čvrst okvir za upravljanje rizicima likvidnosti vezano za učesnike, banke za poravnanje, nostro agente, depozitarske banke, </w:t>
            </w:r>
            <w:r>
              <w:rPr>
                <w:rFonts w:ascii="Times New Roman" w:eastAsia="Times New Roman" w:hAnsi="Times New Roman" w:cs="Times New Roman"/>
                <w:sz w:val="24"/>
                <w:szCs w:val="24"/>
              </w:rPr>
              <w:t>pružaoca</w:t>
            </w:r>
            <w:r>
              <w:rPr>
                <w:rFonts w:ascii="Times New Roman" w:hAnsi="Times New Roman" w:cs="Times New Roman"/>
                <w:sz w:val="24"/>
                <w:szCs w:val="24"/>
              </w:rPr>
              <w:t xml:space="preserve"> likvidnosti i druga lica.  </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P.7.1.1: Koji je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okvir platnog sistema za upravljanje rizicima likvidnosti u svim relevantnim valutama, vezano za njegove učesnike, banke za poravnanje, nostro agente, </w:t>
            </w:r>
            <w:r>
              <w:rPr>
                <w:rFonts w:ascii="Times New Roman" w:hAnsi="Times New Roman" w:cs="Times New Roman"/>
                <w:sz w:val="24"/>
                <w:szCs w:val="24"/>
              </w:rPr>
              <w:t xml:space="preserve">depozitarske </w:t>
            </w:r>
            <w:r>
              <w:rPr>
                <w:rFonts w:ascii="Times New Roman" w:eastAsia="Times New Roman" w:hAnsi="Times New Roman" w:cs="Times New Roman"/>
                <w:sz w:val="24"/>
                <w:szCs w:val="24"/>
              </w:rPr>
              <w:t>banke, pružaoca likvidnosti i druge subjekte?</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P.7.1.2: Koja je priroda i veličina potreba za likvidnošću platnog sistema, i povezani izvori rizika likvidnosti, koji se javljaju u </w:t>
            </w:r>
            <w:r>
              <w:rPr>
                <w:rFonts w:ascii="Times New Roman" w:hAnsi="Times New Roman" w:cs="Times New Roman"/>
                <w:sz w:val="24"/>
                <w:szCs w:val="24"/>
              </w:rPr>
              <w:t>platnom sistem</w:t>
            </w:r>
            <w:r>
              <w:rPr>
                <w:rFonts w:ascii="Times New Roman" w:eastAsia="Times New Roman" w:hAnsi="Times New Roman" w:cs="Times New Roman"/>
                <w:sz w:val="24"/>
                <w:szCs w:val="24"/>
              </w:rPr>
              <w:t>u u svim relevantnim valutama?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P.7.1.3: Kako platni sistem uzima u obzir potencijalni agregatni rizik likvidnosti nastao od strane pojedinačnog učesnika i njegovih povezanih društava koji mogu igrati višestruke uloge u odnosu na platni sistem?</w:t>
            </w:r>
          </w:p>
        </w:tc>
      </w:tr>
      <w:tr w:rsidR="00D90CD1">
        <w:trPr>
          <w:trHeight w:val="62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da ima efikasne operativne i analitičke instrumente za utvrđivanje, mjerenje i nadgledanje poravnanja i tokova sredstava stalno i blagovremeno, uključujući i upotrebu likvidnosti u toku dana. </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P.7.2.1: Koje operativne i analitičke alate ima platni sistem za identifikaciju, mjerenje i praćenje tokova poravnanja i finansiranja?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P.7.2.2:</w:t>
            </w:r>
            <w:r>
              <w:rPr>
                <w:rFonts w:ascii="Times New Roman" w:hAnsi="Times New Roman" w:cs="Times New Roman"/>
                <w:sz w:val="24"/>
                <w:szCs w:val="24"/>
              </w:rPr>
              <w:t xml:space="preserve"> </w:t>
            </w:r>
            <w:r>
              <w:rPr>
                <w:rFonts w:ascii="Times New Roman" w:eastAsia="Times New Roman" w:hAnsi="Times New Roman" w:cs="Times New Roman"/>
                <w:sz w:val="24"/>
                <w:szCs w:val="24"/>
              </w:rPr>
              <w:t>Kako platni sistem koristi te alate za identifikaciju, mjerenje i praćenje svojih poravnanja i tokova finansiranja na kontinuiranoj i blagovremenoj osnovi, uključujući korištenje unutardnevne likvidnosti?</w:t>
            </w:r>
          </w:p>
        </w:tc>
      </w:tr>
      <w:tr w:rsidR="00D90CD1">
        <w:trPr>
          <w:trHeight w:val="4908"/>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uključujući i onaj koji koristi mehanizam sa odgođenim poravnanjem, treba da održava dovoljno likvidnih resursa u svim relevantnim valutama da bi se izvršilo poravnanje istog dana, i ako je potrebno, dnevna i višednevna poravnanja platnih obaveza uz visok stepen sigurnosti u velikom nizu potencijalnih stresnih scenarija koji bi trebalo da uključe, ali da se ne ograniče na, neizvršenje obaveza učesnika i pridruženih kompanija što bi generisalo najveću agregatnu obavezu plaćanja u ekstremnim ali vjerovatnim tržišnim uslovima.</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P.7.3.1: Kako platni sistem određuje iznos likvidnih sredstava u svim relevantnim valutama za izvršenje istog dana i, gdje je prikladno, unutardnevnog ili višednevnog poravnanja obaveza plaćanja? Koje potencijalne scenarije stresa (uključujući, ali ne ograničavajući se na, neizvršenje obaveza učesnika i njegovih povezanih društava koji bi generisali najveću agregatnu obavezu plaćanja u ekstremnim, ali vjerovatnim tržišnim uslovima) koristi platni sistem da donese ovu odluku?</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P.7.3.2: Koja je procijenjena veličina manjka likvidnosti u svakoj valuti koju bi platni sistem trebao pokriti?</w:t>
            </w:r>
          </w:p>
        </w:tc>
      </w:tr>
      <w:tr w:rsidR="00D90CD1">
        <w:trPr>
          <w:trHeight w:val="1124"/>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U svrhu ispunjavanja minimalne obaveze likvidnih resursa, podobni likvidni resursi </w:t>
            </w:r>
            <w:r>
              <w:rPr>
                <w:rFonts w:ascii="Times New Roman" w:hAnsi="Times New Roman" w:cs="Times New Roman"/>
                <w:sz w:val="24"/>
                <w:szCs w:val="24"/>
              </w:rPr>
              <w:lastRenderedPageBreak/>
              <w:t>platnog sistema u svakoj valuti  uključuju gotovinu kod centralne banke</w:t>
            </w:r>
            <w:r>
              <w:rPr>
                <w:rFonts w:ascii="Times New Roman" w:hAnsi="Times New Roman" w:cs="Times New Roman"/>
                <w:color w:val="FF0000"/>
                <w:sz w:val="24"/>
                <w:szCs w:val="24"/>
              </w:rPr>
              <w:t xml:space="preserve"> </w:t>
            </w:r>
            <w:r>
              <w:rPr>
                <w:rFonts w:ascii="Times New Roman" w:hAnsi="Times New Roman" w:cs="Times New Roman"/>
                <w:sz w:val="24"/>
                <w:szCs w:val="24"/>
              </w:rPr>
              <w:t>i komercijalnih banaka visokog rejtinga</w:t>
            </w:r>
            <w:r>
              <w:rPr>
                <w:rFonts w:ascii="Times New Roman" w:hAnsi="Times New Roman" w:cs="Times New Roman"/>
                <w:color w:val="000000" w:themeColor="text1"/>
                <w:sz w:val="24"/>
                <w:szCs w:val="24"/>
              </w:rPr>
              <w:t>, linije kredita, deviznih svopova ili reotkupa,</w:t>
            </w:r>
            <w:r>
              <w:rPr>
                <w:rFonts w:ascii="Times New Roman" w:hAnsi="Times New Roman" w:cs="Times New Roman"/>
                <w:color w:val="FF0000"/>
                <w:sz w:val="24"/>
                <w:szCs w:val="24"/>
              </w:rPr>
              <w:t xml:space="preserve"> </w:t>
            </w:r>
            <w:r>
              <w:rPr>
                <w:rFonts w:ascii="Times New Roman" w:hAnsi="Times New Roman" w:cs="Times New Roman"/>
                <w:sz w:val="24"/>
                <w:szCs w:val="24"/>
              </w:rPr>
              <w:t>kao i veoma utrživi kolateral koji se drži na čuvanju i investicije koje su raspoložive i konvertibilne u gotovinu sa prethodno dogovorenim i veoma pouzdanim aranžmanima finansiranja, čak i u ekstremnim ili vjerovatnim tržišnim uslovima. Ako platni sistem ima pristup rutinskom kreditu u centralnoj banci, platni sistem može računati taj pristup kao dio minimalne obaveze u onoj mjeri u kojoj ima kolateral koji je podoban za zalaganje (ili izvršavanje drugih odgovarajućih  oblika transakcija) sa relevantnom centralnom bankom. Svi takvi resursi bi trebalo da budu na raspolaganju kada su potrebni.</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Veličina i sastav odgovarajućih likvidnih resursa </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P.7.4.1: Koja je veličina i sastav kvalifikovanih likvidnih resursa platnog sistema u svakoj valuti koju drži platni sistem? Na koji način i u kom vremenskom okviru se ovi </w:t>
            </w:r>
            <w:r>
              <w:rPr>
                <w:rFonts w:ascii="Times New Roman" w:eastAsia="Times New Roman" w:hAnsi="Times New Roman" w:cs="Times New Roman"/>
                <w:sz w:val="24"/>
                <w:szCs w:val="24"/>
              </w:rPr>
              <w:lastRenderedPageBreak/>
              <w:t xml:space="preserve">likvidni resursi mogu staviti na raspolaganje </w:t>
            </w:r>
            <w:r>
              <w:rPr>
                <w:rFonts w:ascii="Times New Roman" w:hAnsi="Times New Roman" w:cs="Times New Roman"/>
                <w:sz w:val="24"/>
                <w:szCs w:val="24"/>
              </w:rPr>
              <w:t>platnom sistem</w:t>
            </w:r>
            <w:r>
              <w:rPr>
                <w:rFonts w:ascii="Times New Roman" w:eastAsia="Times New Roman" w:hAnsi="Times New Roman" w:cs="Times New Roman"/>
                <w:sz w:val="24"/>
                <w:szCs w:val="24"/>
              </w:rPr>
              <w:t>u?</w:t>
            </w:r>
          </w:p>
        </w:tc>
      </w:tr>
      <w:tr w:rsidR="00D90CD1">
        <w:trPr>
          <w:trHeight w:val="907"/>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Raspoloživost i pokriće odgovarajućih likvidnih resursa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P.7.4.2: Koje je unaprijed dogovorene aranžmane finansiranja uspostavio platni sistem za pretvaranje svojih lako dostupnih kolaterala i ulaganja u gotovinu? Kako je platni sistem utvrdio da bi ovi aranžmani bili vrlo pouzdani u ekstremnim, ali vjerovatnim tržišnim uslovima? Da li je platni sistem identifikovao potencijalne prepreke za pristup svojim likvidnim resursima?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P.7.4.3: Ako platni sistem ima pristup rutinskom kreditu u centralnoj banci izdavaoca, koji je relevantni kapacitet zaduživanja platnog sistema za ispunjavanje minimalnih zahtjeva za likvidnim resursima u toj valuti?</w:t>
            </w:r>
          </w:p>
          <w:p w:rsidR="00D90CD1" w:rsidRDefault="003879F0" w:rsidP="00AD4915">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P.7.4.4: U kojoj mjeri veličina i dostupnost kvalifikovanih likvidnih resursa platnog sistema pokrivaju identifi</w:t>
            </w:r>
            <w:r w:rsidR="00AD4915">
              <w:rPr>
                <w:rFonts w:ascii="Times New Roman" w:hAnsi="Times New Roman" w:cs="Times New Roman"/>
                <w:sz w:val="24"/>
                <w:szCs w:val="24"/>
              </w:rPr>
              <w:t>kov</w:t>
            </w:r>
            <w:r>
              <w:rPr>
                <w:rFonts w:ascii="Times New Roman" w:hAnsi="Times New Roman" w:cs="Times New Roman"/>
                <w:sz w:val="24"/>
                <w:szCs w:val="24"/>
              </w:rPr>
              <w:t>ane minimalne zahtjeve za resursima likvidnosti u svakoj valuti kako bi se izvršilo izmirenje obaveza plaćanja na vrijeme?</w:t>
            </w:r>
          </w:p>
        </w:tc>
      </w:tr>
      <w:tr w:rsidR="00D90CD1">
        <w:trPr>
          <w:trHeight w:val="1520"/>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5</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sistem može dopuniti odgovarajuće likvidne resurse drugim oblicima likvidnih resursa. Ako platni sistem to uradi, onda ovi likvidni resursi treba da budu u obliku aktive koja će vjerovatno biti pogodna za prodaju ili prihvatljiva kao kolateral za kreditne linije, svopove ili reotkup na ad hoc osnovi nakon neizvršenja obaveza, čak i ako se to ne može unaprijed organizovati na pouzdan način ili garantovati u ekstremnim tržišnim uslovima. Ako platni sistem nema pristup rutinskom kreditu centralne banke, treba da uzme u obzir koji kolateral se obično prihvata od strane relevantne centralne banke, jer takva sredstva  će vjerovatnije biti likvidna u </w:t>
            </w:r>
            <w:r>
              <w:rPr>
                <w:rFonts w:ascii="Times New Roman" w:hAnsi="Times New Roman" w:cs="Times New Roman"/>
                <w:sz w:val="24"/>
                <w:szCs w:val="24"/>
              </w:rPr>
              <w:lastRenderedPageBreak/>
              <w:t>stresnim okolnostima. Platni sistem ne bi trebalo da smatra raspoloživost kredita centralne banke za hitne slučajeve dijelom svog plana likvidnosti.</w:t>
            </w: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Veličina i sastav dodatnih likvidnih resursa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P.7.5.1: Koja je veličina i sastav svih dodatnih likvidnih resursa dostupnih platnom sistemu?</w:t>
            </w:r>
          </w:p>
        </w:tc>
      </w:tr>
      <w:tr w:rsidR="00D90CD1">
        <w:trPr>
          <w:trHeight w:val="1134"/>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b/>
                <w:sz w:val="24"/>
                <w:szCs w:val="24"/>
              </w:rPr>
              <w:t>Raspoloživost dodatnih likvidnih resursa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P.7.5.2: Kako i na osnovu čega je platni sistem utvrdio da će ova imovina vjerovatno biti pogodna za prodaju ili prihvatljiva kao kolateral za dobijanje relevantne valute, čak i ako se to ne može pouzdano unaprijed dogovoriti ili garantovati u ekstremnim tržišnim uslovima?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P.7.5.3: Koji se udio ove dodatne imovine kvalifikuje kao potencijalni kolateral kod relevantne centralne banke?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P.7.5.4: U kojim okolnostima bi platni sistem koristio svoje dodatne likvidne resurse prije ili pored korištenja svojih kvalificiranih likvidnih resursa?</w:t>
            </w:r>
          </w:p>
          <w:p w:rsidR="00D90CD1" w:rsidRDefault="003879F0" w:rsidP="00AD4915">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P.7.5.5: U kojoj mjeri veličina i dostupnost dopunskih likvidnih resursa platnog sistema, zajedno s njegovim kvalificiranim likvidnim resursima, pokrivaju relevantne potrebe za likvidnošću identifi</w:t>
            </w:r>
            <w:r w:rsidR="00AD4915">
              <w:rPr>
                <w:rFonts w:ascii="Times New Roman" w:hAnsi="Times New Roman" w:cs="Times New Roman"/>
                <w:sz w:val="24"/>
                <w:szCs w:val="24"/>
              </w:rPr>
              <w:t>kov</w:t>
            </w:r>
            <w:r>
              <w:rPr>
                <w:rFonts w:ascii="Times New Roman" w:hAnsi="Times New Roman" w:cs="Times New Roman"/>
                <w:sz w:val="24"/>
                <w:szCs w:val="24"/>
              </w:rPr>
              <w:t xml:space="preserve">ane kroz njegov </w:t>
            </w:r>
            <w:r>
              <w:rPr>
                <w:rFonts w:ascii="Times New Roman" w:hAnsi="Times New Roman" w:cs="Times New Roman"/>
                <w:sz w:val="24"/>
                <w:szCs w:val="24"/>
              </w:rPr>
              <w:lastRenderedPageBreak/>
              <w:t>program testiranja na stres za određivanje adekvatnosti njegovih resursa likvidnosti (vidi ključno razmatranje 8)?</w:t>
            </w:r>
          </w:p>
        </w:tc>
      </w:tr>
      <w:tr w:rsidR="00D90CD1">
        <w:trPr>
          <w:trHeight w:val="841"/>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Ključno razmatranje 6</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sistem treba da dobije visok stepen sigurnosti, kroz rigorozna pravila o procjeni, da svaka strana koja obezbjeđuje minimalne obavezne odgovarajuće likvidne resurse, bilo da je učesnik u platnom sistemu ili vanjska strana, ima dovoljno informacija da razumije i upravlja povezanim rizicima likvidnosti i da ima kapacitet da uradi što se traži u skladu sa tom obavezom. Ako je relevantno za procjenu pouzdanosti strane koja obezbjeđuje likvidnost vezano za konkretnu valutu, može se uzeti u obzir potencijalni pristup strane koja obezbjeđuje likvidnost kreditu centralne banke. Platni sistem treba da regularno testira svoje procedure za pristupanje likvidnim resursima kod strane koja obezbjeđuje likvidnost.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Upotreba strane koja obezbjeđuje likvidnost</w:t>
            </w:r>
          </w:p>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P.7.6.1: Da li platni sistem koristi pružaoca likvidnosti kako bi ispunio svoje minimalno potrebne kvalificirane resurse likvidnosti? Ko su pružaoci likvidnosti platnog sistema? Kako i na osnovu čega je platni sistem utvrdio da svaki od ovih pružalaca likvidnosti ima dovoljno informacija da razumije i da kontinuirano upravlja svojim povezanim rizikom likvidnosti u svakoj relevantnoj valuti, uključujući stresne uslove?</w:t>
            </w:r>
          </w:p>
        </w:tc>
      </w:tr>
      <w:tr w:rsidR="00D90CD1">
        <w:trPr>
          <w:trHeight w:val="907"/>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Pouzdanost strane koja obezbjeđuje likvidnost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P.7.6.2: Kako je platni sistem utvrdio da svaki od njegovih pružaoca likvidnosti ima kapacitet da izvršava svoje obaveze u svakoj relevantnoj valuti na kontinuiranoj osnovi?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P.7.6.3: Kako platni sistem uzima u obzir potencijalni pristup pružaoca likvidnosti kreditu u centralnoj banci?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P.7.6.4: Kako platni sistem redovno testira blagovremenost i pouzdanost svojih procedura za pristup svojim likvidnim resursima kod pružaoca likvidnosti?</w:t>
            </w:r>
          </w:p>
        </w:tc>
      </w:tr>
      <w:tr w:rsidR="00D90CD1">
        <w:trPr>
          <w:trHeight w:val="1070"/>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7</w:t>
            </w:r>
          </w:p>
          <w:p w:rsidR="00D90CD1" w:rsidRDefault="003879F0" w:rsidP="001B31AF">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Platni sistem sa pristupom računima, uslugama plaćanja ili uslugama vrijednos</w:t>
            </w:r>
            <w:r w:rsidR="001B31AF">
              <w:rPr>
                <w:rFonts w:ascii="Times New Roman" w:hAnsi="Times New Roman" w:cs="Times New Roman"/>
                <w:sz w:val="24"/>
                <w:szCs w:val="24"/>
              </w:rPr>
              <w:t>nih papira</w:t>
            </w:r>
            <w:r>
              <w:rPr>
                <w:rFonts w:ascii="Times New Roman" w:hAnsi="Times New Roman" w:cs="Times New Roman"/>
                <w:sz w:val="24"/>
                <w:szCs w:val="24"/>
              </w:rPr>
              <w:t xml:space="preserve"> kod centralne banke treba da koristi ove usluge, gdje je to praktično, za poboljšanje upravljanja rizikom likvidnosti.   </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P.7.7.1:</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U kojoj mjeri </w:t>
            </w:r>
            <w:r>
              <w:rPr>
                <w:rFonts w:ascii="Times New Roman" w:hAnsi="Times New Roman" w:cs="Times New Roman"/>
                <w:sz w:val="24"/>
                <w:szCs w:val="24"/>
              </w:rPr>
              <w:t xml:space="preserve">platni sistem </w:t>
            </w:r>
            <w:r>
              <w:rPr>
                <w:rFonts w:ascii="Times New Roman" w:eastAsia="Times New Roman" w:hAnsi="Times New Roman" w:cs="Times New Roman"/>
                <w:sz w:val="24"/>
                <w:szCs w:val="24"/>
              </w:rPr>
              <w:t xml:space="preserve">trenutno ima, te da li je </w:t>
            </w:r>
            <w:r>
              <w:rPr>
                <w:rFonts w:ascii="Times New Roman" w:hAnsi="Times New Roman" w:cs="Times New Roman"/>
                <w:sz w:val="24"/>
                <w:szCs w:val="24"/>
              </w:rPr>
              <w:t xml:space="preserve">platni sistem </w:t>
            </w:r>
            <w:r>
              <w:rPr>
                <w:rFonts w:ascii="Times New Roman" w:eastAsia="Times New Roman" w:hAnsi="Times New Roman" w:cs="Times New Roman"/>
                <w:sz w:val="24"/>
                <w:szCs w:val="24"/>
              </w:rPr>
              <w:t>kvalifikovan da dobije pristup računima, uslugama plaćanja i uslugama vrijednosnih papira u svakoj relevantnoj centralnoj banci koji bi se mogli koristiti za obavljanje njenih plaćanja i poravnanja i za upravljanje rizicima likvidnosti u svakoj relevantnoj valuti?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P.7.7.2: U kojoj mjeri platni sistem koristi svaku od ovih usluga u svakoj relevantnoj centralnoj banci za obavljanje svojih plaćanja i poravnanja i za upravljanje rizicima likvidnosti u svakoj relevantnoj valuti?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P.7.7.3: Ako platni sistem koristi druge usluge osim onih koje pružaju relevantne centralne banke, u kojoj mjeri je platni sistem analizirao potencijal za poboljšanje upravljanja rizikom likvidnosti proširenjem korištenja usluga centralne banke?</w:t>
            </w:r>
          </w:p>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P.7.7.4: Koje je, ako postoje, praktične ili druge razloge za proširenje upotrebe relevantnih usluga centralne banke identifikovao platni sistem?</w:t>
            </w:r>
          </w:p>
        </w:tc>
      </w:tr>
      <w:tr w:rsidR="00D90CD1">
        <w:trPr>
          <w:trHeight w:val="3225"/>
          <w:jc w:val="center"/>
        </w:trPr>
        <w:tc>
          <w:tcPr>
            <w:tcW w:w="1810" w:type="pct"/>
            <w:vMerge w:val="restar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Ključno razmatranje 8</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Platni sistem treba da odredi iznos i da redovno testira da li ima dovoljno likvidnih resursa kroz rigorozno testiranje na stres. Platni sistem treba da ima jasne procedure za izvještavanje o rezultatima testova na stres odgovarajućih strana koje donose odluke u platnom sistemu i da koristi te rezultate za procjenu adekvatnosti i prilagođavanje okvira za upravljanje rizikom likvidnosti. U provođenju testova na stres, platni sistem treba da razmotri veći niz relevantnih scenarija.</w:t>
            </w:r>
          </w:p>
          <w:p w:rsidR="00D90CD1" w:rsidRDefault="003879F0" w:rsidP="003A33A3">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Scenariji treba da uključe relevantne maksimalne vrijednosti historijskih promjena cijena, promjena drugih tržišnih faktora kao što su determinante cijena i krivulje prinosa, višestruka neizvršenja obaveza u raznim vremenskim horizontima, istovremeni pritisci u finansiranju i tržištu aktive i spektar scenarija za stres sa perspektivom u budućnosti u raznim ekstremnim ali vjerovatnim tržišnim uslovima. Scenariji također treba da uzmu u obzir koncept i rad platnog sistema, da uključe sva lica koja mogu </w:t>
            </w:r>
            <w:r>
              <w:rPr>
                <w:rFonts w:ascii="Times New Roman" w:hAnsi="Times New Roman" w:cs="Times New Roman"/>
                <w:sz w:val="24"/>
                <w:szCs w:val="24"/>
              </w:rPr>
              <w:lastRenderedPageBreak/>
              <w:t xml:space="preserve">predstavljati materijalne rizike likvidnosti za platni sistem (kao što su banke za poravnanje, nostro agenti, depozitarske banke, strane koje obezbjeđuju likvidnost i povezani platni sistem), i gdje je adekvatno, obuhvatiti višednevni period. U svim slučajevima, platni sistem treba da dokumentuje podržavajuće argumente za, i treba da ima odgovarajuće aranžmane upravljanja koji su povezani sa iznosom i oblikom ukupnih likvidnih resursa koje održava.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Program testiranja na stres</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P.7.8.1: Kako platni sistem koristi testiranje </w:t>
            </w:r>
            <w:r w:rsidR="00FC3BB3">
              <w:rPr>
                <w:rFonts w:ascii="Times New Roman" w:hAnsi="Times New Roman" w:cs="Times New Roman"/>
                <w:sz w:val="24"/>
                <w:szCs w:val="24"/>
              </w:rPr>
              <w:t xml:space="preserve">na stres </w:t>
            </w:r>
            <w:r>
              <w:rPr>
                <w:rFonts w:ascii="Times New Roman" w:hAnsi="Times New Roman" w:cs="Times New Roman"/>
                <w:sz w:val="24"/>
                <w:szCs w:val="24"/>
              </w:rPr>
              <w:t>da bi odredio iznos i testirao da li ima dovoljno svojih likvidnih resursa u svakoj valuti? Koliko često platni sistem testira svoje likvidne resurse?</w:t>
            </w:r>
          </w:p>
          <w:p w:rsidR="00D90CD1" w:rsidRDefault="003879F0" w:rsidP="00A87DF4">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 xml:space="preserve">P.7.8.2: Koji je proces za kontinuirano izvještavanje o rezultatima </w:t>
            </w:r>
            <w:r w:rsidR="00A87DF4">
              <w:rPr>
                <w:rFonts w:ascii="Times New Roman" w:hAnsi="Times New Roman" w:cs="Times New Roman"/>
                <w:sz w:val="24"/>
                <w:szCs w:val="24"/>
              </w:rPr>
              <w:t xml:space="preserve">testova na </w:t>
            </w:r>
            <w:r>
              <w:rPr>
                <w:rFonts w:ascii="Times New Roman" w:hAnsi="Times New Roman" w:cs="Times New Roman"/>
                <w:sz w:val="24"/>
                <w:szCs w:val="24"/>
              </w:rPr>
              <w:t>stres likvidnosti platnog sistema odgovarajućim donosiocima odluka u platnom sistemu, u svrhu podrške njihovoj pravovremenoj evaluaciji i prilagođavanju veličine i sastava sredstava likvidnosti platnog sistema i okvira za upravljanje rizikom likvidnosti?</w:t>
            </w:r>
          </w:p>
        </w:tc>
      </w:tr>
      <w:tr w:rsidR="00D90CD1">
        <w:trPr>
          <w:trHeight w:val="3225"/>
          <w:jc w:val="center"/>
        </w:trPr>
        <w:tc>
          <w:tcPr>
            <w:tcW w:w="1810" w:type="pct"/>
            <w:vMerge/>
          </w:tcPr>
          <w:p w:rsidR="00D90CD1" w:rsidRDefault="00D90CD1">
            <w:pPr>
              <w:pStyle w:val="Paragraph"/>
              <w:spacing w:before="80" w:after="80"/>
              <w:rPr>
                <w:rFonts w:ascii="Times New Roman" w:hAnsi="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Scenariji testiranja na stres</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P.7.8.3: Koji se scenariji koriste u testovima otpornosti na stres i u kojoj mjeri uzimaju u obzir kombinaciju maksimalnih historijskih promjena cijena, promjena drugih tržišnih faktora</w:t>
            </w:r>
            <w:r w:rsidR="00703BF9">
              <w:rPr>
                <w:rFonts w:ascii="Times New Roman" w:hAnsi="Times New Roman" w:cs="Times New Roman"/>
                <w:sz w:val="24"/>
                <w:szCs w:val="24"/>
              </w:rPr>
              <w:t>,</w:t>
            </w:r>
            <w:r>
              <w:rPr>
                <w:rFonts w:ascii="Times New Roman" w:hAnsi="Times New Roman" w:cs="Times New Roman"/>
                <w:sz w:val="24"/>
                <w:szCs w:val="24"/>
              </w:rPr>
              <w:t xml:space="preserve"> kao što su determinante cijena i krive prinosa, višestruka neizvršenja obaveza u raznim vremenskim horizontima, istovremeni pritisci na tržištu finansiranja i imovine, i spektar scenarija stresa koji gledaju u budućnost u raznim ekstremnim, ali vjerovatnim tržišnim uslovima?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P.7.8.4: U kojoj mjeri scenariji i </w:t>
            </w:r>
            <w:r w:rsidR="0048079E">
              <w:rPr>
                <w:rFonts w:ascii="Times New Roman" w:hAnsi="Times New Roman" w:cs="Times New Roman"/>
                <w:sz w:val="24"/>
                <w:szCs w:val="24"/>
              </w:rPr>
              <w:t xml:space="preserve">testovi na </w:t>
            </w:r>
            <w:r>
              <w:rPr>
                <w:rFonts w:ascii="Times New Roman" w:hAnsi="Times New Roman" w:cs="Times New Roman"/>
                <w:sz w:val="24"/>
                <w:szCs w:val="24"/>
              </w:rPr>
              <w:t>stres uzimaju u obzir posebnu strukturu plaćanja i namire platnog sistema (na primjer, bruto u realnom vremenu ili odloženo neto; sa ili bez garancije namirenja) i rizik likvidnosti koji direktno snose platni sistem i/ili njegovi učesnici?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P.7.8.5: U kojoj mjeri scenariji i testovi otpornosti na stres uzimaju u obzir prirodu i veličinu potreba za likvidnošću i povezane izvore rizika likvidnosti, koji nastaju u platnom sistemu da na vrijeme izmiri svoje obaveze plaćanja, uključujući potencijal da pojedinačni učesnici i njihova povezana društva mogu igrati višestruke uloge u odnosu na platni sistem?</w:t>
            </w:r>
          </w:p>
        </w:tc>
      </w:tr>
      <w:tr w:rsidR="00D90CD1">
        <w:trPr>
          <w:trHeight w:val="3225"/>
          <w:jc w:val="center"/>
        </w:trPr>
        <w:tc>
          <w:tcPr>
            <w:tcW w:w="1810" w:type="pct"/>
            <w:vMerge/>
          </w:tcPr>
          <w:p w:rsidR="00D90CD1" w:rsidRDefault="00D90CD1">
            <w:pPr>
              <w:pStyle w:val="Paragraph"/>
              <w:spacing w:before="80" w:after="80"/>
              <w:rPr>
                <w:rFonts w:ascii="Times New Roman" w:hAnsi="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Pregled i potvrda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P.7.8.6: Koliko često platni sistem procjenjuje efektivnost i primjerenost pretpostavki i parametara testa</w:t>
            </w:r>
            <w:r w:rsidR="00703666">
              <w:rPr>
                <w:rFonts w:ascii="Times New Roman" w:hAnsi="Times New Roman" w:cs="Times New Roman"/>
                <w:sz w:val="24"/>
                <w:szCs w:val="24"/>
              </w:rPr>
              <w:t xml:space="preserve"> na stres</w:t>
            </w:r>
            <w:r>
              <w:rPr>
                <w:rFonts w:ascii="Times New Roman" w:hAnsi="Times New Roman" w:cs="Times New Roman"/>
                <w:sz w:val="24"/>
                <w:szCs w:val="24"/>
              </w:rPr>
              <w:t xml:space="preserve">? Na koji način program </w:t>
            </w:r>
            <w:r w:rsidR="00EB7671">
              <w:rPr>
                <w:rFonts w:ascii="Times New Roman" w:hAnsi="Times New Roman" w:cs="Times New Roman"/>
                <w:sz w:val="24"/>
                <w:szCs w:val="24"/>
              </w:rPr>
              <w:t xml:space="preserve">testa na </w:t>
            </w:r>
            <w:r>
              <w:rPr>
                <w:rFonts w:ascii="Times New Roman" w:hAnsi="Times New Roman" w:cs="Times New Roman"/>
                <w:sz w:val="24"/>
                <w:szCs w:val="24"/>
              </w:rPr>
              <w:t>stres platnog sistema uzima u obzir različite uvjete, kao što su iznenadno i značajno povećanje promjenjivosti pozicije i cijene, koncentracija pozicije, promjena tržišne likvidnosti i rizik modela uključujući promjenu parametara?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P.7.8.7: Kako platni sistem potvrđuje svoj model upravljanja rizikom? Koliko često vrši ovu provjeru?</w:t>
            </w:r>
          </w:p>
          <w:p w:rsidR="00D90CD1" w:rsidRDefault="003879F0" w:rsidP="00942B16">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P.7.8.8: Gdje i u kojoj mjeri platni sistem dokument</w:t>
            </w:r>
            <w:r w:rsidR="00942B16">
              <w:rPr>
                <w:rFonts w:ascii="Times New Roman" w:hAnsi="Times New Roman" w:cs="Times New Roman"/>
                <w:sz w:val="24"/>
                <w:szCs w:val="24"/>
              </w:rPr>
              <w:t xml:space="preserve">uje </w:t>
            </w:r>
            <w:r>
              <w:rPr>
                <w:rFonts w:ascii="Times New Roman" w:hAnsi="Times New Roman" w:cs="Times New Roman"/>
                <w:sz w:val="24"/>
                <w:szCs w:val="24"/>
              </w:rPr>
              <w:t>svoje obrazloženje za podršku i svoje aranžmane upravljanja koji se odnose na iznos i oblik svojih ukupnih likvidnih resursa?</w:t>
            </w:r>
          </w:p>
        </w:tc>
      </w:tr>
      <w:tr w:rsidR="00D90CD1">
        <w:trPr>
          <w:trHeight w:val="530"/>
          <w:jc w:val="center"/>
        </w:trPr>
        <w:tc>
          <w:tcPr>
            <w:tcW w:w="1810" w:type="pct"/>
            <w:vMerge w:val="restart"/>
          </w:tcPr>
          <w:p w:rsidR="00D90CD1" w:rsidRDefault="003879F0">
            <w:pPr>
              <w:pStyle w:val="Paragraph"/>
              <w:spacing w:before="80" w:after="80"/>
              <w:rPr>
                <w:rFonts w:ascii="Times New Roman" w:eastAsiaTheme="minorHAnsi" w:hAnsi="Times New Roman"/>
                <w:sz w:val="24"/>
                <w:szCs w:val="24"/>
                <w:lang w:val="bs-Latn-BA"/>
              </w:rPr>
            </w:pPr>
            <w:r>
              <w:rPr>
                <w:rFonts w:ascii="Times New Roman" w:hAnsi="Times New Roman"/>
                <w:sz w:val="24"/>
                <w:szCs w:val="24"/>
              </w:rPr>
              <w:t xml:space="preserve">Ključno razmatranje </w:t>
            </w:r>
            <w:r>
              <w:rPr>
                <w:rFonts w:ascii="Times New Roman" w:eastAsiaTheme="minorHAnsi" w:hAnsi="Times New Roman"/>
                <w:sz w:val="24"/>
                <w:szCs w:val="24"/>
                <w:lang w:val="bs-Latn-BA"/>
              </w:rPr>
              <w:t xml:space="preserve">9 </w:t>
            </w:r>
          </w:p>
          <w:p w:rsidR="00D90CD1" w:rsidRDefault="003879F0">
            <w:pPr>
              <w:pStyle w:val="Paragraph"/>
              <w:spacing w:before="80" w:after="80"/>
              <w:rPr>
                <w:rFonts w:ascii="Times New Roman" w:eastAsiaTheme="minorHAnsi" w:hAnsi="Times New Roman"/>
                <w:sz w:val="24"/>
                <w:szCs w:val="24"/>
                <w:lang w:val="bs-Latn-BA"/>
              </w:rPr>
            </w:pPr>
            <w:r>
              <w:rPr>
                <w:rFonts w:ascii="Times New Roman" w:eastAsiaTheme="minorHAnsi" w:hAnsi="Times New Roman"/>
                <w:sz w:val="24"/>
                <w:szCs w:val="24"/>
                <w:lang w:val="bs-Latn-BA"/>
              </w:rPr>
              <w:t xml:space="preserve">Platni sistem treba da uspostavi eksplicitna pravila i procedure koje omogućavaju platnom sistemu da izvrši poravnanje istog dana i gdje je moguće, dnevno ili višednevno, obaveza plaćanja na vrijeme koje slijedi nakon bilo kojeg pojedinačnog  ili kombinovanog neizvršenja obaveza među učesnicima. Ova pravila i procedure treba da se odnose na nepredviđene i potencijalno nepokrivene nedostatke likvidnosti i trebalo bi da imaju za cilj izbjegavanje poništenja, opozivanja ili odgađanja poravnanja obaveza plaćanja istog dana. Ova pravila i procedure treba također da ukažu na proces platnog sistema za obezbjeđenje resursa likvidnosti koji može koristiti u toku stresnog događaja, tako da može nastaviti da radi na siguran način.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Poravnanje istog dana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P.7.9.1: Kako pravila i procedure platnog sistema omogućavaju da na vrijeme izmiri obaveze plaćanja nakon bilo kakvog pojedinačnog ili kombinovanog neizvršenja obaveza među njegovim učesnicima?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P.7.9.2: Kako pravila i procedure platnog sistema rješavaju nepredviđene i potencijalno nepokrivene nedostatke likvidnosti i izbjegavaju poništavanje, opoziv ili odgađanje izmirenja obaveza plaćanja istog dana?</w:t>
            </w:r>
          </w:p>
        </w:tc>
      </w:tr>
      <w:tr w:rsidR="00D90CD1">
        <w:trPr>
          <w:trHeight w:val="2535"/>
          <w:jc w:val="center"/>
        </w:trPr>
        <w:tc>
          <w:tcPr>
            <w:tcW w:w="1810" w:type="pct"/>
            <w:vMerge/>
          </w:tcPr>
          <w:p w:rsidR="00D90CD1" w:rsidRDefault="00D90CD1">
            <w:pPr>
              <w:pStyle w:val="Paragraph"/>
              <w:spacing w:before="80" w:after="80"/>
              <w:rPr>
                <w:rFonts w:ascii="Times New Roman" w:hAnsi="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Obezbjeđenje resursa  likvidnosti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P.7.9.3: Kako pravila i procedure platnog sistema omogućavaju nadopunjavanje svih resursa likvidnosti koji se koriste tokom stresnog događaja?</w:t>
            </w:r>
          </w:p>
        </w:tc>
      </w:tr>
    </w:tbl>
    <w:p w:rsidR="00D90CD1" w:rsidRDefault="00D90CD1">
      <w:pPr>
        <w:spacing w:before="80" w:after="80" w:line="240" w:lineRule="auto"/>
        <w:rPr>
          <w:rFonts w:ascii="Times New Roman" w:hAnsi="Times New Roman" w:cs="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9"/>
        <w:gridCol w:w="5878"/>
      </w:tblGrid>
      <w:tr w:rsidR="00D90CD1">
        <w:trPr>
          <w:jc w:val="center"/>
        </w:trPr>
        <w:tc>
          <w:tcPr>
            <w:tcW w:w="9067" w:type="dxa"/>
            <w:gridSpan w:val="2"/>
            <w:shd w:val="pct5" w:color="auto" w:fill="auto"/>
          </w:tcPr>
          <w:p w:rsidR="00D90CD1" w:rsidRDefault="003879F0">
            <w:pPr>
              <w:pStyle w:val="Paragraph"/>
              <w:spacing w:before="80" w:after="80"/>
              <w:jc w:val="center"/>
              <w:rPr>
                <w:rFonts w:ascii="Times New Roman" w:hAnsi="Times New Roman"/>
                <w:b/>
                <w:sz w:val="24"/>
                <w:szCs w:val="24"/>
                <w:lang w:val="bs-Latn-BA"/>
              </w:rPr>
            </w:pPr>
            <w:r>
              <w:rPr>
                <w:rFonts w:ascii="Times New Roman" w:hAnsi="Times New Roman"/>
                <w:b/>
                <w:sz w:val="24"/>
                <w:szCs w:val="24"/>
                <w:lang w:val="bs-Latn-BA"/>
              </w:rPr>
              <w:br w:type="page"/>
              <w:t>Princip 8. Konačnost poravnanja</w:t>
            </w:r>
          </w:p>
          <w:p w:rsidR="00D90CD1" w:rsidRDefault="003879F0">
            <w:pPr>
              <w:pStyle w:val="Paragraph"/>
              <w:spacing w:before="80" w:after="80"/>
              <w:rPr>
                <w:rFonts w:ascii="Times New Roman" w:hAnsi="Times New Roman"/>
                <w:b/>
                <w:sz w:val="24"/>
                <w:szCs w:val="24"/>
                <w:lang w:val="bs-Latn-BA"/>
              </w:rPr>
            </w:pPr>
            <w:r>
              <w:rPr>
                <w:rStyle w:val="hps"/>
                <w:rFonts w:ascii="Times New Roman" w:hAnsi="Times New Roman"/>
                <w:color w:val="222222"/>
                <w:sz w:val="24"/>
                <w:szCs w:val="24"/>
                <w:lang w:val="bs-Latn-BA"/>
              </w:rPr>
              <w:t>Platni sistem treba</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obezbijediti jasno</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i</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određeno</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konačno poravnanje</w:t>
            </w:r>
            <w:r>
              <w:rPr>
                <w:rFonts w:ascii="Times New Roman" w:hAnsi="Times New Roman"/>
                <w:color w:val="222222"/>
                <w:sz w:val="24"/>
                <w:szCs w:val="24"/>
                <w:lang w:val="bs-Latn-BA"/>
              </w:rPr>
              <w:t xml:space="preserve">, najkasnije </w:t>
            </w:r>
            <w:r>
              <w:rPr>
                <w:rStyle w:val="hps"/>
                <w:rFonts w:ascii="Times New Roman" w:hAnsi="Times New Roman"/>
                <w:color w:val="222222"/>
                <w:sz w:val="24"/>
                <w:szCs w:val="24"/>
                <w:lang w:val="bs-Latn-BA"/>
              </w:rPr>
              <w:t>do kraja</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dana</w:t>
            </w:r>
            <w:r>
              <w:rPr>
                <w:rFonts w:ascii="Times New Roman" w:hAnsi="Times New Roman"/>
                <w:color w:val="222222"/>
                <w:sz w:val="24"/>
                <w:szCs w:val="24"/>
                <w:lang w:val="bs-Latn-BA"/>
              </w:rPr>
              <w:t xml:space="preserve"> na datum valute. </w:t>
            </w:r>
            <w:r>
              <w:rPr>
                <w:rStyle w:val="hps"/>
                <w:rFonts w:ascii="Times New Roman" w:hAnsi="Times New Roman"/>
                <w:color w:val="222222"/>
                <w:sz w:val="24"/>
                <w:szCs w:val="24"/>
                <w:lang w:val="bs-Latn-BA"/>
              </w:rPr>
              <w:t>Kada je to potrebno</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ili</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poželjno</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platni sistem treba</w:t>
            </w:r>
            <w:r>
              <w:rPr>
                <w:rFonts w:ascii="Times New Roman" w:hAnsi="Times New Roman"/>
                <w:color w:val="222222"/>
                <w:sz w:val="24"/>
                <w:szCs w:val="24"/>
                <w:lang w:val="bs-Latn-BA"/>
              </w:rPr>
              <w:t xml:space="preserve"> </w:t>
            </w:r>
            <w:r>
              <w:rPr>
                <w:rStyle w:val="hps"/>
                <w:rFonts w:ascii="Times New Roman" w:hAnsi="Times New Roman"/>
                <w:color w:val="222222"/>
                <w:sz w:val="24"/>
                <w:szCs w:val="24"/>
                <w:lang w:val="bs-Latn-BA"/>
              </w:rPr>
              <w:t>obezbijediti finalno poravnanje u toku dana ili u realnom vremenu.</w:t>
            </w:r>
          </w:p>
        </w:tc>
      </w:tr>
      <w:tr w:rsidR="00D90CD1">
        <w:trPr>
          <w:trHeight w:val="690"/>
          <w:jc w:val="center"/>
        </w:trPr>
        <w:tc>
          <w:tcPr>
            <w:tcW w:w="3189" w:type="dxa"/>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Pravila i procedure platnog sistema trebaju jasno definisati tačku u kojoj je poravnanje konačno.</w:t>
            </w:r>
          </w:p>
        </w:tc>
        <w:tc>
          <w:tcPr>
            <w:tcW w:w="5878" w:type="dxa"/>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Tačka konačnosti poravnanja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P.8.1.1: U kom trenutku je izmirenje plaćanja, instrukcije za prenos ili druge obaveze konačno, što znači neopozivo i bezuslovno? Da li je tačka konačnosti poravnanja definisana i dokumentovana? Kako i kome se ove informacije objavljuju?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P.8.1.2: Kako pravni okvir i pravila platnog sistema, uključujući primjenjive zakone o nesolventnosti, priznaju izvršenje plaćanja, instrukcija o </w:t>
            </w:r>
            <w:r w:rsidR="000E777E">
              <w:rPr>
                <w:rFonts w:ascii="Times New Roman" w:hAnsi="Times New Roman" w:cs="Times New Roman"/>
                <w:sz w:val="24"/>
                <w:szCs w:val="24"/>
              </w:rPr>
              <w:t>prenos</w:t>
            </w:r>
            <w:r>
              <w:rPr>
                <w:rFonts w:ascii="Times New Roman" w:hAnsi="Times New Roman" w:cs="Times New Roman"/>
                <w:sz w:val="24"/>
                <w:szCs w:val="24"/>
              </w:rPr>
              <w:t>u ili druge obaveze između platnog sistema i njegovih učesnika ili između učesnika?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P.8.1.3: Kako platni sistem pokazuje da postoji visok stepen pravne sigurnosti da će se konačnost postići u svim relevantnim jurisdikcijama (na primjer, pribavljanjem dobro obrazloženog pravnog mišljenja)?</w:t>
            </w:r>
          </w:p>
        </w:tc>
      </w:tr>
      <w:tr w:rsidR="00D90CD1">
        <w:trPr>
          <w:trHeight w:val="690"/>
          <w:jc w:val="center"/>
        </w:trPr>
        <w:tc>
          <w:tcPr>
            <w:tcW w:w="3189" w:type="dxa"/>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5878" w:type="dxa"/>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Konačnost u slučaju povezanosti sa drugim platnim sistemom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P.8.1.4: Kako platni sistem osigurava konačnost poravnanja u slučaju veza sa drugim platnim sistemom?</w:t>
            </w:r>
          </w:p>
        </w:tc>
      </w:tr>
      <w:tr w:rsidR="00D90CD1">
        <w:trPr>
          <w:trHeight w:val="1125"/>
          <w:jc w:val="center"/>
        </w:trPr>
        <w:tc>
          <w:tcPr>
            <w:tcW w:w="3189" w:type="dxa"/>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završiti finalno poravnanje ne kasnije od kraja datuma valute, a po  mogućnosti u toku dana ili u realnom vremenu da bi se smanjio rizik poravnanja. Sistem velikih plaćanja bi trebao razmisliti o usvajanju načina rada BPRV ili višestruke batch obrade podataka u toku dana poravnanja.</w:t>
            </w:r>
          </w:p>
        </w:tc>
        <w:tc>
          <w:tcPr>
            <w:tcW w:w="5878" w:type="dxa"/>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Finalno poravnanje na datum valute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P.8.2.1: Da li je platni sistem dizajniran da završi konačno poravnanje na datum valute (ili poravnanje istog dana)? Kako platni sistem osigurava da do konačnog poravnanja dođe najkasnije do kraja datuma valute?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P.8.2.2: Da li je platni sistem ikada doživio odgađanje konačnog poravnanja na sljedeći radni dan što nije bilo predviđeno njegovim pravilima, procedurama ili ugovorima? Ako jeste, pod kojim okolnostima? Ako je odgađanje rezultat postupaka platnog sistema, koji su koraci poduzeti da se spriječi slična situacija u budućnosti?</w:t>
            </w:r>
          </w:p>
        </w:tc>
      </w:tr>
      <w:tr w:rsidR="00D90CD1">
        <w:trPr>
          <w:trHeight w:val="274"/>
          <w:jc w:val="center"/>
        </w:trPr>
        <w:tc>
          <w:tcPr>
            <w:tcW w:w="3189" w:type="dxa"/>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5878" w:type="dxa"/>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Finalno poravnanje u toku dana ili u realnom vremenu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P.8.2.3: Da li platni sistem obezbjeđuje konačno poravnanje unutar dana ili u realnom vremenu? Ako da, kako? Kako se učesnici obavještavaju o konačnom poravnanju?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P.8.2.4: Ako se poravnanje dogodi kroz višestruku obradu, koja je učestalost serija i u kom vremenskom okviru one rade? Šta se dešava ako učesnik nema dovoljno sredstava ili vrijednos</w:t>
            </w:r>
            <w:r w:rsidR="001B31AF">
              <w:rPr>
                <w:rFonts w:ascii="Times New Roman" w:hAnsi="Times New Roman" w:cs="Times New Roman"/>
                <w:sz w:val="24"/>
                <w:szCs w:val="24"/>
              </w:rPr>
              <w:t>nih papira</w:t>
            </w:r>
            <w:r>
              <w:rPr>
                <w:rFonts w:ascii="Times New Roman" w:hAnsi="Times New Roman" w:cs="Times New Roman"/>
                <w:sz w:val="24"/>
                <w:szCs w:val="24"/>
              </w:rPr>
              <w:t xml:space="preserve"> (ako se koriste) u trenutku poravnanja? Da li se transakcije unose u sljedeću grupu? Ako je tako, kakav je status tih transakcija i kada bi one postale konačne?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P.8.2.5: Ako se poravnanje ne vrši unutar dana ili u realnom vremenu, kako sistem velikih plaćanja razmatra uvođenje </w:t>
            </w:r>
            <w:r>
              <w:rPr>
                <w:rFonts w:ascii="Times New Roman" w:hAnsi="Times New Roman" w:cs="Times New Roman"/>
                <w:sz w:val="24"/>
                <w:szCs w:val="24"/>
              </w:rPr>
              <w:lastRenderedPageBreak/>
              <w:t>nekog od ovih modaliteta (BPRV ili višestruke batch obrade podataka)?</w:t>
            </w:r>
          </w:p>
        </w:tc>
      </w:tr>
      <w:tr w:rsidR="00D90CD1">
        <w:trPr>
          <w:trHeight w:val="440"/>
          <w:jc w:val="center"/>
        </w:trPr>
        <w:tc>
          <w:tcPr>
            <w:tcW w:w="3189" w:type="dxa"/>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bi trebao jasno definisati tačku nakon koje neporavnata plaćanja, instrukcije o transferu, ili druge obaveze ne mogu biti opozvane od strane učesnika.</w:t>
            </w:r>
          </w:p>
        </w:tc>
        <w:tc>
          <w:tcPr>
            <w:tcW w:w="5878" w:type="dxa"/>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P.8.3.1: Kako platni sistem definiše tačku u kojoj učesnik ne može opozvati neporavnata plaćanja, instrukcije o transferu ili druge obaveze? Kako platni sistem zabranjuje jednostrano opoziv prihvaćenih i neporavnatih plaćanja, instrukcija o transferu ili obaveza nakon tog vremena?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P.8.3.2: Pod kojim okolnostima se instrukcija ili obaveza koju je sistem prihvatio za poravnanje i dalje može opozvati (na primjer, obaveze na čekanju)? Kako se može opozvati neporavnata instrukcija za plaćanje ili </w:t>
            </w:r>
            <w:r w:rsidR="000E777E">
              <w:rPr>
                <w:rFonts w:ascii="Times New Roman" w:eastAsia="Times New Roman" w:hAnsi="Times New Roman" w:cs="Times New Roman"/>
                <w:sz w:val="24"/>
                <w:szCs w:val="24"/>
              </w:rPr>
              <w:t>prenos</w:t>
            </w:r>
            <w:r>
              <w:rPr>
                <w:rFonts w:ascii="Times New Roman" w:eastAsia="Times New Roman" w:hAnsi="Times New Roman" w:cs="Times New Roman"/>
                <w:sz w:val="24"/>
                <w:szCs w:val="24"/>
              </w:rPr>
              <w:t xml:space="preserve">? Ko može opozvati neporavnate instrukcije za plaćanje ili </w:t>
            </w:r>
            <w:r w:rsidR="000E777E">
              <w:rPr>
                <w:rFonts w:ascii="Times New Roman" w:eastAsia="Times New Roman" w:hAnsi="Times New Roman" w:cs="Times New Roman"/>
                <w:sz w:val="24"/>
                <w:szCs w:val="24"/>
              </w:rPr>
              <w:t>prenos</w:t>
            </w:r>
            <w:r>
              <w:rPr>
                <w:rFonts w:ascii="Times New Roman" w:eastAsia="Times New Roman" w:hAnsi="Times New Roman" w:cs="Times New Roman"/>
                <w:sz w:val="24"/>
                <w:szCs w:val="24"/>
              </w:rPr>
              <w:t>?</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P.8.3.3: Pod kojim uslovima platni sistem dozvoljava izuzetke i produženja roka za opoziv?</w:t>
            </w:r>
          </w:p>
          <w:p w:rsidR="00D90CD1" w:rsidRDefault="003879F0" w:rsidP="00E1125B">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P.8.3.4: Gdje platni sistem defini</w:t>
            </w:r>
            <w:r w:rsidR="00E1125B">
              <w:rPr>
                <w:rFonts w:ascii="Times New Roman" w:eastAsia="Times New Roman" w:hAnsi="Times New Roman" w:cs="Times New Roman"/>
                <w:sz w:val="24"/>
                <w:szCs w:val="24"/>
              </w:rPr>
              <w:t>še</w:t>
            </w:r>
            <w:r>
              <w:rPr>
                <w:rFonts w:ascii="Times New Roman" w:eastAsia="Times New Roman" w:hAnsi="Times New Roman" w:cs="Times New Roman"/>
                <w:sz w:val="24"/>
                <w:szCs w:val="24"/>
              </w:rPr>
              <w:t xml:space="preserve"> ove informacije? Kako i kome se ove informacije objavljuju?</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9. </w:t>
            </w:r>
            <w:r>
              <w:rPr>
                <w:rFonts w:ascii="Times New Roman" w:hAnsi="Times New Roman" w:cs="Times New Roman"/>
                <w:b/>
                <w:sz w:val="24"/>
                <w:szCs w:val="24"/>
              </w:rPr>
              <w:t>Novčana poravnanja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obavljati novčana poravnanja  u novcu centralne banke gdje je to praktično i izvodljivo. Ako novac centralne banke nije korišten, platni sistem treba minimizirati i striktno kontrolisati kreditni rizik i rizik likvidnosti koji dolazi iz korištenja novca komercijalne banke.</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obavljati novčana poravnanja  u novcu  centralne banke gdje je to praktično i izvodljivo da izbjegne kreditni rizik i rizik likvidnosti.</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P.9.1.1: Kako platni sistem obavlja novčana poravnanja? Ako platni sistem vrši poravnanje u više valuta, kako platni sistem obavlja poravnanje novca u svakoj valuti?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P.9.1.2: Ako platni sistem ne vrši poravnanje novcem centralne banke, zašto se on ne koristi?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Ako nije korišten novac centralne banke, platni sistem bi trebao obaviti svoja novčana poravnanja koristeći sredstvo poravnanja sa malim ili nikakvim kreditnim rizikom i rizikom likvidnosti.</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P.9.2.1: Ako se novac centralne banke ne koristi za poravnanje, kako platni sistem procjenjuje kreditni rizik i rizik likvidnosti sredstava za poravnanje?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P.9.2.2: Ako platni sistem vrši poravnanje novcem komercijalne banke, kako platni sistem bira svoje banke za poravnanje? Koji su specifični kriteriji odabira koje platni sistem koristi?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Ako platni sistem vrši poravnanje u novcu  komercijalne banke, treba nadgledati, upravljati i ograničiti kreditni rizik i rizik likvidnosti koji proizilazi iz </w:t>
            </w:r>
            <w:r>
              <w:rPr>
                <w:rFonts w:ascii="Times New Roman" w:hAnsi="Times New Roman" w:cs="Times New Roman"/>
                <w:sz w:val="24"/>
                <w:szCs w:val="24"/>
              </w:rPr>
              <w:lastRenderedPageBreak/>
              <w:t>banaka poravnanja. Posebno, platni sistem treba utvrditi i pratiti poštivanje strogih kriterija za svoje komercijalne banke, koji, između ostalog uključuju, njihove regulative i supervizije, boniteta, kapitalizacije, pristupa likvidnosti, i operativne pouzdanosti.</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također pratiti i upravljati  koncentracijom kreditne izloženosti i izloženosti likvidnosti prema bankama poravnanja. </w:t>
            </w:r>
          </w:p>
        </w:tc>
        <w:tc>
          <w:tcPr>
            <w:tcW w:w="319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P.9.3.1: Kako platni sistem prati da se banka/e za </w:t>
            </w:r>
            <w:r w:rsidR="00563181">
              <w:rPr>
                <w:rFonts w:ascii="Times New Roman" w:eastAsia="Times New Roman" w:hAnsi="Times New Roman" w:cs="Times New Roman"/>
                <w:sz w:val="24"/>
                <w:szCs w:val="24"/>
              </w:rPr>
              <w:t>poravnanje pridržavaju kriterij</w:t>
            </w:r>
            <w:r>
              <w:rPr>
                <w:rFonts w:ascii="Times New Roman" w:eastAsia="Times New Roman" w:hAnsi="Times New Roman" w:cs="Times New Roman"/>
                <w:sz w:val="24"/>
                <w:szCs w:val="24"/>
              </w:rPr>
              <w:t>a korištenih za odabir? Na primjer, kako platni sistem ocjenjuje regulativu banaka, nadzor, kreditnu sposobnost, kapitalizaciju, pristup likvidnosti i operativnu pouzdanost?</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P.9.3.2: Kako </w:t>
            </w:r>
            <w:r>
              <w:rPr>
                <w:rFonts w:ascii="Times New Roman" w:hAnsi="Times New Roman" w:cs="Times New Roman"/>
                <w:sz w:val="24"/>
                <w:szCs w:val="24"/>
              </w:rPr>
              <w:t xml:space="preserve">platni sistem </w:t>
            </w:r>
            <w:r>
              <w:rPr>
                <w:rFonts w:ascii="Times New Roman" w:eastAsia="Times New Roman" w:hAnsi="Times New Roman" w:cs="Times New Roman"/>
                <w:sz w:val="24"/>
                <w:szCs w:val="24"/>
              </w:rPr>
              <w:t xml:space="preserve">prati, upravlja i ograničava svoje kreditne rizike i rizike likvidnosti koji proizilaze iz </w:t>
            </w:r>
            <w:r>
              <w:rPr>
                <w:rFonts w:ascii="Times New Roman" w:eastAsia="Times New Roman" w:hAnsi="Times New Roman" w:cs="Times New Roman"/>
                <w:sz w:val="24"/>
                <w:szCs w:val="24"/>
              </w:rPr>
              <w:lastRenderedPageBreak/>
              <w:t>komercijalnih banaka za poravnanje? Kako platni sistem prati i upravlja koncentracijom kreditne i likvidnosne izloženosti prema ovim bankama?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P.9.3.3: Kako platni sistem procjenjuje svoje potencijalne gubitke i pritiske likvidnosti, kao i one svojih učesnika, ako dođe do propasti njegove najveće banke za poravnanje?</w:t>
            </w:r>
          </w:p>
        </w:tc>
      </w:tr>
      <w:tr w:rsidR="00D90CD1">
        <w:trPr>
          <w:trHeight w:val="71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Ako platni sistem vodi novčana poravnanja u svojim vlastitim knjigama, treba minimizirati i striktno kontrolisati svoj kreditni rizik i rizik likvidnosti.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P.9.4.1: Ako platni sistem obavlja novčana poravnanja u svojim knjigama, kako minimizira i striktno kontroliše svoje kreditne rizike i rizike likvidnosti?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Pravni aranžmani i ugovori platnog sistema sa bilo </w:t>
            </w:r>
            <w:r>
              <w:rPr>
                <w:rFonts w:ascii="Times New Roman" w:hAnsi="Times New Roman" w:cs="Times New Roman"/>
                <w:color w:val="000000" w:themeColor="text1"/>
                <w:sz w:val="24"/>
                <w:szCs w:val="24"/>
              </w:rPr>
              <w:t>kojom bankom poravnanja trebaju jasno navesti kada se očekuje izvršenje transfera u knjigama pojedinačnih banaka poravnanja, da su transferi  finalni kada se izvrše i da</w:t>
            </w:r>
            <w:r>
              <w:rPr>
                <w:rFonts w:ascii="Times New Roman" w:hAnsi="Times New Roman" w:cs="Times New Roman"/>
                <w:sz w:val="24"/>
                <w:szCs w:val="24"/>
              </w:rPr>
              <w:t xml:space="preserve"> primljena sredstva trebaju biti  prenosiva čim prije, najkasnije do kraja dana, a idealno u toku dana, da bi se omogućilo  platnom sistemu i njegovim učesnicima da upravljaju kreditnim rizikom i rizikom likvidnosti.</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P.9.5.1: Da li u pravnim sporazumima platnog sistema sa njegovim bankama za poravnanje stoji kada se transferi odvijaju, da su transferi konačni kada se izvrše i da su primljena sredstva prenosiva?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P.9.5.2: Da li su primljena sredstva prenosiva najkasnije do kraja dana? Ako ne, zašto? Jesu li prenosivi unutar dana? Ako ne, zašto?</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12. Sistemi poravnanja razmjene obaveza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Ako platni sistem podmiruje transakcije koje uključuju izmirenje dvije povezane obaveze (na primjer, vrijednosne papire ili transakcije u stranoj valuti), trebao bi eliminisati glavni rizik uslovljavanjem konačnog izmirenja jedne obaveze konačnim izmirenjem druge.</w:t>
            </w:r>
          </w:p>
        </w:tc>
      </w:tr>
      <w:tr w:rsidR="00D90CD1">
        <w:trPr>
          <w:trHeight w:val="1266"/>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Ključno razmatranje 1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koji je sistem poravnanja razmjene vrijednosti trebao bi eliminisati rizik principijala, tj. gubitka u trgovanju zbog mogućnosti da jedna ugovorna strana isporuči svoje ugovorne obaveze, a da druga ugovorna strana, ne ispuni svoje ugovorne obveze, tako što će osigurati da do konačnog izmirenja jedne obaveze dođe ako i samo ako dođe do konačnog izmirenja povezane obaveze, bez obzira na to da li se platni sistem podmiruje na bruto ili neto osnovicu i kada nastupa konačnost.</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P.12.1.1: Kako pravni, ugovorni, tehnički okviri i okviri upravljanja rizicima platnog sistema osiguravaju da konačno poravnanje relevantnih finansijskih instrumenata eliminiše rizik principijala, tj. gubitka u trgovanju zbog mogućnosti da jedna ugovorna strana isporuči svoje ugovorne obaveze, a da druga ugovorna strana, ne ispuni svoje ugovorne obveze? Koje procedure osiguravaju da dođe do konačnog izmirenja jedne obaveze ako i samo ako dođe do konačnog izmirenja povezane obaveze?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P.12.1.2: Kako se izmiruju povezane obaveze – na bruto osnovi (trade by trade) ili na neto osnovi?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P.12.1.3: Da li je konačnost izmirenja povezanih obaveza istovremena? Ako ne, koji je rok pravosnažnosti za obje obaveze? Da li je vrijeme između blokiranja i konačnog izmirenja obje obaveze svedeno na minimum? Da li su blokirana sredstva zaštićena od potraživanja treće strane?</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13. Pravila i procedure za učesnikovo neizvršenje plaćanja </w:t>
            </w:r>
          </w:p>
          <w:p w:rsidR="00D90CD1" w:rsidRDefault="003879F0" w:rsidP="00955463">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sistem treba imati efikasna i jasno definisana pravila i procedure da upravlja neizvršenjem obaveze nekog od učesnika. Ova pravila i procedure trebaju biti sačinjena tako da osiguravaju da platni sistem može na vrijeme poduzeti akciju da </w:t>
            </w:r>
            <w:r w:rsidR="00955463">
              <w:rPr>
                <w:rFonts w:ascii="Times New Roman" w:hAnsi="Times New Roman" w:cs="Times New Roman"/>
                <w:color w:val="000000" w:themeColor="text1"/>
                <w:sz w:val="24"/>
                <w:szCs w:val="24"/>
              </w:rPr>
              <w:t>apsorbuje</w:t>
            </w:r>
            <w:r>
              <w:rPr>
                <w:rFonts w:ascii="Times New Roman" w:hAnsi="Times New Roman" w:cs="Times New Roman"/>
                <w:color w:val="000000" w:themeColor="text1"/>
                <w:sz w:val="24"/>
                <w:szCs w:val="24"/>
              </w:rPr>
              <w:t xml:space="preserve"> gubitke</w:t>
            </w:r>
            <w:r>
              <w:rPr>
                <w:rFonts w:ascii="Times New Roman" w:hAnsi="Times New Roman" w:cs="Times New Roman"/>
                <w:sz w:val="24"/>
                <w:szCs w:val="24"/>
              </w:rPr>
              <w:t xml:space="preserve"> i pritiske likvidnosti i nastavi da izvršava svoje obaveze.</w:t>
            </w:r>
          </w:p>
        </w:tc>
      </w:tr>
      <w:tr w:rsidR="00D90CD1">
        <w:trPr>
          <w:trHeight w:val="1013"/>
          <w:jc w:val="center"/>
        </w:trPr>
        <w:tc>
          <w:tcPr>
            <w:tcW w:w="1810" w:type="pct"/>
            <w:vMerge w:val="restart"/>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imati pravila i procedure koje omogućavaju platnom sistemu da nastavi sa izvršenjem svojih obaveza u slučaju neizvršenja obaveza nekog od učesnika, te uređuju nadopunu resursa nakon neizvršenja.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Pravila i procedure za učesnikovo neizvršenje obaveza </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P.13.1.1: Da li pravila i procedure platnog sistema jasno definišu događaj neispunjavanja obaveza (finansijsko i operativno neispunjavanje obaveza učesnika) i metod za identifikaciju neispunjavanja obaveza? Kako su ovi događaji definisani?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P.13.1.2: Kako se pravila i procedure platnog sistema odnose na sljedeće ključne aspekte neispunjenja obaveza učesnika: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radnje koje platni sistem može preduzeti kada se proglasi neizvršenje obaveza;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stepen do kojeg su radnje automatske ili diskrecione;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promjene uobičajene prakse poravnanja;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upravljanje transakcijama u različitim fazama obrade;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očekivani tretman vlasničkih i klijentskih transakcija i računa;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vjerovatan redosljed radnji;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uloge, obaveze i odgovornosti različitih strana, uključujući i učesnike koji nisu propustili obaveze; 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 postojanje drugih mehanizama koji se mogu aktivirati da spriječe uticaj neispunjenja obaveza?</w:t>
            </w:r>
          </w:p>
        </w:tc>
      </w:tr>
      <w:tr w:rsidR="00D90CD1">
        <w:trPr>
          <w:trHeight w:val="699"/>
          <w:jc w:val="center"/>
        </w:trPr>
        <w:tc>
          <w:tcPr>
            <w:tcW w:w="1810" w:type="pct"/>
            <w:vMerge/>
          </w:tcPr>
          <w:p w:rsidR="00D90CD1" w:rsidRDefault="00D90CD1">
            <w:pPr>
              <w:spacing w:before="80" w:after="80" w:line="240" w:lineRule="auto"/>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Korištenje finan</w:t>
            </w:r>
            <w:r w:rsidR="00C53568">
              <w:rPr>
                <w:rFonts w:ascii="Times New Roman" w:hAnsi="Times New Roman" w:cs="Times New Roman"/>
                <w:b/>
                <w:sz w:val="24"/>
                <w:szCs w:val="24"/>
              </w:rPr>
              <w:t>s</w:t>
            </w:r>
            <w:r>
              <w:rPr>
                <w:rFonts w:ascii="Times New Roman" w:hAnsi="Times New Roman" w:cs="Times New Roman"/>
                <w:b/>
                <w:sz w:val="24"/>
                <w:szCs w:val="24"/>
              </w:rPr>
              <w:t>ijskih resursa</w:t>
            </w:r>
          </w:p>
          <w:p w:rsidR="00D90CD1" w:rsidRDefault="003879F0">
            <w:pPr>
              <w:pBdr>
                <w:right w:val="single" w:sz="4" w:space="4" w:color="auto"/>
              </w:pBd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P.13.1.3: Kako pravila i procedure platnog sistema omogućavaju platnom sistemu da odmah koristi sva finansijska sredstva koja dr</w:t>
            </w:r>
            <w:r w:rsidR="00E37E71">
              <w:rPr>
                <w:rFonts w:ascii="Times New Roman" w:hAnsi="Times New Roman" w:cs="Times New Roman"/>
                <w:sz w:val="24"/>
                <w:szCs w:val="24"/>
              </w:rPr>
              <w:t>ži za pokrivanje gubitaka i spr</w:t>
            </w:r>
            <w:r>
              <w:rPr>
                <w:rFonts w:ascii="Times New Roman" w:hAnsi="Times New Roman" w:cs="Times New Roman"/>
                <w:sz w:val="24"/>
                <w:szCs w:val="24"/>
              </w:rPr>
              <w:t>ečavanje pritisaka likvidnosti koji proizlaze iz neispunjenja obaveza, uključujući olakšice za likvidnost?</w:t>
            </w:r>
          </w:p>
          <w:p w:rsidR="00D90CD1" w:rsidRDefault="003879F0">
            <w:pPr>
              <w:pBdr>
                <w:right w:val="single" w:sz="4" w:space="4" w:color="auto"/>
              </w:pBd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P.13.1.4: Kako pravila i procedure platnog sistema uređuju redoslijed kojim se mogu koristiti finansijska sredstva?</w:t>
            </w:r>
          </w:p>
          <w:p w:rsidR="00D90CD1" w:rsidRDefault="003879F0">
            <w:pPr>
              <w:pBdr>
                <w:right w:val="single" w:sz="4" w:space="4" w:color="auto"/>
              </w:pBd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P.13.1.5: Kako se pravila i procedure platnog sistema odnose na dopunjavanje resursa nakon neispunjenja obaveza?</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biti  dobro pripremljen da primjeni svoja pravila i procedure  za neizvršenje obaveza, uključujući svaku odgovarajuću diskrecionu proceduru  definisanu njegovim pravilima.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P.13.2.1: Da li menadžment platnog sistema ima interne planove koji jasno razgraničavaju uloge i odgovornosti za rješavanje neispunjenja obaveza? Kakvi su to planovi?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P.13.2.2: Koju vrstu komunikacijskih procedura ima platni sistem da bi blagovremeno došao do svih relevantnih zainteresovanih strana, uključujući regulatore, supervizore i funkciju nadgledanja?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P.13.2.3: Koliko često se pregledaju interni planovi za rješavanje neispunjenja obaveza? Kakav je aranžman upravljanja oko ovih planova?</w:t>
            </w:r>
          </w:p>
        </w:tc>
      </w:tr>
      <w:tr w:rsidR="00D90CD1">
        <w:trPr>
          <w:trHeight w:val="1259"/>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javno objaviti ključne aspekte svojih pravila i procedura za neizvršenje obaveza.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P.13.3.1: Kako se ključni aspekti platnog sistema standardnih pravila i procedura objavljuju javnosti? Kako se uređuju: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a) okolnosti u kojima se može preduzeti radnja;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b) ko može preduzeti te radnje;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c) obim radnji koje se mogu preduzeti, uključujući tretman i vlasničkih i klijentskih pozicija, sredstava i imovine;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d) mehanizme za rješavanje obaveza platnog sistema prema učesnicima koji nisu dužni; 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 tamo gdje postoje direktni odnosi s klijentima učesnika, mehanizmi koji pomažu u rješavanju obaveza učesnika koji nije ispunio obaveze prema svojim klijentima?</w:t>
            </w:r>
          </w:p>
        </w:tc>
      </w:tr>
      <w:tr w:rsidR="00D90CD1">
        <w:trPr>
          <w:trHeight w:val="35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uključiti svoje učesnike i druge zainteresovane strane u testiranje i pregled procedura platnog sistema za neizvršenje obaveza, uključujući  svaku  proceduru zatvaranja.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Takvo  </w:t>
            </w:r>
            <w:r>
              <w:rPr>
                <w:rFonts w:ascii="Times New Roman" w:hAnsi="Times New Roman" w:cs="Times New Roman"/>
                <w:sz w:val="24"/>
                <w:szCs w:val="24"/>
              </w:rPr>
              <w:lastRenderedPageBreak/>
              <w:t>testiranje i pregled moraju biti sprovedeni najmanje jednom godišnje ili nakon značajnih promjena pravila i procedura da bi se osiguralo da su praktične i  efikasne.</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P.13.4.1: Kako se platni sistem angažuje sa svojim učesnicima i drugim relevantnim zainteresovanim stranama u testiranju i reviziji procedura neispunjenja obaveza svojih učesnika? Koliko često provodi takve testove i preglede? Kako se koriste rezultati ovih testova? U kojoj mjeri se rezultati dijele s odborom, komitetima za rizik i relevantnim vlastima?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P.13.4.2: Koji raspon scenarija i procedura za potencijalno neizvršenje obaveza učesnika pokrivaju ovi testovi? U kojoj mjeri platni sistem testira primjenu načina rješavanja za svoje učesnike?</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15. </w:t>
            </w:r>
            <w:r>
              <w:rPr>
                <w:rFonts w:ascii="Times New Roman" w:hAnsi="Times New Roman" w:cs="Times New Roman"/>
                <w:b/>
                <w:sz w:val="24"/>
                <w:szCs w:val="24"/>
              </w:rPr>
              <w:t>Opšti poslovni rizik</w:t>
            </w:r>
          </w:p>
          <w:p w:rsidR="00D90CD1" w:rsidRDefault="003879F0" w:rsidP="00C53568">
            <w:pPr>
              <w:spacing w:before="80" w:after="8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Platni sistem treba identificirati, pratiti i upravljati svojim opštim poslovnim rizikom i držati dovoljno likvidne neto aktive finan</w:t>
            </w:r>
            <w:r w:rsidR="00C5356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irane kapitalom da pokrije potencijalne opšte poslovne gubitke, tako da može nastaviti poslovanje i svoje usluge, ak</w:t>
            </w:r>
            <w:r w:rsidR="00685FA8">
              <w:rPr>
                <w:rFonts w:ascii="Times New Roman" w:hAnsi="Times New Roman" w:cs="Times New Roman"/>
                <w:color w:val="000000" w:themeColor="text1"/>
                <w:sz w:val="24"/>
                <w:szCs w:val="24"/>
              </w:rPr>
              <w:t>o se ovi gubi</w:t>
            </w:r>
            <w:r>
              <w:rPr>
                <w:rFonts w:ascii="Times New Roman" w:hAnsi="Times New Roman" w:cs="Times New Roman"/>
                <w:color w:val="000000" w:themeColor="text1"/>
                <w:sz w:val="24"/>
                <w:szCs w:val="24"/>
              </w:rPr>
              <w:t>ci ostvare. Nadalje, likvidna neto aktiva treba sve vrijeme biti dovoljna da osigura oporavak ili uredno zatvaranje kritičnih poslova i usluga.</w:t>
            </w:r>
          </w:p>
        </w:tc>
      </w:tr>
      <w:tr w:rsidR="00D90CD1">
        <w:trPr>
          <w:trHeight w:val="152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imati čvrste sisteme upravljanja i kontrole da bi identificirao, pratio i upravljao opštim poslovnim rizikom, uključujući gubitke nastale iz lošeg izvršenja poslovne strategije, negativne gotovinske tokove i neočekivane i pretjerano velike operativne troškove.</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P.15.1.1: Kako platni sistem identifikuje svoje opšte poslovne rizike? Koje opšte poslovne rizike je identifikovao platni sistem?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P.15.1.2: Kako platni sistem kontinuirano prati i upravlja svojim opštim poslovnim rizicima? Da li procjena poslovnog rizika platnog sistema razmatra potencijalne efekte na njegov novčani tok i (u slučaju da je platni sistem u privatnom vlasništvu) kapital?</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rsidP="00C53568">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Platni sistem treba držati likvidnu neto aktivu  finan</w:t>
            </w:r>
            <w:r w:rsidR="00C5356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iranu kapitalom (kao što su zajedničke dionice, rezerve ili druge zadržane dobiti), tako da može nastaviti poslovanje i usluge u slučaju da napravi opšte poslovne gubitke. Iznos neto likvidne aktive koja se finansira osnivačkim kapitalom, a koju treba da drži platni sistem, treba biti određena njenim opštim poslovnim rizikom i potrebnim vremenom za postizanje oporavka</w:t>
            </w:r>
            <w:r>
              <w:rPr>
                <w:rFonts w:ascii="Times New Roman" w:hAnsi="Times New Roman" w:cs="Times New Roman"/>
                <w:sz w:val="24"/>
                <w:szCs w:val="24"/>
              </w:rPr>
              <w:t xml:space="preserve"> poslovanja ili urednog zatvaranja kritičnih poslova i usluga.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P.15.2.1: Da li platni sistem drži likvidnu neto imovinu finansiranu iz kapitala, </w:t>
            </w:r>
            <w:r>
              <w:rPr>
                <w:rFonts w:ascii="Times New Roman" w:hAnsi="Times New Roman" w:cs="Times New Roman"/>
                <w:color w:val="000000" w:themeColor="text1"/>
                <w:sz w:val="24"/>
                <w:szCs w:val="24"/>
              </w:rPr>
              <w:t>tako da može nastaviti  poslovanje i usluge u slučaju da napravi opšte poslovne gubitke</w:t>
            </w:r>
            <w:r>
              <w:rPr>
                <w:rFonts w:ascii="Times New Roman" w:hAnsi="Times New Roman" w:cs="Times New Roman"/>
                <w:sz w:val="24"/>
                <w:szCs w:val="24"/>
              </w:rPr>
              <w: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P.15.2.2: Kako platni sistem izračunava iznos likvidne neto imovine finansirane vlasničkim kapitalom da bi pokrio svoje opšte poslovne rizike? Kako platni sistem određuje dužinu vremena i povezane operativne troškove za postizanje oporavka ili urednog zatvaranja kritičnih poslova i usluga?</w:t>
            </w:r>
          </w:p>
        </w:tc>
      </w:tr>
      <w:tr w:rsidR="00D90CD1">
        <w:trPr>
          <w:trHeight w:val="2273"/>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3</w:t>
            </w:r>
          </w:p>
          <w:p w:rsidR="00D90CD1" w:rsidRDefault="003879F0" w:rsidP="00C53568">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imati održiv plan oporavka ili uređen plan za  djelovanje </w:t>
            </w:r>
            <w:r>
              <w:rPr>
                <w:rFonts w:ascii="Times New Roman" w:hAnsi="Times New Roman" w:cs="Times New Roman"/>
                <w:color w:val="000000" w:themeColor="text1"/>
                <w:sz w:val="24"/>
                <w:szCs w:val="24"/>
              </w:rPr>
              <w:t>kod zatvaranja kritičnih poslova i usluga, te</w:t>
            </w:r>
            <w:r>
              <w:rPr>
                <w:rFonts w:ascii="Times New Roman" w:hAnsi="Times New Roman" w:cs="Times New Roman"/>
                <w:color w:val="FF0000"/>
                <w:sz w:val="24"/>
                <w:szCs w:val="24"/>
              </w:rPr>
              <w:t xml:space="preserve"> </w:t>
            </w:r>
            <w:r>
              <w:rPr>
                <w:rFonts w:ascii="Times New Roman" w:hAnsi="Times New Roman" w:cs="Times New Roman"/>
                <w:sz w:val="24"/>
                <w:szCs w:val="24"/>
              </w:rPr>
              <w:t>treba držati dovoljno likvidnih neto sredstava finansiranih neto kapitalom da bi se implementirao ovaj plan. Platni sistem treba najmanje držati likvidna neto sredstva finan</w:t>
            </w:r>
            <w:r w:rsidR="00C53568">
              <w:rPr>
                <w:rFonts w:ascii="Times New Roman" w:hAnsi="Times New Roman" w:cs="Times New Roman"/>
                <w:sz w:val="24"/>
                <w:szCs w:val="24"/>
              </w:rPr>
              <w:t>s</w:t>
            </w:r>
            <w:r>
              <w:rPr>
                <w:rFonts w:ascii="Times New Roman" w:hAnsi="Times New Roman" w:cs="Times New Roman"/>
                <w:sz w:val="24"/>
                <w:szCs w:val="24"/>
              </w:rPr>
              <w:t>irana kapitalom jednaka barem polugodišnjim tekućim operativnim troškovima. Osim te imovine, platni sistem drži sredstva za pokrivanje neizvršenja obaveza od strane učesnika ili  drugih rizika koji su pokriveni po principima finan</w:t>
            </w:r>
            <w:r w:rsidR="00C53568">
              <w:rPr>
                <w:rFonts w:ascii="Times New Roman" w:hAnsi="Times New Roman" w:cs="Times New Roman"/>
                <w:sz w:val="24"/>
                <w:szCs w:val="24"/>
              </w:rPr>
              <w:t>s</w:t>
            </w:r>
            <w:r>
              <w:rPr>
                <w:rFonts w:ascii="Times New Roman" w:hAnsi="Times New Roman" w:cs="Times New Roman"/>
                <w:sz w:val="24"/>
                <w:szCs w:val="24"/>
              </w:rPr>
              <w:t>ijskih resursa. Međutim,  kapital koji se drži po međunarodnim standardima kapitala, baziranim na riziku može bit</w:t>
            </w:r>
            <w:r w:rsidR="007A5B6E">
              <w:rPr>
                <w:rFonts w:ascii="Times New Roman" w:hAnsi="Times New Roman" w:cs="Times New Roman"/>
                <w:sz w:val="24"/>
                <w:szCs w:val="24"/>
              </w:rPr>
              <w:t>i</w:t>
            </w:r>
            <w:r>
              <w:rPr>
                <w:rFonts w:ascii="Times New Roman" w:hAnsi="Times New Roman" w:cs="Times New Roman"/>
                <w:sz w:val="24"/>
                <w:szCs w:val="24"/>
              </w:rPr>
              <w:t xml:space="preserve"> uključen gdje je to relevantno da bi se izbjegli dupli zahtjevi za kapitalom. </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 za oporavak ili uredno zatvaranje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P.15.3.1: Da li je platni sistem razvio plan za postizanje oporavka ili urednog zatvaranja, prema potrebi? Ako jeste, šta ovaj plan uzima u obzir (na primjer, operativne, tehnološke i pravne zahtjeve za učesnike da uspostave i pređu na alternativni aranžman)?</w:t>
            </w:r>
          </w:p>
        </w:tc>
      </w:tr>
      <w:tr w:rsidR="00D90CD1">
        <w:trPr>
          <w:trHeight w:val="558"/>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Resursi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P.15.3.2: Koji iznos likvidnih neto sredstava finansiranih iz kapitala platni sistem drži za potrebe implementacije ovog plana? Kako platni sistem utvrđuje da li je ovaj iznos dovoljan za takvu implementaciju? Da li je ovaj iznos minimalno jednak iznosu polugodišnjih tekućih operativnih troškova </w:t>
            </w:r>
            <w:r>
              <w:rPr>
                <w:rFonts w:ascii="Times New Roman" w:hAnsi="Times New Roman" w:cs="Times New Roman"/>
                <w:sz w:val="24"/>
                <w:szCs w:val="24"/>
              </w:rPr>
              <w:t>platnog sistem</w:t>
            </w:r>
            <w:r>
              <w:rPr>
                <w:rFonts w:ascii="Times New Roman" w:eastAsia="Times New Roman" w:hAnsi="Times New Roman" w:cs="Times New Roman"/>
                <w:sz w:val="24"/>
                <w:szCs w:val="24"/>
              </w:rPr>
              <w:t>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P.15.3.3: Kako su resursi namijenjeni za pokrivanje poslovnih rizika i gubitaka odvojeni od sredstava namijenjenih za pokrivanje neispunjenja obaveza učesnika ili drugih rizika pokrivenih principima finansijskih resursa?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P.15.3.4: Da li platni sistem uključuje vlasnički kapital, koji se drži u skladu sa međunarodnim standardima kapitala zasnovanim na riziku, kako bi pokrio opšte poslovne rizike?</w:t>
            </w:r>
          </w:p>
        </w:tc>
      </w:tr>
      <w:tr w:rsidR="00D90CD1">
        <w:trPr>
          <w:trHeight w:val="62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Sredstva koja se drže za pokrivanje opštih poslovnih rizika, trebaju biti visokog kvaliteta i dovoljne likvidnosti (utrživa) da bi se omogućilo platnom sistemu da zadovolji svoje tekuće i planirane operativne troškove prema nizu scenarija, uključujući i nepovoljne tržišne uslove.</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P.15.4.1: Kakav je sastav likvidne neto imovine platnog sistema finansirane vlasničkim kapitalom? Kako će platni sistem pretvoriti ovu imovinu (utržiti) prema potrebi u novac uz mali ili nikakav gubitak vrijednosti u nepovoljnim tržišnim uslovima?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P.15.4.2: Na koji način platni sistem redovno procjenjuje kvalitet i likvidnost svojih likvidnih neto sredstava finansiranih iz kapitala kako bi pokrio svoje tekuće i planirane operativne troškove u nizu scenarija, uključujući i nepovoljne tržišne uslove?</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imati održiv plan za pribavljanje dodatnog kapitala ako njegov kapital padne blizu ili ispod potrebnog iznosa. Ovaj plan treba biti odobren od strane Upravnog odbora i redovno ažuriran.</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P.15.5.1: Da li je platni sistem razvio plan za pribavljanja dodatnog kapitala (dokapitalizaciju)? Koje su glavne karakteristike plana platnog sistema za pribavljanje dodatnog kapitala ako njegov kapital padne blizu ili ispod potrebnog iznosa?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P.15.5.2: Koliko često se plan za pribavljanje dodatnog kapitala pregleda i ažurira?</w:t>
            </w:r>
          </w:p>
          <w:p w:rsidR="00D90CD1" w:rsidRDefault="003879F0" w:rsidP="004E2751">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P.15.5.3: Koja je uloga </w:t>
            </w:r>
            <w:r w:rsidR="004E2751">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pravnog odbora platnog sistema (ili ekvivalenta) u razmatranju i odobravanju plana </w:t>
            </w:r>
            <w:r>
              <w:rPr>
                <w:rFonts w:ascii="Times New Roman" w:hAnsi="Times New Roman" w:cs="Times New Roman"/>
                <w:sz w:val="24"/>
                <w:szCs w:val="24"/>
              </w:rPr>
              <w:t>platnog sistem</w:t>
            </w:r>
            <w:r>
              <w:rPr>
                <w:rFonts w:ascii="Times New Roman" w:eastAsia="Times New Roman" w:hAnsi="Times New Roman" w:cs="Times New Roman"/>
                <w:sz w:val="24"/>
                <w:szCs w:val="24"/>
              </w:rPr>
              <w:t>a za pribavljanje dodatnog kapitala ako je potrebno?</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16. Rizik skrbništva i investicijski rizik</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da zaštiti svoju imovinu i imovinu svojih učesnika i minimizira rizik od gubitka i kašnjenja u pristupu toj imovini. Investicije platnog sistema trebale bi biti u instrumente s minimalnim kreditnim, tržišnim i rizikom likvidnosti.</w:t>
            </w:r>
          </w:p>
        </w:tc>
      </w:tr>
      <w:tr w:rsidR="00D90CD1">
        <w:trPr>
          <w:trHeight w:val="794"/>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treba da drži imovinu i imovinu svojih učesnika u nadziranim i regulisanim subjektima koji imaju čvrste računovodstvene prakse, procedure čuvanja i interne kontrole koje u potpunosti štite ovu imovinu.</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P.16.1.1: Ako platni sistem koristi skrbnike, kako platni sistem bira svoje skrbnike? Koje specifične kriterije odabira platni sistem koristi, uključujući nadzor i regulaciju ovih subjekata? Kako platni sistem prati pridržavanje ovih kriterija od strane skrbnika?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P.16.1.2: Kako platni sistem potvrđuje da ovi subjekti imaju snažne računovodstvene prakse, procedure čuvanja i interne kontrole koje u potpunosti štite njegovu imovinu i imovinu učesnika?</w:t>
            </w:r>
          </w:p>
        </w:tc>
      </w:tr>
      <w:tr w:rsidR="00D90CD1">
        <w:trPr>
          <w:trHeight w:val="2381"/>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treba da ima brz pristup svojoj imovini i imovini koju obezbjeđuju učesnici, kada je to potrebno.</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P.16.2.1: Kako je platni sistem utvrdio da ima čvrst pravni osnov za podršku sprovođenju svojih interesa ili vlasničkih prava u imovini koja se drži kod skrbnika?</w:t>
            </w:r>
          </w:p>
          <w:p w:rsidR="00D90CD1" w:rsidRDefault="003879F0" w:rsidP="00DC2E7F">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P.16.2.2: Kako platni sistem osigurava da ima brz pristup svojoj imovini, uključujući vrijednosne papire koj</w:t>
            </w:r>
            <w:r w:rsidR="00DC2E7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se drže kod skrbnika u drugoj vremenskoj zoni ili zakonskoj jurisdikciji, u slučaju neispunjavanja obaveza učesnika?</w:t>
            </w:r>
          </w:p>
        </w:tc>
      </w:tr>
      <w:tr w:rsidR="00D90CD1">
        <w:trPr>
          <w:trHeight w:val="2259"/>
          <w:jc w:val="center"/>
        </w:trPr>
        <w:tc>
          <w:tcPr>
            <w:tcW w:w="1810" w:type="pct"/>
          </w:tcPr>
          <w:p w:rsidR="00D90CD1" w:rsidRDefault="003879F0">
            <w:pPr>
              <w:spacing w:before="80" w:after="8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bi trebao procijeniti i razumjeti svoju izloženost prema svojim skrbničkim bankama, uzimajući u obzir puni opseg svojih odnosa sa svakom od njih.</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P.16.3.1: Kako platni sistem procjenjuje i razumije svoju izloženost prema svojim skrbničkim bankama? U upravljanju tim izloženostima, kako uzima u obzir puni obim svog odnosa sa svakom skrbničkom bankom? Na primjer, da li platni sistem koristi više skrbnika za čuvanje svoje imovine kako bi diverzificirao izloženost skrbnicima? Kako platni sistem prati koncentraciju izloženosti riziku prema svojim skrbničkim bankama?</w:t>
            </w:r>
          </w:p>
        </w:tc>
      </w:tr>
      <w:tr w:rsidR="00D90CD1">
        <w:trPr>
          <w:jc w:val="center"/>
        </w:trPr>
        <w:tc>
          <w:tcPr>
            <w:tcW w:w="1810" w:type="pct"/>
            <w:vMerge w:val="restar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Ključno razmatranje 4</w:t>
            </w:r>
          </w:p>
          <w:p w:rsidR="00D90CD1" w:rsidRDefault="003879F0" w:rsidP="002457A2">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Investiciona strategija platnog sistema treba da bude u skladu sa njegovom ukupnom strategijom upravljanja rizicima i u potpunosti objavljena učesnicima, a investicije treba da budu osigurane od strane visokokvalitetnih dužnika ili su potraživanja od njih. Ove investicije bi trebalo da omoguće brzu likvidaciju sa malim, ili nikakvim negativnim ut</w:t>
            </w:r>
            <w:r w:rsidR="002457A2">
              <w:rPr>
                <w:rFonts w:ascii="Times New Roman" w:hAnsi="Times New Roman" w:cs="Times New Roman"/>
                <w:sz w:val="24"/>
                <w:szCs w:val="24"/>
              </w:rPr>
              <w:t>i</w:t>
            </w:r>
            <w:r>
              <w:rPr>
                <w:rFonts w:ascii="Times New Roman" w:hAnsi="Times New Roman" w:cs="Times New Roman"/>
                <w:sz w:val="24"/>
                <w:szCs w:val="24"/>
              </w:rPr>
              <w:t>cajem na cijenu.</w:t>
            </w: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Investiciona strategija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P.16.4.1: Kako platni sistem osigurava da je njegova investiciona strategija u skladu sa cjelokupnom strategijom upravljanja rizikom? Kako i kome platni sistem objavljuje svoju strategiju ulaganja?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P.16.4.2: Kako platni sistem kontinuirano osigurava da su njegove investicije osigurane od strane visokokvalitetnih dužnika ili su potraživanja od njih?</w:t>
            </w:r>
          </w:p>
        </w:tc>
      </w:tr>
      <w:tr w:rsidR="00D90CD1">
        <w:trPr>
          <w:jc w:val="center"/>
        </w:trPr>
        <w:tc>
          <w:tcPr>
            <w:tcW w:w="1810" w:type="pct"/>
            <w:vMerge/>
          </w:tcPr>
          <w:p w:rsidR="00D90CD1" w:rsidRDefault="00D90CD1">
            <w:pPr>
              <w:spacing w:before="80" w:after="80" w:line="240" w:lineRule="auto"/>
              <w:jc w:val="both"/>
              <w:rPr>
                <w:rFonts w:ascii="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Karakteristike rizika ulaganja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P.16.4.3: Kako platni sistem razmatra svoju ukupnu izloženost prema dužniku pri odabiru investicija? Koja ulaganja podliježu ograničenjima kako bi se izbjegla koncentracija izloženosti kreditnom riziku?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P.16.4.4: Da li platni sistem ulaže sredstva učesnika u vrijednosne papire izdate od strane učesnika ili u vrijednosne papire učesnikovih povezanih društava?</w:t>
            </w:r>
          </w:p>
          <w:p w:rsidR="00D90CD1" w:rsidRDefault="003879F0" w:rsidP="002457A2">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P.16.4.5: Kako platni sistem osigurava da njegove investicije omogućavaju brzu likvidaciju sa malim ili nikakvim negativnim ut</w:t>
            </w:r>
            <w:r w:rsidR="002457A2">
              <w:rPr>
                <w:rFonts w:ascii="Times New Roman" w:hAnsi="Times New Roman" w:cs="Times New Roman"/>
                <w:sz w:val="24"/>
                <w:szCs w:val="24"/>
              </w:rPr>
              <w:t>i</w:t>
            </w:r>
            <w:r>
              <w:rPr>
                <w:rFonts w:ascii="Times New Roman" w:hAnsi="Times New Roman" w:cs="Times New Roman"/>
                <w:sz w:val="24"/>
                <w:szCs w:val="24"/>
              </w:rPr>
              <w:t>cajem na cijenu?</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17. </w:t>
            </w:r>
            <w:r>
              <w:rPr>
                <w:rFonts w:ascii="Times New Roman" w:hAnsi="Times New Roman" w:cs="Times New Roman"/>
                <w:b/>
                <w:sz w:val="24"/>
                <w:szCs w:val="24"/>
              </w:rPr>
              <w:t>Operativni rizik</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identificirati moguće izvore operativnog rizika, i unutrašnje i vanjske, i  ublažiti njihov uticaj koristeći odgovorajuće sisteme, procedure, politike i kontrole. Sistemi  trebaju biti tako dizajnirani da osiguraju  visok stepen sigurnosti i operativne pouzdanosti, te trebaju imati adekvatne i mjerljive kapacitete. Upravljanje nastavkom poslovanja mora imati za cilj ponovno pravovremeno uspostavljanje funkcija i izvršenje obaveza platnog sistema, uključujući događaje velikih razmjera ili velike prekide i smetnje.</w:t>
            </w:r>
          </w:p>
        </w:tc>
      </w:tr>
      <w:tr w:rsidR="00D90CD1">
        <w:trPr>
          <w:trHeight w:val="595"/>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uspostaviti  snažan okvir za upravljanje operativnim rizikom sa odgovarajućim sistemima, politikama, procedurama i kontrolama da bi se identificirali i pratili operativni rizici i da bi se njima upravljalo.</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Identifikacija operativnog rizika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P.17.1.1: Koje su politike i procesi </w:t>
            </w:r>
            <w:r>
              <w:rPr>
                <w:rFonts w:ascii="Times New Roman" w:hAnsi="Times New Roman" w:cs="Times New Roman"/>
                <w:sz w:val="24"/>
                <w:szCs w:val="24"/>
              </w:rPr>
              <w:t>platnog sistem</w:t>
            </w:r>
            <w:r>
              <w:rPr>
                <w:rFonts w:ascii="Times New Roman" w:eastAsia="Times New Roman" w:hAnsi="Times New Roman" w:cs="Times New Roman"/>
                <w:sz w:val="24"/>
                <w:szCs w:val="24"/>
              </w:rPr>
              <w:t xml:space="preserve">a za identifikaciju mogućih izvora operativnih rizika? Kako procesi </w:t>
            </w:r>
            <w:r>
              <w:rPr>
                <w:rFonts w:ascii="Times New Roman" w:hAnsi="Times New Roman" w:cs="Times New Roman"/>
                <w:sz w:val="24"/>
                <w:szCs w:val="24"/>
              </w:rPr>
              <w:t>platnog sistem</w:t>
            </w:r>
            <w:r>
              <w:rPr>
                <w:rFonts w:ascii="Times New Roman" w:eastAsia="Times New Roman" w:hAnsi="Times New Roman" w:cs="Times New Roman"/>
                <w:sz w:val="24"/>
                <w:szCs w:val="24"/>
              </w:rPr>
              <w:t xml:space="preserve">a identificiraju moguće izvore operativnih rizika, bez obzira da li ti rizici potiču iz internih izvora (na primjer, aranžmani samog sistema, uključujući ljudske resurse), ili od učesnika </w:t>
            </w:r>
            <w:r>
              <w:rPr>
                <w:rFonts w:ascii="Times New Roman" w:hAnsi="Times New Roman" w:cs="Times New Roman"/>
                <w:sz w:val="24"/>
                <w:szCs w:val="24"/>
              </w:rPr>
              <w:t>platnog sistema,</w:t>
            </w:r>
            <w:r>
              <w:rPr>
                <w:rFonts w:ascii="Times New Roman" w:eastAsia="Times New Roman" w:hAnsi="Times New Roman" w:cs="Times New Roman"/>
                <w:sz w:val="24"/>
                <w:szCs w:val="24"/>
              </w:rPr>
              <w:t xml:space="preserve"> ili nekog drugog eksternih izvora?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P.17.1.2: Koje izvore operativnih rizika je identifikovao platni sistem? Koje pojedinačne tačke neuspjeha u svom poslovanju je identifikovao </w:t>
            </w:r>
            <w:r>
              <w:rPr>
                <w:rFonts w:ascii="Times New Roman" w:hAnsi="Times New Roman" w:cs="Times New Roman"/>
                <w:sz w:val="24"/>
                <w:szCs w:val="24"/>
              </w:rPr>
              <w:t>platni sistem</w:t>
            </w:r>
            <w:r>
              <w:rPr>
                <w:rFonts w:ascii="Times New Roman" w:eastAsia="Times New Roman" w:hAnsi="Times New Roman" w:cs="Times New Roman"/>
                <w:sz w:val="24"/>
                <w:szCs w:val="24"/>
              </w:rPr>
              <w:t>?</w:t>
            </w:r>
          </w:p>
        </w:tc>
      </w:tr>
      <w:tr w:rsidR="00D90CD1">
        <w:trPr>
          <w:trHeight w:val="595"/>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Upravljanje operativnim rizikom</w:t>
            </w:r>
          </w:p>
          <w:p w:rsidR="00D90CD1" w:rsidRDefault="003879F0" w:rsidP="006C6D34">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P.17.1.3: Kako platni sistem prati i upravlja identifikovanim operativnim rizicima? Gdje su dokument</w:t>
            </w:r>
            <w:r w:rsidR="006C6D34">
              <w:rPr>
                <w:rFonts w:ascii="Times New Roman" w:hAnsi="Times New Roman" w:cs="Times New Roman"/>
                <w:sz w:val="24"/>
                <w:szCs w:val="24"/>
              </w:rPr>
              <w:t>ov</w:t>
            </w:r>
            <w:r>
              <w:rPr>
                <w:rFonts w:ascii="Times New Roman" w:hAnsi="Times New Roman" w:cs="Times New Roman"/>
                <w:sz w:val="24"/>
                <w:szCs w:val="24"/>
              </w:rPr>
              <w:t>ani ovi sistemi, politike, procedure i kontrole?</w:t>
            </w:r>
          </w:p>
        </w:tc>
      </w:tr>
      <w:tr w:rsidR="00D90CD1">
        <w:trPr>
          <w:trHeight w:val="595"/>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Politike, procesi i kontrole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P.17.1.4: Koje politike, procese i kontrole koristi platni sistem, a koje su dizajnirane da osiguraju da se operativne procedure sprovode na odgovarajući način? U kojoj mjeri sistemi, politike, procesi i kontrole platnog sistema uzimaju u obzir relevantne međunarodne, nacionalne i industrijske standarde upravljanja operativnim rizikom?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P.17.1.5: Koje su politike platnog sistema za ljudske resurse za zapošljavanje, obuku i zadržavanje kvalifikovanog osoblja i kako takve politike ublažavaju efekte visoke stope fluktuacije osoblja ili rizika ključnih osoba? Kako se politike upravljanja ljudskim resursima i rizicima platnih sistema bave prevencijom prevara?</w:t>
            </w:r>
          </w:p>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 xml:space="preserve">P.17.1.6: Kako politike i procesi upravljanja promjenama i upravljanja projektima platnog sistema ublažavaju rizike </w:t>
            </w:r>
            <w:r>
              <w:rPr>
                <w:rFonts w:ascii="Times New Roman" w:hAnsi="Times New Roman" w:cs="Times New Roman"/>
                <w:sz w:val="24"/>
                <w:szCs w:val="24"/>
              </w:rPr>
              <w:lastRenderedPageBreak/>
              <w:t>da promjene i veliki projekti nenamjerno utiču na nesmetano funkcionisanje sistema?</w:t>
            </w:r>
          </w:p>
        </w:tc>
      </w:tr>
      <w:tr w:rsidR="00D90CD1">
        <w:trPr>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Upravni odbor platnog sistema treba jasno definisati ulogu i odgovornosti  za upravljanje operativnog rizika i treba primjenjivati okvir za upravljanje operativnim rizikom platnog sistema. Sistemi, operativne politike, procedure i kontrole trebaju  biti pregledane, biti predmet revizije i testirane periodično, a i nakon  značajnih promjena.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Uloge, odgovornosti i okvir</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P.17.2.1: Kako je upravni odbor (ili ekvivalent) definisao ključne uloge i odgovornosti za upravljanje operativnim rizikom?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P.17.2.2: Da li upravni odbor (ili ekvivalent) platnog sistema eksplicitno pregledava i odobrava okvir upravljanja operativnim rizikom platnog sistema? Koliko često odbor pregleda i odobrava okvir upravljanja operativnim rizikom platnog sistema?</w:t>
            </w:r>
          </w:p>
        </w:tc>
      </w:tr>
      <w:tr w:rsidR="00D90CD1">
        <w:trPr>
          <w:trHeight w:val="1357"/>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Pregled, revizija i testiranje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P.17.2.3: Kako platni sistem pregleda, revidira i testira svoje sisteme, politike, procedure i kontrole, uključujući svoje aranžmane za upravljanje operativnim rizikom sa učesnicima? Koliko često platni sistem provodi ove preglede, revizije i testove sa učesnicima?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P.17.2.4: U kojoj mjeri, gdje je relevantno, okvir upravljanja operativnim rizikom platnog sistema podliježe vanjskoj reviziji?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imati jasno definisane  ciljeve operativne pouzdanosti i mora imati utvrđene procedure koje su napravljene za postizanje ovih ciljeva.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P.17.3.1: Koji su ciljevi operativne pouzdanosti platnog sistema (kvalitativni i kvantitativni)? Gdje i kako su dokumentovani?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P.17.3.2: Kako ovi ciljevi osiguravaju visok stepen operativne pouzdanosti?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P.17.3.3: Koje su politike na snazi, koje su osmišljene za postizanje ciljeva operativne pouzdanosti platnog sistema kako bi se osiguralo da platni sistem poduzima odgovarajuće mjere prema potrebi?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imati skalabilan kapacitet, adekvatan da upravlja rastućim obimom u stresnim uslovima, a koji je neophodan za ostvarivanje ciljeva povezanim sa nivoom usluge.</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P.17.4.1: Kako platni sistem pregleda, vrši reviziju i testira skalabilnost i adekvatnost svog kapaciteta za upravljanje, u najmanju ruku projiciranih volumena stresa? Koliko često platni sistem provodi te preglede, revizije i testove?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P.17.4.2: Kako se rješavaju situacije u kojima se prevazilazi operativni kapacitet?</w:t>
            </w:r>
          </w:p>
        </w:tc>
      </w:tr>
      <w:tr w:rsidR="00D90CD1">
        <w:trPr>
          <w:trHeight w:val="893"/>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imati sveobuhvatne politike za  fizičku i informacionu sigurnost, koje rješavaju sve potencijalne ranjivosti i prijetnje.</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Fizička sigurnost</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P.17.5.1: Koje su politike i procesi platnog sistema, uključujući upravljanje promjenama i politike i procese upravljanja projektima, za kontinuirano rješavanje vjerovatnih izvora fizičkih ranjivosti i prijetnji?</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P.17.5.2: Da li politike, procesi, kontrole i testiranja platnog sistema na odgovarajući način uzimaju u obzir </w:t>
            </w:r>
            <w:r>
              <w:rPr>
                <w:rFonts w:ascii="Times New Roman" w:hAnsi="Times New Roman" w:cs="Times New Roman"/>
                <w:sz w:val="24"/>
                <w:szCs w:val="24"/>
              </w:rPr>
              <w:lastRenderedPageBreak/>
              <w:t>relevantne međunarodne, nacionalne i industrijske standarde za fizičku sigurnost?</w:t>
            </w:r>
          </w:p>
        </w:tc>
      </w:tr>
      <w:tr w:rsidR="00D90CD1">
        <w:trPr>
          <w:trHeight w:val="892"/>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Informaciona sigurnost</w:t>
            </w:r>
          </w:p>
          <w:p w:rsidR="00D90CD1" w:rsidRDefault="003879F0">
            <w:pPr>
              <w:autoSpaceDE w:val="0"/>
              <w:autoSpaceDN w:val="0"/>
              <w:adjustRightInd w:val="0"/>
              <w:spacing w:before="80" w:after="80" w:line="240" w:lineRule="auto"/>
              <w:jc w:val="both"/>
              <w:rPr>
                <w:rFonts w:ascii="Times New Roman" w:hAnsi="Times New Roman" w:cs="Times New Roman"/>
                <w:bCs/>
                <w:sz w:val="24"/>
                <w:szCs w:val="24"/>
              </w:rPr>
            </w:pPr>
            <w:r>
              <w:rPr>
                <w:rFonts w:ascii="Times New Roman" w:hAnsi="Times New Roman" w:cs="Times New Roman"/>
                <w:bCs/>
                <w:sz w:val="24"/>
                <w:szCs w:val="24"/>
              </w:rPr>
              <w:t>P.17.5.3: Koje su politike i procesi platnog sistema, uključujući upravljanje promjenama i politike i procese upravljanja projektima, za kontinuirano rješavanje mogućih izvora ranjivosti i prijetnji u informacijskoj sigurnosti?</w:t>
            </w:r>
          </w:p>
          <w:p w:rsidR="00D90CD1" w:rsidRDefault="003879F0">
            <w:pPr>
              <w:autoSpaceDE w:val="0"/>
              <w:autoSpaceDN w:val="0"/>
              <w:adjustRightInd w:val="0"/>
              <w:spacing w:before="80" w:after="80" w:line="240" w:lineRule="auto"/>
              <w:jc w:val="both"/>
              <w:rPr>
                <w:rFonts w:ascii="Times New Roman" w:hAnsi="Times New Roman" w:cs="Times New Roman"/>
                <w:bCs/>
                <w:sz w:val="24"/>
                <w:szCs w:val="24"/>
              </w:rPr>
            </w:pPr>
            <w:r>
              <w:rPr>
                <w:rFonts w:ascii="Times New Roman" w:hAnsi="Times New Roman" w:cs="Times New Roman"/>
                <w:bCs/>
                <w:sz w:val="24"/>
                <w:szCs w:val="24"/>
              </w:rPr>
              <w:t>P.17.5.4: Da li politike, procesi, kontrole i testiranje platnog sistema na odgovarajući način uzimaju u obzir relevantne međunarodne, nacionalne i industrijske standarde informacijske sigurnosti?</w:t>
            </w:r>
          </w:p>
        </w:tc>
      </w:tr>
      <w:tr w:rsidR="00D90CD1">
        <w:trPr>
          <w:trHeight w:val="1197"/>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6</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Platni sistem treba imati plan za nastavak poslovanja koji obuhvata događaje koji predstavljaju značajan rizik za prekid aktivnosti, uključujući događaje koji mogu prouzrokovati značajne poremećaje. Ovaj plan treba uključivati korištenje sekundarne lokacije i treba biti dizajniran tako da osigura da ključni sistemi informacione tehnologije (IT) mogu početi funkcionisati u roku od dva sata nakon prekida. Ovaj plan treba biti  dizajniran tako da omogući platnom sistemu da završi poravnanje do kraja dana prekida, čak i u ekstremnim prilikama.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redovno da testira te mehanizme.</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Ciljevi plana za nastavak poslovanja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P.17.6.1: Kako i u kojoj mjeri plan kontinuiteta poslovanja platnog sistema odražava ciljeve, politike i procedure koje omogućavaju brzi oporavak i pravovremeni nastavak kritičnih operacija nakon velikog ili značajnog poremećaja?</w:t>
            </w:r>
          </w:p>
        </w:tc>
      </w:tr>
      <w:tr w:rsidR="00D90CD1">
        <w:trPr>
          <w:trHeight w:val="1196"/>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Izgled plana za nastavak poslovanja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P.17.6.2: Kako i u kojoj mjeri je plan kontinuiteta poslovanja platnog sistema osmišljen tako da omogući kritičnim IT sistemima da nastave sa radom u roku od dva sata nakon ometajućih događaja, i da omogući platnom sistemu da završi poravnanje do kraja dana čak i u ekstremnim okolnostima?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P.17.6.3: Kako je plan za nepredviđene situacije osmišljen da osigura da se status svih transakcija može identifikovati na vrijeme, u vrijeme prekida, te ako postoji mogućnost gubitka podataka, koje su procedure za rješavanje takvog gubitka (na primjer, rekonsilijacija sa učesnicima ili trećim licima)?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P.17.6.4: Kako procedure upravljanja kriznim situacijama platnog sistema rješavaju potrebu za efikasnom komunikacijom interno i sa ključnim vanjskim zainteresovanim stranama i vlastima?</w:t>
            </w:r>
          </w:p>
        </w:tc>
      </w:tr>
      <w:tr w:rsidR="00D90CD1">
        <w:trPr>
          <w:trHeight w:val="710"/>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Sekundarna lokacija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P.17.6.5: Kako plan kontinuiteta poslovanja platnog sistema uključuje korištenje sekundarne lokacije (uključujući osiguravanje da sekundarna lokacija ima dovoljno resursa, sposobnosti, funkcionalnosti i odgovarajućeg osoblja)? U kojoj mjeri je sekundarna lokacija locirana na dovoljnoj geografskoj udaljenosti od primarne lokacije tako da ima različit profil rizika?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P.17.6.6: Da li je platni sistem razmatrao alternativne aranžmane (kao što su ručne, papirne procedure ili druge alternative) kako bi omogućio obradu vremenski kritičnih transakcija u ekstremnim okolnostima?</w:t>
            </w:r>
          </w:p>
        </w:tc>
      </w:tr>
      <w:tr w:rsidR="00D90CD1">
        <w:trPr>
          <w:trHeight w:val="1196"/>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Pregled i testiranje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P.17.6.7: Kako se kontinuitet poslovanja i aranžmani za nepredviđene situacije platnog sistema pregledaju i testiraju, uključujući u pogledu scenarija koji se odnose na značajne poremećaje? Koliko često se ovi aranžmani preispituju i testiraju?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P.17.6.8: Kako pregled i testiranje kontinuiteta poslovanja i aranžmana za nepredviđene slučajeve platnog sistema uključuje kao relevantne učesnike platnog sistema, pružaoce kritičnih usluga i povezane platne sisteme? Koliko često su učesnici platnog sistema, kritični pružaoci usluga i povezani platni sistemi uključeni u pregled i testiranje?</w:t>
            </w:r>
          </w:p>
        </w:tc>
      </w:tr>
      <w:tr w:rsidR="00D90CD1">
        <w:trPr>
          <w:trHeight w:val="980"/>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7</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identificirati, pratiti i upravljati rizicima koje ključni učesnici, drugi </w:t>
            </w:r>
            <w:r>
              <w:rPr>
                <w:rFonts w:ascii="Times New Roman" w:eastAsia="Times New Roman" w:hAnsi="Times New Roman" w:cs="Times New Roman"/>
                <w:sz w:val="24"/>
                <w:szCs w:val="24"/>
              </w:rPr>
              <w:t>platni sistem</w:t>
            </w:r>
            <w:r>
              <w:rPr>
                <w:rFonts w:ascii="Times New Roman" w:hAnsi="Times New Roman" w:cs="Times New Roman"/>
                <w:sz w:val="24"/>
                <w:szCs w:val="24"/>
              </w:rPr>
              <w:t xml:space="preserve">i i dobavljači usluga mogu predstavljati po njegovo funkcionisanje. Također, platni sistem treba identificirati, pratiti i upravljati rizicima koje njegovo poslovanje može predstavljati drugim platnim sistemima.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Rizici za poslovanje platnog sistema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P.17.7.1: Koje rizike je platni sistem identifikovao za svoje poslovanje koje proizilaze od njegovih ključnih učesnika, drugih platnih sistema i dobavljača usluga? Kako i u kojoj mjeri platni sistem prati i upravlja ovim rizicima?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P.17.7.2: Ako je platni sistem angažovao vanjske dobavljače usluga koje su ključne za njegovo poslovanje, kako i u kojoj mjeri platni sistem osigurava da operacije kritičnog pružaoca usluga ispunjavaju iste zahtjeve pouzdanosti i nastavka rada u nepredviđenim okolnostima, a koje bi morali ispuniti da su pružene interno?</w:t>
            </w:r>
          </w:p>
        </w:tc>
      </w:tr>
      <w:tr w:rsidR="00D90CD1">
        <w:trPr>
          <w:trHeight w:val="1237"/>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Rizik za ostale platne sisteme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P.17.7.3: Kako i u kojoj mjeri platni sistem identificira, prati i ublažava rizike koje može predstavljati za druge platne sisteme?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P.17.7.4: U kojoj mjeri platni sistem koordinira svoje aranžmane o kontinuitetu poslovanja sa drugim međuzavisnim platnim sistemima?</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18. Pristup i uslovi  učešća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imati objektivan, zasnovan na riziku i javno objavljen kriterij za učestvovanje, što omogućava fer i otvoren pristup.</w:t>
            </w:r>
          </w:p>
        </w:tc>
      </w:tr>
      <w:tr w:rsidR="00D90CD1">
        <w:trPr>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dozvoliti fer i otvoren pristup svojim uslugama, direktnim i, gdje je to relevantno, indirektnim </w:t>
            </w:r>
            <w:r>
              <w:rPr>
                <w:rFonts w:ascii="Times New Roman" w:hAnsi="Times New Roman" w:cs="Times New Roman"/>
                <w:sz w:val="24"/>
                <w:szCs w:val="24"/>
              </w:rPr>
              <w:lastRenderedPageBreak/>
              <w:t xml:space="preserve">učesnicima i drugim </w:t>
            </w:r>
            <w:r>
              <w:rPr>
                <w:rFonts w:ascii="Times New Roman" w:eastAsia="Times New Roman" w:hAnsi="Times New Roman" w:cs="Times New Roman"/>
                <w:sz w:val="24"/>
                <w:szCs w:val="24"/>
              </w:rPr>
              <w:t>platnim sistem</w:t>
            </w:r>
            <w:r>
              <w:rPr>
                <w:rFonts w:ascii="Times New Roman" w:hAnsi="Times New Roman" w:cs="Times New Roman"/>
                <w:sz w:val="24"/>
                <w:szCs w:val="24"/>
              </w:rPr>
              <w:t>ima, na osnovu uslova za učešće zasnovanih na riziku.</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Kriteriji i uslovi za učešće </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P.18.1.1: Koji su kriteriji i zahtjevi platnih sistema za učešće (kao što su operativni, finansijski i pravni zahtjevi)?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P.18.1.2: Kako ovi kriteriji i zahtjevi omogućavaju pošten i otvoren pristup uslugama </w:t>
            </w:r>
            <w:r>
              <w:rPr>
                <w:rFonts w:ascii="Times New Roman" w:eastAsia="Times New Roman" w:hAnsi="Times New Roman" w:cs="Times New Roman"/>
                <w:sz w:val="24"/>
                <w:szCs w:val="24"/>
              </w:rPr>
              <w:t>platnog sistem</w:t>
            </w:r>
            <w:r>
              <w:rPr>
                <w:rFonts w:ascii="Times New Roman" w:hAnsi="Times New Roman" w:cs="Times New Roman"/>
                <w:sz w:val="24"/>
                <w:szCs w:val="24"/>
              </w:rPr>
              <w:t xml:space="preserve">a, direktnim i, </w:t>
            </w:r>
            <w:r>
              <w:rPr>
                <w:rFonts w:ascii="Times New Roman" w:hAnsi="Times New Roman" w:cs="Times New Roman"/>
                <w:sz w:val="24"/>
                <w:szCs w:val="24"/>
              </w:rPr>
              <w:lastRenderedPageBreak/>
              <w:t>gdje je relevantno, indirektnim učesnicima i drugim platnim sistemima, na osnovu uslova za učešće zasnovanih na riziku?</w:t>
            </w:r>
          </w:p>
        </w:tc>
      </w:tr>
      <w:tr w:rsidR="00D90CD1">
        <w:trPr>
          <w:trHeight w:val="1055"/>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Zahtjevi učešća jednog platnog sistema  trebaju biti opravdani  u smislu sigurnosti i efikasnosti  platnog sistema i tržišta kome služi, trebaju biti kreirani prema i u skladu sa specifičnim rizikom platnog sistema i javno objavljeni. Pošto mora da održava prihvatljive standarde kontrole rizika, platni sistem treba nastojati da uspostavi  zahtjeve koji imaju najmanje  restriktivan uticaj na pristup  nego što okolnosti dozvoljavaju.</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Opravdanost i argumenti za kriterij učešća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P.18.2.1: Kako su zahtjevi za učešće platnog sistema opravdani u smislu sigurnosti i efikasnosti platnog sistema i njegove uloge na tržištima kojima služi, te prilagođeni i srazmjerni specifičnim rizicima platnog sistema?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P.18.2.2: Postoje li zahtjevi za učešće koji nisu zasnovani na riziku, ali su propisani zakonom ili propisima? Ako postoje, koji su to zahtjevi?</w:t>
            </w:r>
          </w:p>
          <w:p w:rsidR="00D90CD1" w:rsidRDefault="003879F0" w:rsidP="00831B12">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P.18.2.3: Da li sve vrste učesnika podliježu istim kriterijima pristupa? Ako ne, šta je obr</w:t>
            </w:r>
            <w:r w:rsidR="00831B12">
              <w:rPr>
                <w:rFonts w:ascii="Times New Roman" w:hAnsi="Times New Roman" w:cs="Times New Roman"/>
                <w:sz w:val="24"/>
                <w:szCs w:val="24"/>
              </w:rPr>
              <w:t>azloženje za različite kriterij</w:t>
            </w:r>
            <w:r>
              <w:rPr>
                <w:rFonts w:ascii="Times New Roman" w:hAnsi="Times New Roman" w:cs="Times New Roman"/>
                <w:sz w:val="24"/>
                <w:szCs w:val="24"/>
              </w:rPr>
              <w:t>e (na primjer, veličina ili vrsta aktivnosti, dodatni zahtjevi za učesnike koji djeluju u ime trećih strana i dodatni zahtjevi za učesnike koji su neregulisani subjekti)?</w:t>
            </w:r>
          </w:p>
        </w:tc>
      </w:tr>
      <w:tr w:rsidR="00D90CD1">
        <w:trPr>
          <w:trHeight w:val="1772"/>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Najmanje restriktivan pristup</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P.18.2.4: Kako se revidiraju ograničenja pristupa i zahtjevi, da bi se osiguralo da imaju najmanje restriktivan pristup koje okolnosti dozvoljavaju, u skladu sa održavanjem prihvatljivih kontrola rizika? Koliko često se provodi ova revizija?</w:t>
            </w:r>
          </w:p>
        </w:tc>
      </w:tr>
      <w:tr w:rsidR="00D90CD1">
        <w:trPr>
          <w:trHeight w:val="1055"/>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Objavljivanje kriterija</w:t>
            </w:r>
          </w:p>
          <w:p w:rsidR="00D90CD1" w:rsidRDefault="00831B12" w:rsidP="00831B12">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P.18.2.5: Kako se kriterij</w:t>
            </w:r>
            <w:r w:rsidR="003879F0">
              <w:rPr>
                <w:rFonts w:ascii="Times New Roman" w:hAnsi="Times New Roman" w:cs="Times New Roman"/>
                <w:sz w:val="24"/>
                <w:szCs w:val="24"/>
              </w:rPr>
              <w:t>i učešća, uključujući ograničenja u učešću, javno objavljuju?</w:t>
            </w:r>
          </w:p>
        </w:tc>
      </w:tr>
      <w:tr w:rsidR="00D90CD1">
        <w:trPr>
          <w:trHeight w:val="1238"/>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treba nadgledati usklađenost sa svojim uslovima učešća na redovnoj osnovi i imati jasno definisane i javno objavljene procedure za omogućavanje suspenzije, regulisan i nesmetan izlazak učesnika koji je prekršio ili više ne ispunjava uslove učešća.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Praćenje usklađenosti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P.18.3.1: Kako platni sistem prati stalnu usklađenost svojih učesnika sa kriterijima pristupa? Kako su politike platnog sistema kreirane da osiguraju da su informacije koje koristi za praćenje usklađenosti s kriterijima učešća pravovremene i tačne?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P.18.3.2: Koje su politike platnog sistema za provođenje pojačanog nadzora ili nametanje dodatnih kontrola učesnika čiji se profil rizika pogoršava?</w:t>
            </w:r>
          </w:p>
        </w:tc>
      </w:tr>
      <w:tr w:rsidR="00D90CD1">
        <w:trPr>
          <w:trHeight w:val="1237"/>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Suspenzija i nesmetan izlaz iz sistema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P.18.3.3: Koje su procedure platnog sistema za suspenziju i uredan izlazak učesnika koji prekrši ili više ne ispunjava uslove za učešće?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P.18.3.4: Kako se procedure platnog sistema za suspenziju i uredan izlazak učesnika objavljuju javnosti?</w:t>
            </w:r>
          </w:p>
        </w:tc>
      </w:tr>
    </w:tbl>
    <w:p w:rsidR="00D90CD1" w:rsidRDefault="00D90CD1">
      <w:pPr>
        <w:spacing w:before="80" w:after="80" w:line="240" w:lineRule="auto"/>
        <w:rPr>
          <w:rFonts w:ascii="Times New Roman" w:hAnsi="Times New Roman" w:cs="Times New Roman"/>
          <w:sz w:val="24"/>
          <w:szCs w:val="24"/>
        </w:rPr>
      </w:pPr>
    </w:p>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ype="page"/>
            </w:r>
            <w:r>
              <w:rPr>
                <w:rFonts w:ascii="Times New Roman" w:eastAsia="Times New Roman" w:hAnsi="Times New Roman" w:cs="Times New Roman"/>
                <w:b/>
                <w:sz w:val="24"/>
                <w:szCs w:val="24"/>
              </w:rPr>
              <w:t xml:space="preserve">Princip 19. </w:t>
            </w:r>
            <w:r>
              <w:rPr>
                <w:rFonts w:ascii="Times New Roman" w:hAnsi="Times New Roman" w:cs="Times New Roman"/>
                <w:b/>
                <w:sz w:val="24"/>
                <w:szCs w:val="24"/>
              </w:rPr>
              <w:t xml:space="preserve">Aranžmani indirektnog učešća </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identificirati, pratiti i upravljati materijalnim rizicima platnog sistema,  koji proizilaze iz aranžmana indirektnog učešća.</w:t>
            </w:r>
          </w:p>
        </w:tc>
      </w:tr>
      <w:tr w:rsidR="00D90CD1">
        <w:trPr>
          <w:trHeight w:val="1125"/>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sistem treba osigurati da njegova pravila, procedure i ugovori omoguće da se prikupe osnovne informacije o indirektnom učešću, da bi identificirao, pratio i upravljao svakim bitnim rizikom po platni sistem, </w:t>
            </w:r>
            <w:r>
              <w:rPr>
                <w:rFonts w:ascii="Times New Roman" w:hAnsi="Times New Roman" w:cs="Times New Roman"/>
                <w:sz w:val="24"/>
                <w:szCs w:val="24"/>
              </w:rPr>
              <w:t>koji proizilaze iz aranžmana indirektnog učešća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Aranžmani indirektnog učešća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P.19.1.1: Da li platni sistem ima aranžmane indirektnog učešća? Ako ima, opišite ove aranžmane.</w:t>
            </w:r>
          </w:p>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sz w:val="24"/>
                <w:szCs w:val="24"/>
              </w:rPr>
              <w:t>P.19.1.2: Kako platni sistem prikuplja osnovne informacije o indirektnom učešću? Koje informacije se prikupljaju i koliko često se ažuriraju?</w:t>
            </w:r>
          </w:p>
        </w:tc>
      </w:tr>
      <w:tr w:rsidR="00D90CD1">
        <w:trPr>
          <w:trHeight w:val="1125"/>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Rizik za platni sistem</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P.19.1.3: Kako platni sistem procjenjuje svoje rizike koji proizlaze iz ovih aranžmana?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P.19.1.4: Koje materijalne rizike je platni sistem identifikovao, a koji proizlaze iz aranžmana indirektnog učešća? Kako je ublažio ove rizike?</w:t>
            </w:r>
          </w:p>
        </w:tc>
      </w:tr>
      <w:tr w:rsidR="00D90CD1">
        <w:trPr>
          <w:trHeight w:val="44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treba utvrditi bitne zavisnosti i veze između direktnih i indirektnih učesnika koje mogu uticati na platni sistem</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P.19.2.1: Kako platni sistem identifikuje materijalne zavisnosti između direktnih i indirektnih učesnika koje bi mogle uticati na platni sistem?</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rsidP="00355F9A">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Platni sistem treba identificirati indirektne učesnike koji su odgovorni za značajan omjer transakcija, koje su procesirane od strane platnog sistema i indirektnih učesnika čiji je o</w:t>
            </w:r>
            <w:r w:rsidR="00355F9A">
              <w:rPr>
                <w:rFonts w:ascii="Times New Roman" w:eastAsia="Times New Roman" w:hAnsi="Times New Roman" w:cs="Times New Roman"/>
                <w:sz w:val="24"/>
                <w:szCs w:val="24"/>
              </w:rPr>
              <w:t>bim</w:t>
            </w:r>
            <w:r>
              <w:rPr>
                <w:rFonts w:ascii="Times New Roman" w:eastAsia="Times New Roman" w:hAnsi="Times New Roman" w:cs="Times New Roman"/>
                <w:sz w:val="24"/>
                <w:szCs w:val="24"/>
              </w:rPr>
              <w:t xml:space="preserve"> ili vrijednost transakcija  velika u odnosu  na kapacitet direktnih učesnika putem kojih oni pristupaju  platnom sistemu, a da bi upravljali rizikom koji nastaje iz ovih transakcija. </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P.19.3.1: Da li je platni sistem identifikovao:</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a) udio aktivnosti koji svaki direktni učesnik obavlja u ime indirektnih učesnika u odnosu na kapacitet direktnih učesnika,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b) direktne učesnike koji djeluju u ime materijalnog broja indirektnih učesnika,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c) indirektne učesnike odgovorn</w:t>
            </w:r>
            <w:r w:rsidR="000F395F">
              <w:rPr>
                <w:rFonts w:ascii="Times New Roman" w:hAnsi="Times New Roman" w:cs="Times New Roman"/>
                <w:sz w:val="24"/>
                <w:szCs w:val="24"/>
              </w:rPr>
              <w:t>e</w:t>
            </w:r>
            <w:r>
              <w:rPr>
                <w:rFonts w:ascii="Times New Roman" w:hAnsi="Times New Roman" w:cs="Times New Roman"/>
                <w:sz w:val="24"/>
                <w:szCs w:val="24"/>
              </w:rPr>
              <w:t xml:space="preserve"> za značajan udio prometa u sistemu, i </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d) indirektne učesnike čiji su obim ili vrijednosti transakcija veliki u odnosu na kapacitet direktnog učesnika preko kojeg pristupaju platnom sistemu, kako bi upravljali rizicima koji nastaju od ovih transakcija?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P.19.3.2: Koji rizici za platni sistem nastaju i kako platni sistem upravlja ovim rizicima koji proizlaze iz ključnih indirektnih učesnika?</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Platni sistem treba redovno pregledati rizike  koje nastaju iz </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aranžmana indirektnog učešća i treba preuzeti aktivnosti da ih ublaži gdje je to potrebno.  </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P.19.4.1: Koje su politike platnog sistema za pregled njegovih pravila i procedura kako bi se umanjili rizici za platni sistem koji proizlaze iz aranžmana indirektnog učešća? Koliko često se provodi ova aktivnost?</w:t>
            </w:r>
          </w:p>
          <w:p w:rsidR="00D90CD1" w:rsidRDefault="00831B12" w:rsidP="00831B12">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P.19.4.2: Koje kriterij</w:t>
            </w:r>
            <w:r w:rsidR="003879F0">
              <w:rPr>
                <w:rFonts w:ascii="Times New Roman" w:hAnsi="Times New Roman" w:cs="Times New Roman"/>
                <w:sz w:val="24"/>
                <w:szCs w:val="24"/>
              </w:rPr>
              <w:t>e koristi platni sistem da bi odredio kada su potrebne aktivnosti za ublažavanje? Kako platni sistem prati i ublažava svoje rizike?</w:t>
            </w:r>
          </w:p>
        </w:tc>
      </w:tr>
    </w:tbl>
    <w:p w:rsidR="00D90CD1" w:rsidRDefault="00D90CD1">
      <w:pPr>
        <w:spacing w:before="80" w:after="80" w:line="240" w:lineRule="auto"/>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21. </w:t>
            </w:r>
            <w:r>
              <w:rPr>
                <w:rFonts w:ascii="Times New Roman" w:hAnsi="Times New Roman" w:cs="Times New Roman"/>
                <w:b/>
                <w:sz w:val="24"/>
                <w:szCs w:val="24"/>
              </w:rPr>
              <w:t>Efikasnost i efektivnost</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biti efikasan i efektivan u ispunjavanju uslova svojih učesnika i tržišta kojem služi.</w:t>
            </w:r>
          </w:p>
        </w:tc>
      </w:tr>
      <w:tr w:rsidR="00D90CD1">
        <w:trPr>
          <w:trHeight w:val="35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biti tako organizovan da zadovolji potrebe učesnika i  tržišta kojem služi, posebno, u pogledu  izbora klirinških ugovora i ugovora poravnanja, operativne strukture, niza proizvoda za koje se vrši kliring, poravnanje ili evidencija i upotreba tehnologije i procedura.</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P.21.1.1: Kako platni sistem utvrđuje da li njegov dizajn (uključujući aranžman kliringa i poravnanja, njegovu operativnu strukturu, sisteme i tehnologije isporuke, te njegove pojedinačne usluge i proizvode) uzima u obzir potrebe svojih učesnika i tržišta kojima služi?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P.21.1.2: Kako platni sistem utvrđuje da li ispunjava zahtjeve i potrebe svojih učesnika i drugih korisnika i nastavlja ispunjavati te zahtjeve kako se mijenjaju zahtjevi i potrebe (na primjer, korištenjem mehanizama povratnih informacija)?</w:t>
            </w:r>
          </w:p>
        </w:tc>
      </w:tr>
      <w:tr w:rsidR="00D90CD1">
        <w:trPr>
          <w:trHeight w:val="2105"/>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imati  jasno  definisane ciljeve koji su  mjerljivi i koje je moguće postići, kao  što su oni u  području minimalnih nivoa usluga, očekivanja u upravljanju rizikom i poslovni prioriteti.</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P.21.2.1: Koji su ciljevi i zadaci platnog sistema u pogledu efektivnosti njegovog poslovanja?</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P.21.2.2: Kako platni sistem osigurava da ima jasno definisane ciljeve koji su mjerljivi i ostvarivi?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P.21.2.3: U kojoj mjeri su ciljevi postignuti? Koje mehanizme platni sistem ima da to izmjeri i ocijeni?</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bi trebao imati  uspostavljen mehanizam za redovan pregled svoje efikasnosti i efektivnosti.</w:t>
            </w:r>
            <w:r>
              <w:rPr>
                <w:rFonts w:ascii="Times New Roman" w:eastAsia="Times New Roman" w:hAnsi="Times New Roman" w:cs="Times New Roman"/>
                <w:sz w:val="24"/>
                <w:szCs w:val="24"/>
              </w:rPr>
              <w:t xml:space="preserve"> </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P.21.3.1: Koje procese i mjerila koristi platni sistem za procjenu svoje efikasnosti i efektivnosti?</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P.21.3.2: Koliko često platni sistem ocjenjuje svoju efikasnost i efektivnost?</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22. </w:t>
            </w:r>
            <w:r>
              <w:rPr>
                <w:rFonts w:ascii="Times New Roman" w:hAnsi="Times New Roman" w:cs="Times New Roman"/>
                <w:b/>
                <w:sz w:val="24"/>
                <w:szCs w:val="24"/>
              </w:rPr>
              <w:t>Procedure i standardi komunikacije</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koristiti, ili se barem prilagoditi, međunarodno priznatim procedurama i standardima komunikacije da bi olakšao efikasno plaćanje, kliring, poravnanje i evidentiranje.</w:t>
            </w:r>
          </w:p>
        </w:tc>
      </w:tr>
      <w:tr w:rsidR="00D90CD1">
        <w:trPr>
          <w:trHeight w:val="893"/>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koristiti, ili  se barem prilagoditi, međunarodno priznatim procedurama i standardima.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Procedure komunikacije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P.22.1.1: Da li platni sistem koristi međunarodno prihvaćenu proceduru komunikacije i, ako da, koju(e)? Ako ne, kako platni sistem prilagođava međunarodno prihvaćene komunikacijske procedure?</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P.22.1.2: Ako se platni sistem bavi prekograničnim operacijama, kako operativne procedure, procesi i sistemi platnog sistema koriste ili na drugi način prilagođavaju </w:t>
            </w:r>
            <w:r>
              <w:rPr>
                <w:rFonts w:ascii="Times New Roman" w:eastAsia="Times New Roman" w:hAnsi="Times New Roman" w:cs="Times New Roman"/>
                <w:sz w:val="24"/>
                <w:szCs w:val="24"/>
              </w:rPr>
              <w:lastRenderedPageBreak/>
              <w:t>međunarodno prihvaćene procedure komunikacije za prekogranične operacije?</w:t>
            </w:r>
          </w:p>
        </w:tc>
      </w:tr>
      <w:tr w:rsidR="00D90CD1">
        <w:trPr>
          <w:trHeight w:val="416"/>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Standardi komunikacije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P.22.1.3: Da li platni sistem koristi međunarodno prihvaćen standard komunikacije, ako da, koji(e)? Ako ne, kako se platni sistem prilagođava međunarodno prihvaćenim standardima komunikacije?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P.22.1.4: Ako se platni sistem bavi prekograničnim operacijama, kako operativne procedure, procesi i sistemi platnog sistema koriste ili na drugi način prilagođavaju međunarodno prihvaćene standarde komunikacije za prekogranične operacije?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P.22.1.5: Ako se ne koristi nijedan međunarodni standard, kako platni sistem prilagođava sisteme koji prevode ili konvertuju format poruke i podatke iz međunarodnih standarda u domaći ekvivalent i obrnuto?</w:t>
            </w:r>
          </w:p>
        </w:tc>
      </w:tr>
    </w:tbl>
    <w:p w:rsidR="00D90CD1" w:rsidRDefault="00D90CD1">
      <w:pPr>
        <w:pStyle w:val="ListParagraph"/>
        <w:spacing w:before="80" w:after="80" w:line="240" w:lineRule="auto"/>
        <w:ind w:left="0"/>
        <w:rPr>
          <w:rFonts w:ascii="Times New Roman" w:hAnsi="Times New Roman" w:cs="Times New Roman"/>
          <w:sz w:val="24"/>
          <w:szCs w:val="24"/>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797"/>
      </w:tblGrid>
      <w:tr w:rsidR="00D90CD1">
        <w:trPr>
          <w:jc w:val="center"/>
        </w:trPr>
        <w:tc>
          <w:tcPr>
            <w:tcW w:w="5000" w:type="pct"/>
            <w:gridSpan w:val="2"/>
            <w:shd w:val="pct5" w:color="auto" w:fill="auto"/>
            <w:vAlign w:val="center"/>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23. Objavljivanje pravila, osnovnih procedura i  tržišnih podataka</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mora imati jasne i sveobuhvatne procedure i pravila i treba obezbijediti  dovoljno informacija da omogući učesnicima  da steknu pravilno razumijevanje rizika i cijena i drugih materijalnih troškova koje ima učesnik kada učestvuje u platnom sistemu. Sva relevantna pravila i ključne procedure moraju se javno objaviti.</w:t>
            </w:r>
          </w:p>
        </w:tc>
      </w:tr>
      <w:tr w:rsidR="00D90CD1">
        <w:trPr>
          <w:trHeight w:val="893"/>
          <w:jc w:val="center"/>
        </w:trPr>
        <w:tc>
          <w:tcPr>
            <w:tcW w:w="1810" w:type="pct"/>
            <w:vMerge w:val="restar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usvojiti  jasne i sveobuhvatne procedure i pravila koja su u potpunosti predočena učesnicima. Relevantna pravila i glavne procedure trebaju također biti objavljene javnosti.</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Pravila i procedure</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P.23.1.1: Koji dokumenti sadrže pravila i procedure platnog sistema? Kako se ovi dokumenti objavljuju učesnicima?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P.23.1.2: Kako platni sistem utvrđuje da su pravila i procedure jasni i sveobuhvatni?</w:t>
            </w:r>
          </w:p>
        </w:tc>
      </w:tr>
      <w:tr w:rsidR="00D90CD1">
        <w:trPr>
          <w:trHeight w:val="892"/>
          <w:jc w:val="center"/>
        </w:trPr>
        <w:tc>
          <w:tcPr>
            <w:tcW w:w="1810" w:type="pct"/>
            <w:vMerge/>
          </w:tcPr>
          <w:p w:rsidR="00D90CD1" w:rsidRDefault="00D90CD1">
            <w:pPr>
              <w:spacing w:before="80" w:after="80" w:line="240" w:lineRule="auto"/>
              <w:jc w:val="both"/>
              <w:rPr>
                <w:rFonts w:ascii="Times New Roman" w:eastAsia="Times New Roman" w:hAnsi="Times New Roman" w:cs="Times New Roman"/>
                <w:sz w:val="24"/>
                <w:szCs w:val="24"/>
              </w:rPr>
            </w:pP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Objavljivanja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P.23.1.3: Koje informacije sadrže pravila i procedure platnog sistema o procedurama koje će slijediti u nestandardnim, iako predvidivim događajima?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P.23.1.4: Kako i kome platni sistem objavljuje procese koje slijedi za promjenu svojih pravila i procedura?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P.23.1.5: Kako platni sistem objavljuje relevantna pravila i ključne procedure javnosti?</w:t>
            </w:r>
          </w:p>
        </w:tc>
      </w:tr>
      <w:tr w:rsidR="00D90CD1">
        <w:trPr>
          <w:trHeight w:val="44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Platni sistem treba objaviti jasan opis dizajna sistema i njegovog funkcionisanja, kao i prava i obaveze platnog sistema i učesnika, tako da učesnici  </w:t>
            </w:r>
            <w:r>
              <w:rPr>
                <w:rFonts w:ascii="Times New Roman" w:hAnsi="Times New Roman" w:cs="Times New Roman"/>
                <w:sz w:val="24"/>
                <w:szCs w:val="24"/>
              </w:rPr>
              <w:lastRenderedPageBreak/>
              <w:t>mogu procijeniti rizike sa kojima će se susresti učestvujući u platnom sistemu.</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P.23.2.1: Koji dokumenti sadrže informacije o dizajnu i radu sistema? Kako i kome platni sistem objavljuje dizajn i rad sistema?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P.23.2.2: Kako i kome platni sistem objavljuje stepen diskrecije koju može koristiti u pogledu ključnih odluka koje direktno ut</w:t>
            </w:r>
            <w:r w:rsidR="00C524DC">
              <w:rPr>
                <w:rFonts w:ascii="Times New Roman" w:eastAsia="Times New Roman" w:hAnsi="Times New Roman" w:cs="Times New Roman"/>
                <w:sz w:val="24"/>
                <w:szCs w:val="24"/>
              </w:rPr>
              <w:t>i</w:t>
            </w:r>
            <w:r>
              <w:rPr>
                <w:rFonts w:ascii="Times New Roman" w:eastAsia="Times New Roman" w:hAnsi="Times New Roman" w:cs="Times New Roman"/>
                <w:sz w:val="24"/>
                <w:szCs w:val="24"/>
              </w:rPr>
              <w:t>ču na rad sistema?</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P.23.2.3: Koje informacije platni sistem pruža svojim učesnicima o njihovim pravima, obavezama i rizicima nastalim učešćem u platnom sistemu?</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3</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obezbijediti svu  neophodnu i odgovarajuću dokumentaciju i obuku da olakša učesnicima da razumiju pravila i procedure platnog sistema, te rizike s kojima se suočavaju iz učešća u platnom sistemu.</w:t>
            </w:r>
          </w:p>
        </w:tc>
        <w:tc>
          <w:tcPr>
            <w:tcW w:w="3190" w:type="pct"/>
          </w:tcPr>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P.23.3.1: Kako platni sistem svojim učesnicima olakšava razumijevanje pravila, procedura i rizika povezanih sa učešćem?</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P.23.3.2: Postoje li dokazi da gore opisana sredstva omogućavaju učesnicima da razumiju pravila, procedure platnog sistema i rizike s kojima se suočavaju zbog učešća u platnom sistemu?</w:t>
            </w:r>
          </w:p>
          <w:p w:rsidR="00D90CD1" w:rsidRDefault="003879F0">
            <w:pPr>
              <w:autoSpaceDE w:val="0"/>
              <w:autoSpaceDN w:val="0"/>
              <w:adjustRightInd w:val="0"/>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P.23.3.3: U slučaju da platni sistem identifikuje učesnika čije ponašanje pokazuje nerazumijevanje pravila platnog sistema, procedura i rizika učešća, koje korektivne radnje poduzima </w:t>
            </w:r>
            <w:r>
              <w:rPr>
                <w:rFonts w:ascii="Times New Roman" w:hAnsi="Times New Roman" w:cs="Times New Roman"/>
                <w:sz w:val="24"/>
                <w:szCs w:val="24"/>
              </w:rPr>
              <w:t>platni sistem</w:t>
            </w:r>
            <w:r>
              <w:rPr>
                <w:rFonts w:ascii="Times New Roman" w:eastAsia="Times New Roman" w:hAnsi="Times New Roman" w:cs="Times New Roman"/>
                <w:sz w:val="24"/>
                <w:szCs w:val="24"/>
              </w:rPr>
              <w:t>?</w:t>
            </w:r>
          </w:p>
        </w:tc>
      </w:tr>
      <w:tr w:rsidR="00D90CD1">
        <w:trPr>
          <w:trHeight w:val="1790"/>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Platni sistem treba javno objaviti svoje cijene na nivou pojedinačnih usluga koje nudi, kao i svoje politike vezano za sve dostupne popuste. Platni sistem treba obezbijediti jasan opis naplaćenih usluga u svrhu poređenja.</w:t>
            </w:r>
          </w:p>
        </w:tc>
        <w:tc>
          <w:tcPr>
            <w:tcW w:w="3190" w:type="pct"/>
          </w:tcPr>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P.23.4.1: Da li platni sistem javno objavljuje svoje naknade na nivou svojih pojedinačnih usluga i politike vezano za sve dostupne popuste? Kako se ove informacije objavljuju?</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P.23.4.2: Kako platni sistem blagovremeno obavještava učesnike i javnost o promjenama usluga i naknada?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P.23.4.3: Da li platni sistem daje opis svojih usluga po cijeni? Da li ovi opisi dozvoljavaju poređenje među sličnim platnim sistemima?</w:t>
            </w:r>
          </w:p>
          <w:p w:rsidR="00D90CD1" w:rsidRDefault="003879F0">
            <w:pPr>
              <w:autoSpaceDE w:val="0"/>
              <w:autoSpaceDN w:val="0"/>
              <w:adjustRightInd w:val="0"/>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P.23.4.4: Da li platni sistem objavljuje informacije o svojoj tehnologiji i procedurama komunikacije, ili bilo koje druge faktore koji utiču na troškove poslovanja platnog sistema?</w:t>
            </w:r>
          </w:p>
        </w:tc>
      </w:tr>
      <w:tr w:rsidR="00D90CD1">
        <w:trPr>
          <w:trHeight w:val="1474"/>
          <w:jc w:val="center"/>
        </w:trPr>
        <w:tc>
          <w:tcPr>
            <w:tcW w:w="1810" w:type="pct"/>
          </w:tcPr>
          <w:p w:rsidR="00D90CD1" w:rsidRDefault="003879F0">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Platni sistem treba redovno davati i javno objavljivati odgovore za CPSS-IOSCO „Okvir objavljivanja za infrastrukturu finansijskog tržišta“. Platni sistem također treba, barem, objaviti osnovne podatke o obimima transakcija i vrijednosti transakcija.</w:t>
            </w:r>
          </w:p>
        </w:tc>
        <w:tc>
          <w:tcPr>
            <w:tcW w:w="3190" w:type="pct"/>
          </w:tcPr>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P.23.5.1: Kada je platni sistem posljednji put odgovorio na upitnik CPSS-IOSCO „Okvir objavljivanja za infrastrukturu finansijskog tržišta“? Koliko često se ažurira? Da li se ažurira nakon materijalnih promjena u platnom sistemu i njegovom okruženju, te najmanje svake dvije godine?</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P.23.5.2: Koje kvantitativne informacije platni sistem objavljuje javnosti? Koliko često se ove informacije ažuriraju?</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P.23.5.3: Koje druge informacije platni sistem objavljuje javnosti?</w:t>
            </w:r>
          </w:p>
          <w:p w:rsidR="00D90CD1" w:rsidRDefault="003879F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P.23.5.4: Kako platni sistem objavljuje ove informacije javnosti? Na kom jeziku (jezicima) su objavljene informacije?</w:t>
            </w:r>
          </w:p>
        </w:tc>
      </w:tr>
    </w:tbl>
    <w:p w:rsidR="00D90CD1" w:rsidRDefault="00D90CD1">
      <w:pPr>
        <w:spacing w:before="80" w:after="80" w:line="240" w:lineRule="auto"/>
        <w:rPr>
          <w:rFonts w:ascii="Times New Roman" w:hAnsi="Times New Roman" w:cs="Times New Roman"/>
          <w:sz w:val="24"/>
          <w:szCs w:val="24"/>
        </w:rPr>
      </w:pPr>
    </w:p>
    <w:p w:rsidR="00D90CD1" w:rsidRDefault="003879F0">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D90CD1" w:rsidRDefault="003879F0">
      <w:pPr>
        <w:rPr>
          <w:rFonts w:ascii="Times New Roman" w:hAnsi="Times New Roman" w:cs="Times New Roman"/>
          <w:b/>
          <w:sz w:val="24"/>
          <w:szCs w:val="24"/>
        </w:rPr>
      </w:pPr>
      <w:r>
        <w:rPr>
          <w:rFonts w:ascii="Times New Roman" w:hAnsi="Times New Roman" w:cs="Times New Roman"/>
          <w:b/>
          <w:sz w:val="24"/>
          <w:szCs w:val="24"/>
        </w:rPr>
        <w:lastRenderedPageBreak/>
        <w:t>Prilog 2. „Principi i ključna razmatranja za procjenu usklađenosti shodno klasifikaciji platnog sistema“</w:t>
      </w:r>
    </w:p>
    <w:p w:rsidR="00D90CD1" w:rsidRDefault="003879F0">
      <w:pPr>
        <w:spacing w:after="0"/>
        <w:rPr>
          <w:rFonts w:ascii="Times New Roman" w:hAnsi="Times New Roman" w:cs="Times New Roman"/>
          <w:sz w:val="24"/>
          <w:szCs w:val="24"/>
        </w:rPr>
      </w:pPr>
      <w:r>
        <w:rPr>
          <w:rFonts w:ascii="Times New Roman" w:hAnsi="Times New Roman" w:cs="Times New Roman"/>
          <w:sz w:val="24"/>
          <w:szCs w:val="24"/>
        </w:rPr>
        <w:t>Legenda:</w:t>
      </w:r>
    </w:p>
    <w:p w:rsidR="00D90CD1" w:rsidRDefault="003879F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SZPS</w:t>
      </w:r>
      <w:r>
        <w:rPr>
          <w:rFonts w:ascii="Times New Roman" w:hAnsi="Times New Roman" w:cs="Times New Roman"/>
          <w:sz w:val="24"/>
          <w:szCs w:val="24"/>
        </w:rPr>
        <w:t xml:space="preserve"> - Sistemski značajni platni sistemi</w:t>
      </w:r>
    </w:p>
    <w:p w:rsidR="00D90CD1" w:rsidRDefault="003879F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ZPS</w:t>
      </w:r>
      <w:r>
        <w:rPr>
          <w:rFonts w:ascii="Times New Roman" w:hAnsi="Times New Roman" w:cs="Times New Roman"/>
          <w:sz w:val="24"/>
          <w:szCs w:val="24"/>
        </w:rPr>
        <w:t xml:space="preserve"> - Značajni platni sistemi </w:t>
      </w:r>
    </w:p>
    <w:p w:rsidR="00D90CD1" w:rsidRDefault="003879F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OPS</w:t>
      </w:r>
      <w:r>
        <w:rPr>
          <w:rFonts w:ascii="Times New Roman" w:hAnsi="Times New Roman" w:cs="Times New Roman"/>
          <w:sz w:val="24"/>
          <w:szCs w:val="24"/>
        </w:rPr>
        <w:t xml:space="preserve"> - Ostali platni sistemi </w:t>
      </w:r>
    </w:p>
    <w:p w:rsidR="00D90CD1" w:rsidRDefault="00D90CD1">
      <w:pPr>
        <w:spacing w:after="0"/>
        <w:jc w:val="both"/>
        <w:rPr>
          <w:rFonts w:ascii="Times New Roman" w:hAnsi="Times New Roman" w:cs="Times New Roman"/>
          <w:sz w:val="24"/>
          <w:szCs w:val="24"/>
        </w:rPr>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7"/>
        <w:gridCol w:w="1118"/>
        <w:gridCol w:w="790"/>
        <w:gridCol w:w="773"/>
        <w:gridCol w:w="728"/>
      </w:tblGrid>
      <w:tr w:rsidR="00D90CD1">
        <w:trPr>
          <w:jc w:val="center"/>
        </w:trPr>
        <w:tc>
          <w:tcPr>
            <w:tcW w:w="3711" w:type="pct"/>
            <w:gridSpan w:val="2"/>
            <w:vMerge w:val="restart"/>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t xml:space="preserve">PRINCIPI </w:t>
            </w:r>
          </w:p>
        </w:tc>
        <w:tc>
          <w:tcPr>
            <w:tcW w:w="1289" w:type="pct"/>
            <w:gridSpan w:val="3"/>
            <w:shd w:val="pct5" w:color="auto" w:fill="auto"/>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PLATNI SISTEM</w:t>
            </w:r>
          </w:p>
        </w:tc>
      </w:tr>
      <w:tr w:rsidR="00D90CD1">
        <w:trPr>
          <w:jc w:val="center"/>
        </w:trPr>
        <w:tc>
          <w:tcPr>
            <w:tcW w:w="3711" w:type="pct"/>
            <w:gridSpan w:val="2"/>
            <w:vMerge/>
            <w:shd w:val="pct5" w:color="auto" w:fill="auto"/>
            <w:vAlign w:val="center"/>
          </w:tcPr>
          <w:p w:rsidR="00D90CD1" w:rsidRDefault="00D90CD1">
            <w:pPr>
              <w:spacing w:before="80" w:after="80" w:line="240" w:lineRule="auto"/>
              <w:rPr>
                <w:rFonts w:ascii="Times New Roman" w:eastAsia="Times New Roman" w:hAnsi="Times New Roman" w:cs="Times New Roman"/>
                <w:b/>
                <w:sz w:val="24"/>
                <w:szCs w:val="24"/>
              </w:rPr>
            </w:pPr>
          </w:p>
        </w:tc>
        <w:tc>
          <w:tcPr>
            <w:tcW w:w="436" w:type="pct"/>
            <w:shd w:val="pct5" w:color="auto" w:fill="auto"/>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SZPS</w:t>
            </w:r>
          </w:p>
        </w:tc>
        <w:tc>
          <w:tcPr>
            <w:tcW w:w="439" w:type="pct"/>
            <w:shd w:val="pct5" w:color="auto" w:fill="auto"/>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ZPS</w:t>
            </w:r>
          </w:p>
        </w:tc>
        <w:tc>
          <w:tcPr>
            <w:tcW w:w="415" w:type="pct"/>
            <w:shd w:val="pct5" w:color="auto" w:fill="auto"/>
          </w:tcPr>
          <w:p w:rsidR="00D90CD1" w:rsidRDefault="003879F0">
            <w:pPr>
              <w:spacing w:before="80"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OPS</w:t>
            </w:r>
          </w:p>
        </w:tc>
      </w:tr>
      <w:tr w:rsidR="00D90CD1">
        <w:trPr>
          <w:jc w:val="center"/>
        </w:trPr>
        <w:tc>
          <w:tcPr>
            <w:tcW w:w="5000" w:type="pct"/>
            <w:gridSpan w:val="5"/>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 1. Pravni osnov</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pStyle w:val="ListBullet"/>
              <w:numPr>
                <w:ilvl w:val="0"/>
                <w:numId w:val="0"/>
              </w:numPr>
              <w:spacing w:before="80" w:after="80" w:line="240" w:lineRule="auto"/>
              <w:rPr>
                <w:rFonts w:ascii="Times New Roman" w:hAnsi="Times New Roman"/>
                <w:sz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5 </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5000" w:type="pct"/>
            <w:gridSpan w:val="5"/>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2. Upravljanje</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6</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7</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3. Okvir za sveobuhvatno upravljanje rizikom </w:t>
            </w:r>
          </w:p>
        </w:tc>
        <w:tc>
          <w:tcPr>
            <w:tcW w:w="436"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4. Kreditni rizik</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ype="page"/>
            </w:r>
            <w:r>
              <w:rPr>
                <w:rFonts w:ascii="Times New Roman" w:eastAsia="Times New Roman" w:hAnsi="Times New Roman" w:cs="Times New Roman"/>
                <w:b/>
                <w:sz w:val="24"/>
                <w:szCs w:val="24"/>
              </w:rPr>
              <w:t>Princip 5. Kolateral</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bottom w:val="single" w:sz="4" w:space="0" w:color="auto"/>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tc>
        <w:tc>
          <w:tcPr>
            <w:tcW w:w="635" w:type="pct"/>
            <w:tcBorders>
              <w:left w:val="nil"/>
              <w:bottom w:val="single" w:sz="4" w:space="0" w:color="auto"/>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6</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7. Rizik likvidnosti</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iCs/>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iCs/>
                <w:sz w:val="24"/>
                <w:szCs w:val="24"/>
              </w:rPr>
              <w:t>1</w:t>
            </w:r>
          </w:p>
        </w:tc>
        <w:tc>
          <w:tcPr>
            <w:tcW w:w="635" w:type="pct"/>
            <w:tcBorders>
              <w:left w:val="nil"/>
            </w:tcBorders>
          </w:tcPr>
          <w:p w:rsidR="00D90CD1" w:rsidRDefault="00D90CD1">
            <w:pPr>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2</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Ključno razmatranje </w:t>
            </w:r>
            <w:r>
              <w:rPr>
                <w:rFonts w:ascii="Times New Roman" w:eastAsia="Times New Roman" w:hAnsi="Times New Roman" w:cs="Times New Roman"/>
                <w:sz w:val="24"/>
                <w:szCs w:val="24"/>
              </w:rPr>
              <w:t>3</w:t>
            </w:r>
          </w:p>
        </w:tc>
        <w:tc>
          <w:tcPr>
            <w:tcW w:w="635" w:type="pct"/>
            <w:tcBorders>
              <w:left w:val="nil"/>
            </w:tcBorders>
          </w:tcPr>
          <w:p w:rsidR="00D90CD1" w:rsidRDefault="00D90CD1">
            <w:pPr>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6</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b/>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7</w:t>
            </w:r>
          </w:p>
        </w:tc>
        <w:tc>
          <w:tcPr>
            <w:tcW w:w="635" w:type="pct"/>
            <w:tcBorders>
              <w:left w:val="nil"/>
            </w:tcBorders>
          </w:tcPr>
          <w:p w:rsidR="00D90CD1" w:rsidRDefault="00D90CD1">
            <w:pPr>
              <w:spacing w:before="80" w:after="80" w:line="240" w:lineRule="auto"/>
              <w:rPr>
                <w:rFonts w:ascii="Times New Roman" w:hAnsi="Times New Roman" w:cs="Times New Roman"/>
                <w:b/>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 xml:space="preserve">Ključno razmatranje 8 </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9</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clear" w:color="auto" w:fill="F2F2F2" w:themeFill="background1" w:themeFillShade="F2"/>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 8. Konačnost poravnanja</w:t>
            </w:r>
          </w:p>
        </w:tc>
        <w:tc>
          <w:tcPr>
            <w:tcW w:w="436" w:type="pct"/>
            <w:shd w:val="clear" w:color="auto" w:fill="F2F2F2" w:themeFill="background1" w:themeFillShade="F2"/>
          </w:tcPr>
          <w:p w:rsidR="00D90CD1" w:rsidRDefault="00D90CD1">
            <w:pPr>
              <w:spacing w:before="80" w:after="80" w:line="240" w:lineRule="auto"/>
              <w:rPr>
                <w:rFonts w:ascii="Times New Roman" w:eastAsia="Times New Roman" w:hAnsi="Times New Roman" w:cs="Times New Roman"/>
                <w:b/>
                <w:sz w:val="24"/>
                <w:szCs w:val="24"/>
              </w:rPr>
            </w:pPr>
          </w:p>
        </w:tc>
        <w:tc>
          <w:tcPr>
            <w:tcW w:w="439" w:type="pct"/>
            <w:shd w:val="clear" w:color="auto" w:fill="F2F2F2" w:themeFill="background1" w:themeFillShade="F2"/>
          </w:tcPr>
          <w:p w:rsidR="00D90CD1" w:rsidRDefault="00D90CD1">
            <w:pPr>
              <w:spacing w:before="80" w:after="80" w:line="240" w:lineRule="auto"/>
              <w:rPr>
                <w:rFonts w:ascii="Times New Roman" w:eastAsia="Times New Roman" w:hAnsi="Times New Roman" w:cs="Times New Roman"/>
                <w:b/>
                <w:sz w:val="24"/>
                <w:szCs w:val="24"/>
              </w:rPr>
            </w:pPr>
          </w:p>
        </w:tc>
        <w:tc>
          <w:tcPr>
            <w:tcW w:w="415" w:type="pct"/>
            <w:shd w:val="clear" w:color="auto" w:fill="F2F2F2" w:themeFill="background1" w:themeFillShade="F2"/>
          </w:tcPr>
          <w:p w:rsidR="00D90CD1" w:rsidRDefault="00D90CD1">
            <w:pPr>
              <w:spacing w:before="80" w:after="80" w:line="240" w:lineRule="auto"/>
              <w:rPr>
                <w:rFonts w:ascii="Times New Roman" w:eastAsia="Times New Roman" w:hAnsi="Times New Roman" w:cs="Times New Roman"/>
                <w:b/>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9. </w:t>
            </w:r>
            <w:r>
              <w:rPr>
                <w:rFonts w:ascii="Times New Roman" w:hAnsi="Times New Roman" w:cs="Times New Roman"/>
                <w:b/>
                <w:sz w:val="24"/>
                <w:szCs w:val="24"/>
              </w:rPr>
              <w:t>Novčana poravnanja</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r>
              <w:rPr>
                <w:rFonts w:ascii="Times New Roman" w:hAnsi="Times New Roman" w:cs="Times New Roman"/>
                <w:sz w:val="24"/>
                <w:szCs w:val="24"/>
              </w:rPr>
              <w:t xml:space="preserve"> </w:t>
            </w:r>
          </w:p>
        </w:tc>
        <w:tc>
          <w:tcPr>
            <w:tcW w:w="635" w:type="pct"/>
            <w:tcBorders>
              <w:left w:val="nil"/>
            </w:tcBorders>
          </w:tcPr>
          <w:p w:rsidR="00D90CD1" w:rsidRDefault="00D90CD1">
            <w:pPr>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12. Sistemi poravnanja razmjene obaveza</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13. Pravila i procedure za učesnikovo neizvršenje plaćanja </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bottom w:val="single" w:sz="4" w:space="0" w:color="auto"/>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bottom w:val="single" w:sz="4" w:space="0" w:color="auto"/>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15. </w:t>
            </w:r>
            <w:r>
              <w:rPr>
                <w:rFonts w:ascii="Times New Roman" w:hAnsi="Times New Roman" w:cs="Times New Roman"/>
                <w:b/>
                <w:sz w:val="24"/>
                <w:szCs w:val="24"/>
              </w:rPr>
              <w:t>Opšti poslovni rizik</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16. Rizik skrbništva i investicijski rizik</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1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Ključno razmatranje 2 </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Ključno razmatranje </w:t>
            </w:r>
            <w:r>
              <w:rPr>
                <w:rFonts w:ascii="Times New Roman" w:hAnsi="Times New Roman" w:cs="Times New Roman"/>
                <w:sz w:val="24"/>
                <w:szCs w:val="24"/>
              </w:rPr>
              <w:t>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hAnsi="Times New Roman" w:cs="Times New Roman"/>
                <w:sz w:val="24"/>
                <w:szCs w:val="24"/>
              </w:rPr>
            </w:pPr>
            <w:r>
              <w:rPr>
                <w:rFonts w:ascii="Times New Roman" w:hAnsi="Times New Roman" w:cs="Times New Roman"/>
                <w:sz w:val="24"/>
                <w:szCs w:val="24"/>
              </w:rPr>
              <w:t>Ključno razmatranje 4</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17. </w:t>
            </w:r>
            <w:r>
              <w:rPr>
                <w:rFonts w:ascii="Times New Roman" w:hAnsi="Times New Roman" w:cs="Times New Roman"/>
                <w:b/>
                <w:sz w:val="24"/>
                <w:szCs w:val="24"/>
              </w:rPr>
              <w:t>Operativni rizik</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6</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7</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18. Pristup i uslovi  učešća</w:t>
            </w:r>
          </w:p>
        </w:tc>
        <w:tc>
          <w:tcPr>
            <w:tcW w:w="436"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19. </w:t>
            </w:r>
            <w:r>
              <w:rPr>
                <w:rFonts w:ascii="Times New Roman" w:hAnsi="Times New Roman" w:cs="Times New Roman"/>
                <w:b/>
                <w:sz w:val="24"/>
                <w:szCs w:val="24"/>
              </w:rPr>
              <w:t xml:space="preserve">Aranžmani indirektnog učešća </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b/>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bottom w:val="single" w:sz="4" w:space="0" w:color="auto"/>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bottom w:val="single" w:sz="4" w:space="0" w:color="auto"/>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Ključno razmatranje 4</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hAnsi="Times New Roman" w:cs="Times New Roman"/>
                <w:sz w:val="24"/>
                <w:szCs w:val="24"/>
              </w:rPr>
              <w:br w:type="page"/>
            </w: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21. </w:t>
            </w:r>
            <w:r>
              <w:rPr>
                <w:rFonts w:ascii="Times New Roman" w:hAnsi="Times New Roman" w:cs="Times New Roman"/>
                <w:b/>
                <w:sz w:val="24"/>
                <w:szCs w:val="24"/>
              </w:rPr>
              <w:t>Efikasnost i efektivnost</w:t>
            </w:r>
          </w:p>
        </w:tc>
        <w:tc>
          <w:tcPr>
            <w:tcW w:w="436"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 xml:space="preserve">Princip 22. </w:t>
            </w:r>
            <w:r>
              <w:rPr>
                <w:rFonts w:ascii="Times New Roman" w:hAnsi="Times New Roman" w:cs="Times New Roman"/>
                <w:b/>
                <w:sz w:val="24"/>
                <w:szCs w:val="24"/>
              </w:rPr>
              <w:t>Procedure i standardi komunikacije</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711" w:type="pct"/>
            <w:gridSpan w:val="2"/>
            <w:tcBorders>
              <w:bottom w:val="single" w:sz="4" w:space="0" w:color="auto"/>
            </w:tcBorders>
            <w:shd w:val="pct5" w:color="auto" w:fill="auto"/>
            <w:vAlign w:val="center"/>
          </w:tcPr>
          <w:p w:rsidR="00D90CD1" w:rsidRDefault="003879F0">
            <w:pPr>
              <w:spacing w:before="80" w:after="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Princip 23. Objavljivanje pravila, osnovnih procedura i  tržišnih podataka</w:t>
            </w:r>
          </w:p>
        </w:tc>
        <w:tc>
          <w:tcPr>
            <w:tcW w:w="436"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39"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c>
          <w:tcPr>
            <w:tcW w:w="415" w:type="pct"/>
            <w:shd w:val="pct5" w:color="auto" w:fill="auto"/>
          </w:tcPr>
          <w:p w:rsidR="00D90CD1" w:rsidRDefault="00D90CD1">
            <w:pPr>
              <w:spacing w:before="80" w:after="80" w:line="240" w:lineRule="auto"/>
              <w:rPr>
                <w:rFonts w:ascii="Times New Roman" w:eastAsia="Times New Roman" w:hAnsi="Times New Roman" w:cs="Times New Roman"/>
                <w:sz w:val="24"/>
                <w:szCs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1</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2</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3</w:t>
            </w:r>
          </w:p>
        </w:tc>
        <w:tc>
          <w:tcPr>
            <w:tcW w:w="635" w:type="pct"/>
            <w:tcBorders>
              <w:left w:val="nil"/>
            </w:tcBorders>
          </w:tcPr>
          <w:p w:rsidR="00D90CD1" w:rsidRDefault="00D90CD1">
            <w:pPr>
              <w:autoSpaceDE w:val="0"/>
              <w:autoSpaceDN w:val="0"/>
              <w:adjustRightInd w:val="0"/>
              <w:spacing w:before="80" w:after="80" w:line="240" w:lineRule="auto"/>
              <w:rPr>
                <w:rFonts w:ascii="Times New Roman" w:eastAsia="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4</w:t>
            </w:r>
          </w:p>
        </w:tc>
        <w:tc>
          <w:tcPr>
            <w:tcW w:w="635" w:type="pct"/>
            <w:tcBorders>
              <w:left w:val="nil"/>
            </w:tcBorders>
          </w:tcPr>
          <w:p w:rsidR="00D90CD1" w:rsidRDefault="00D90CD1">
            <w:pPr>
              <w:autoSpaceDE w:val="0"/>
              <w:autoSpaceDN w:val="0"/>
              <w:adjustRightInd w:val="0"/>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15"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r>
      <w:tr w:rsidR="00D90CD1">
        <w:trPr>
          <w:jc w:val="center"/>
        </w:trPr>
        <w:tc>
          <w:tcPr>
            <w:tcW w:w="3076" w:type="pct"/>
            <w:tcBorders>
              <w:right w:val="nil"/>
            </w:tcBorders>
          </w:tcPr>
          <w:p w:rsidR="00D90CD1" w:rsidRDefault="003879F0">
            <w:pPr>
              <w:spacing w:before="8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Ključno razmatranje 5</w:t>
            </w:r>
          </w:p>
        </w:tc>
        <w:tc>
          <w:tcPr>
            <w:tcW w:w="635" w:type="pct"/>
            <w:tcBorders>
              <w:left w:val="nil"/>
            </w:tcBorders>
          </w:tcPr>
          <w:p w:rsidR="00D90CD1" w:rsidRDefault="00D90CD1">
            <w:pPr>
              <w:spacing w:before="80" w:after="80" w:line="240" w:lineRule="auto"/>
              <w:rPr>
                <w:rFonts w:ascii="Times New Roman" w:hAnsi="Times New Roman" w:cs="Times New Roman"/>
                <w:sz w:val="24"/>
                <w:szCs w:val="24"/>
              </w:rPr>
            </w:pPr>
          </w:p>
        </w:tc>
        <w:tc>
          <w:tcPr>
            <w:tcW w:w="436" w:type="pct"/>
          </w:tcPr>
          <w:p w:rsidR="00D90CD1" w:rsidRDefault="003879F0">
            <w:pPr>
              <w:pStyle w:val="ListBullet"/>
              <w:numPr>
                <w:ilvl w:val="0"/>
                <w:numId w:val="0"/>
              </w:numPr>
              <w:spacing w:before="80" w:after="80" w:line="240" w:lineRule="auto"/>
              <w:jc w:val="center"/>
              <w:rPr>
                <w:rFonts w:ascii="Times New Roman" w:hAnsi="Times New Roman"/>
                <w:sz w:val="24"/>
              </w:rPr>
            </w:pPr>
            <w:r>
              <w:rPr>
                <w:rFonts w:ascii="Times New Roman" w:hAnsi="Times New Roman"/>
                <w:sz w:val="24"/>
              </w:rPr>
              <w:t>X</w:t>
            </w:r>
          </w:p>
        </w:tc>
        <w:tc>
          <w:tcPr>
            <w:tcW w:w="439" w:type="pct"/>
          </w:tcPr>
          <w:p w:rsidR="00D90CD1" w:rsidRDefault="00D90CD1">
            <w:pPr>
              <w:pStyle w:val="ListBullet"/>
              <w:numPr>
                <w:ilvl w:val="0"/>
                <w:numId w:val="0"/>
              </w:numPr>
              <w:spacing w:before="80" w:after="80" w:line="240" w:lineRule="auto"/>
              <w:jc w:val="center"/>
              <w:rPr>
                <w:rFonts w:ascii="Times New Roman" w:hAnsi="Times New Roman"/>
                <w:sz w:val="24"/>
              </w:rPr>
            </w:pPr>
          </w:p>
        </w:tc>
        <w:tc>
          <w:tcPr>
            <w:tcW w:w="415" w:type="pct"/>
          </w:tcPr>
          <w:p w:rsidR="00D90CD1" w:rsidRDefault="00D90CD1">
            <w:pPr>
              <w:pStyle w:val="ListBullet"/>
              <w:numPr>
                <w:ilvl w:val="0"/>
                <w:numId w:val="0"/>
              </w:numPr>
              <w:spacing w:before="80" w:after="80" w:line="240" w:lineRule="auto"/>
              <w:jc w:val="center"/>
              <w:rPr>
                <w:rFonts w:ascii="Times New Roman" w:hAnsi="Times New Roman"/>
                <w:sz w:val="24"/>
              </w:rPr>
            </w:pPr>
          </w:p>
        </w:tc>
      </w:tr>
    </w:tbl>
    <w:p w:rsidR="00D90CD1" w:rsidRDefault="00D90CD1">
      <w:pPr>
        <w:spacing w:line="22" w:lineRule="auto"/>
        <w:rPr>
          <w:rFonts w:ascii="Times New Roman" w:hAnsi="Times New Roman" w:cs="Times New Roman"/>
          <w:sz w:val="24"/>
          <w:szCs w:val="24"/>
        </w:rPr>
      </w:pPr>
    </w:p>
    <w:p w:rsidR="00D90CD1" w:rsidRDefault="00D90CD1">
      <w:pPr>
        <w:tabs>
          <w:tab w:val="center" w:pos="6804"/>
        </w:tabs>
        <w:spacing w:after="0" w:line="240" w:lineRule="auto"/>
        <w:jc w:val="both"/>
        <w:rPr>
          <w:rFonts w:ascii="Times New Roman" w:eastAsia="Times New Roman" w:hAnsi="Times New Roman" w:cs="Times New Roman"/>
          <w:sz w:val="24"/>
          <w:szCs w:val="24"/>
          <w:lang w:eastAsia="hr-HR"/>
        </w:rPr>
      </w:pPr>
    </w:p>
    <w:sectPr w:rsidR="00D90CD1">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4DD" w:rsidRDefault="003D24DD">
      <w:pPr>
        <w:spacing w:after="0" w:line="240" w:lineRule="auto"/>
      </w:pPr>
      <w:r>
        <w:separator/>
      </w:r>
    </w:p>
  </w:endnote>
  <w:endnote w:type="continuationSeparator" w:id="0">
    <w:p w:rsidR="003D24DD" w:rsidRDefault="003D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Frutiger LT Std 55 Roma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dE Neue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93884675"/>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D90CD1" w:rsidRDefault="003879F0">
            <w:pPr>
              <w:pStyle w:val="Footer"/>
              <w:jc w:val="center"/>
              <w:rPr>
                <w:rFonts w:ascii="Times New Roman" w:hAnsi="Times New Roman" w:cs="Times New Roman"/>
              </w:rPr>
            </w:pPr>
            <w:r>
              <w:rPr>
                <w:rFonts w:ascii="Times New Roman" w:hAnsi="Times New Roman" w:cs="Times New Roman"/>
                <w:b/>
                <w:bCs/>
              </w:rPr>
              <w:fldChar w:fldCharType="begin"/>
            </w:r>
            <w:r>
              <w:rPr>
                <w:rFonts w:ascii="Times New Roman" w:hAnsi="Times New Roman" w:cs="Times New Roman"/>
                <w:b/>
                <w:bCs/>
              </w:rPr>
              <w:instrText xml:space="preserve"> PAGE </w:instrText>
            </w:r>
            <w:r>
              <w:rPr>
                <w:rFonts w:ascii="Times New Roman" w:hAnsi="Times New Roman" w:cs="Times New Roman"/>
                <w:b/>
                <w:bCs/>
              </w:rPr>
              <w:fldChar w:fldCharType="separate"/>
            </w:r>
            <w:r w:rsidR="00AB24EC">
              <w:rPr>
                <w:rFonts w:ascii="Times New Roman" w:hAnsi="Times New Roman" w:cs="Times New Roman"/>
                <w:b/>
                <w:bCs/>
                <w:noProof/>
              </w:rPr>
              <w:t>22</w:t>
            </w:r>
            <w:r>
              <w:rPr>
                <w:rFonts w:ascii="Times New Roman" w:hAnsi="Times New Roman" w:cs="Times New Roman"/>
                <w:b/>
                <w:bCs/>
              </w:rPr>
              <w:fldChar w:fldCharType="end"/>
            </w:r>
            <w:r>
              <w:rPr>
                <w:rFonts w:ascii="Times New Roman" w:hAnsi="Times New Roman" w:cs="Times New Roman"/>
              </w:rPr>
              <w:t xml:space="preserve"> / </w:t>
            </w:r>
            <w:r>
              <w:rPr>
                <w:rFonts w:ascii="Times New Roman" w:hAnsi="Times New Roman" w:cs="Times New Roman"/>
                <w:b/>
                <w:bCs/>
              </w:rPr>
              <w:fldChar w:fldCharType="begin"/>
            </w:r>
            <w:r>
              <w:rPr>
                <w:rFonts w:ascii="Times New Roman" w:hAnsi="Times New Roman" w:cs="Times New Roman"/>
                <w:b/>
                <w:bCs/>
              </w:rPr>
              <w:instrText xml:space="preserve"> NUMPAGES  </w:instrText>
            </w:r>
            <w:r>
              <w:rPr>
                <w:rFonts w:ascii="Times New Roman" w:hAnsi="Times New Roman" w:cs="Times New Roman"/>
                <w:b/>
                <w:bCs/>
              </w:rPr>
              <w:fldChar w:fldCharType="separate"/>
            </w:r>
            <w:r w:rsidR="00AB24EC">
              <w:rPr>
                <w:rFonts w:ascii="Times New Roman" w:hAnsi="Times New Roman" w:cs="Times New Roman"/>
                <w:b/>
                <w:bCs/>
                <w:noProof/>
              </w:rPr>
              <w:t>39</w:t>
            </w:r>
            <w:r>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4DD" w:rsidRDefault="003D24DD">
      <w:pPr>
        <w:spacing w:after="0" w:line="240" w:lineRule="auto"/>
      </w:pPr>
      <w:r>
        <w:separator/>
      </w:r>
    </w:p>
  </w:footnote>
  <w:footnote w:type="continuationSeparator" w:id="0">
    <w:p w:rsidR="003D24DD" w:rsidRDefault="003D2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F9E495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845E9A4E"/>
    <w:lvl w:ilvl="0">
      <w:start w:val="1"/>
      <w:numFmt w:val="bullet"/>
      <w:lvlText w:val=""/>
      <w:lvlJc w:val="left"/>
      <w:pPr>
        <w:ind w:left="360" w:hanging="360"/>
      </w:pPr>
      <w:rPr>
        <w:rFonts w:ascii="Symbol" w:hAnsi="Symbol" w:hint="default"/>
        <w:color w:val="4B82AD"/>
        <w:sz w:val="21"/>
      </w:rPr>
    </w:lvl>
  </w:abstractNum>
  <w:abstractNum w:abstractNumId="6" w15:restartNumberingAfterBreak="0">
    <w:nsid w:val="05BF1E56"/>
    <w:multiLevelType w:val="hybridMultilevel"/>
    <w:tmpl w:val="FAC6004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0753253E"/>
    <w:multiLevelType w:val="hybridMultilevel"/>
    <w:tmpl w:val="00AE8680"/>
    <w:lvl w:ilvl="0" w:tplc="5F6C44CA">
      <w:start w:val="1"/>
      <w:numFmt w:val="bullet"/>
      <w:lvlText w:val=""/>
      <w:lvlJc w:val="left"/>
      <w:pPr>
        <w:ind w:left="1080" w:hanging="360"/>
      </w:pPr>
      <w:rPr>
        <w:rFonts w:ascii="Symbol" w:hAnsi="Symbol" w:hint="default"/>
        <w:color w:val="auto"/>
        <w:sz w:val="2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263B05"/>
    <w:multiLevelType w:val="hybridMultilevel"/>
    <w:tmpl w:val="D718642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36428E7"/>
    <w:multiLevelType w:val="hybridMultilevel"/>
    <w:tmpl w:val="D9342996"/>
    <w:lvl w:ilvl="0" w:tplc="5F6C44CA">
      <w:start w:val="1"/>
      <w:numFmt w:val="bullet"/>
      <w:lvlText w:val=""/>
      <w:lvlJc w:val="left"/>
      <w:pPr>
        <w:ind w:left="360" w:hanging="360"/>
      </w:pPr>
      <w:rPr>
        <w:rFonts w:ascii="Symbol" w:hAnsi="Symbol" w:hint="default"/>
        <w:color w:val="auto"/>
        <w:sz w:val="2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CD6BF5"/>
    <w:multiLevelType w:val="hybridMultilevel"/>
    <w:tmpl w:val="A378ABA2"/>
    <w:lvl w:ilvl="0" w:tplc="04090001">
      <w:start w:val="1"/>
      <w:numFmt w:val="bullet"/>
      <w:pStyle w:val="BoxBullet"/>
      <w:lvlText w:val=""/>
      <w:lvlJc w:val="left"/>
      <w:pPr>
        <w:ind w:left="720" w:hanging="360"/>
      </w:pPr>
      <w:rPr>
        <w:rFonts w:ascii="Symbol" w:hAnsi="Symbol" w:hint="default"/>
        <w:color w:val="4B82AD"/>
        <w:sz w:val="19"/>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2D8A4C50"/>
    <w:multiLevelType w:val="hybridMultilevel"/>
    <w:tmpl w:val="65F01ACA"/>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FBB4A2B"/>
    <w:multiLevelType w:val="hybridMultilevel"/>
    <w:tmpl w:val="684A422C"/>
    <w:lvl w:ilvl="0" w:tplc="F47865F6">
      <w:start w:val="1"/>
      <w:numFmt w:val="decimal"/>
      <w:pStyle w:val="AnnAppParagraphNumbering"/>
      <w:lvlText w:val="%1.     "/>
      <w:lvlJc w:val="left"/>
      <w:pPr>
        <w:ind w:left="360" w:hanging="360"/>
      </w:pPr>
      <w:rPr>
        <w:rFonts w:ascii="Segoe UI" w:hAnsi="Segoe UI" w:cs="Times New Roman" w:hint="default"/>
        <w:b/>
        <w:bCs/>
        <w:i w:val="0"/>
        <w:iCs w:val="0"/>
        <w:sz w:val="24"/>
        <w:szCs w:val="24"/>
      </w:rPr>
    </w:lvl>
    <w:lvl w:ilvl="1" w:tplc="04F46592" w:tentative="1">
      <w:start w:val="1"/>
      <w:numFmt w:val="lowerLetter"/>
      <w:lvlText w:val="%2."/>
      <w:lvlJc w:val="left"/>
      <w:pPr>
        <w:ind w:left="1440" w:hanging="360"/>
      </w:pPr>
      <w:rPr>
        <w:rFonts w:cs="Times New Roman"/>
      </w:rPr>
    </w:lvl>
    <w:lvl w:ilvl="2" w:tplc="044AE5AE" w:tentative="1">
      <w:start w:val="1"/>
      <w:numFmt w:val="lowerRoman"/>
      <w:lvlText w:val="%3."/>
      <w:lvlJc w:val="right"/>
      <w:pPr>
        <w:ind w:left="2160" w:hanging="180"/>
      </w:pPr>
      <w:rPr>
        <w:rFonts w:cs="Times New Roman"/>
      </w:rPr>
    </w:lvl>
    <w:lvl w:ilvl="3" w:tplc="FBE6388A" w:tentative="1">
      <w:start w:val="1"/>
      <w:numFmt w:val="decimal"/>
      <w:lvlText w:val="%4."/>
      <w:lvlJc w:val="left"/>
      <w:pPr>
        <w:ind w:left="2880" w:hanging="360"/>
      </w:pPr>
      <w:rPr>
        <w:rFonts w:cs="Times New Roman"/>
      </w:rPr>
    </w:lvl>
    <w:lvl w:ilvl="4" w:tplc="7026D28A" w:tentative="1">
      <w:start w:val="1"/>
      <w:numFmt w:val="lowerLetter"/>
      <w:lvlText w:val="%5."/>
      <w:lvlJc w:val="left"/>
      <w:pPr>
        <w:ind w:left="3600" w:hanging="360"/>
      </w:pPr>
      <w:rPr>
        <w:rFonts w:cs="Times New Roman"/>
      </w:rPr>
    </w:lvl>
    <w:lvl w:ilvl="5" w:tplc="9258A13C" w:tentative="1">
      <w:start w:val="1"/>
      <w:numFmt w:val="lowerRoman"/>
      <w:lvlText w:val="%6."/>
      <w:lvlJc w:val="right"/>
      <w:pPr>
        <w:ind w:left="4320" w:hanging="180"/>
      </w:pPr>
      <w:rPr>
        <w:rFonts w:cs="Times New Roman"/>
      </w:rPr>
    </w:lvl>
    <w:lvl w:ilvl="6" w:tplc="2BDC091C" w:tentative="1">
      <w:start w:val="1"/>
      <w:numFmt w:val="decimal"/>
      <w:lvlText w:val="%7."/>
      <w:lvlJc w:val="left"/>
      <w:pPr>
        <w:ind w:left="5040" w:hanging="360"/>
      </w:pPr>
      <w:rPr>
        <w:rFonts w:cs="Times New Roman"/>
      </w:rPr>
    </w:lvl>
    <w:lvl w:ilvl="7" w:tplc="D910DA38" w:tentative="1">
      <w:start w:val="1"/>
      <w:numFmt w:val="lowerLetter"/>
      <w:lvlText w:val="%8."/>
      <w:lvlJc w:val="left"/>
      <w:pPr>
        <w:ind w:left="5760" w:hanging="360"/>
      </w:pPr>
      <w:rPr>
        <w:rFonts w:cs="Times New Roman"/>
      </w:rPr>
    </w:lvl>
    <w:lvl w:ilvl="8" w:tplc="429A61EE" w:tentative="1">
      <w:start w:val="1"/>
      <w:numFmt w:val="lowerRoman"/>
      <w:lvlText w:val="%9."/>
      <w:lvlJc w:val="right"/>
      <w:pPr>
        <w:ind w:left="6480" w:hanging="180"/>
      </w:pPr>
      <w:rPr>
        <w:rFonts w:cs="Times New Roman"/>
      </w:rPr>
    </w:lvl>
  </w:abstractNum>
  <w:abstractNum w:abstractNumId="13" w15:restartNumberingAfterBreak="0">
    <w:nsid w:val="333D7BB7"/>
    <w:multiLevelType w:val="hybridMultilevel"/>
    <w:tmpl w:val="18CA4242"/>
    <w:lvl w:ilvl="0" w:tplc="70FCD140">
      <w:start w:val="1"/>
      <w:numFmt w:val="decimal"/>
      <w:lvlText w:val="%1.     "/>
      <w:lvlJc w:val="left"/>
      <w:pPr>
        <w:ind w:left="360" w:hanging="360"/>
      </w:pPr>
      <w:rPr>
        <w:rFonts w:ascii="Segoe UI" w:hAnsi="Segoe UI" w:cs="Times New Roman" w:hint="default"/>
        <w:b/>
        <w:i w:val="0"/>
        <w:sz w:val="21"/>
      </w:rPr>
    </w:lvl>
    <w:lvl w:ilvl="1" w:tplc="FD649462" w:tentative="1">
      <w:start w:val="1"/>
      <w:numFmt w:val="lowerLetter"/>
      <w:lvlText w:val="%2."/>
      <w:lvlJc w:val="left"/>
      <w:pPr>
        <w:ind w:left="1440" w:hanging="360"/>
      </w:pPr>
      <w:rPr>
        <w:rFonts w:cs="Times New Roman"/>
      </w:rPr>
    </w:lvl>
    <w:lvl w:ilvl="2" w:tplc="21CC15EC" w:tentative="1">
      <w:start w:val="1"/>
      <w:numFmt w:val="lowerRoman"/>
      <w:lvlText w:val="%3."/>
      <w:lvlJc w:val="right"/>
      <w:pPr>
        <w:ind w:left="2160" w:hanging="180"/>
      </w:pPr>
      <w:rPr>
        <w:rFonts w:cs="Times New Roman"/>
      </w:rPr>
    </w:lvl>
    <w:lvl w:ilvl="3" w:tplc="4BA2062A" w:tentative="1">
      <w:start w:val="1"/>
      <w:numFmt w:val="decimal"/>
      <w:lvlText w:val="%4."/>
      <w:lvlJc w:val="left"/>
      <w:pPr>
        <w:ind w:left="2880" w:hanging="360"/>
      </w:pPr>
      <w:rPr>
        <w:rFonts w:cs="Times New Roman"/>
      </w:rPr>
    </w:lvl>
    <w:lvl w:ilvl="4" w:tplc="E80EE296" w:tentative="1">
      <w:start w:val="1"/>
      <w:numFmt w:val="lowerLetter"/>
      <w:lvlText w:val="%5."/>
      <w:lvlJc w:val="left"/>
      <w:pPr>
        <w:ind w:left="3600" w:hanging="360"/>
      </w:pPr>
      <w:rPr>
        <w:rFonts w:cs="Times New Roman"/>
      </w:rPr>
    </w:lvl>
    <w:lvl w:ilvl="5" w:tplc="3398A1DE" w:tentative="1">
      <w:start w:val="1"/>
      <w:numFmt w:val="lowerRoman"/>
      <w:lvlText w:val="%6."/>
      <w:lvlJc w:val="right"/>
      <w:pPr>
        <w:ind w:left="4320" w:hanging="180"/>
      </w:pPr>
      <w:rPr>
        <w:rFonts w:cs="Times New Roman"/>
      </w:rPr>
    </w:lvl>
    <w:lvl w:ilvl="6" w:tplc="36C44506" w:tentative="1">
      <w:start w:val="1"/>
      <w:numFmt w:val="decimal"/>
      <w:lvlText w:val="%7."/>
      <w:lvlJc w:val="left"/>
      <w:pPr>
        <w:ind w:left="5040" w:hanging="360"/>
      </w:pPr>
      <w:rPr>
        <w:rFonts w:cs="Times New Roman"/>
      </w:rPr>
    </w:lvl>
    <w:lvl w:ilvl="7" w:tplc="63D20B50" w:tentative="1">
      <w:start w:val="1"/>
      <w:numFmt w:val="lowerLetter"/>
      <w:lvlText w:val="%8."/>
      <w:lvlJc w:val="left"/>
      <w:pPr>
        <w:ind w:left="5760" w:hanging="360"/>
      </w:pPr>
      <w:rPr>
        <w:rFonts w:cs="Times New Roman"/>
      </w:rPr>
    </w:lvl>
    <w:lvl w:ilvl="8" w:tplc="47029F12" w:tentative="1">
      <w:start w:val="1"/>
      <w:numFmt w:val="lowerRoman"/>
      <w:lvlText w:val="%9."/>
      <w:lvlJc w:val="right"/>
      <w:pPr>
        <w:ind w:left="6480" w:hanging="180"/>
      </w:pPr>
      <w:rPr>
        <w:rFonts w:cs="Times New Roman"/>
      </w:rPr>
    </w:lvl>
  </w:abstractNum>
  <w:abstractNum w:abstractNumId="14" w15:restartNumberingAfterBreak="0">
    <w:nsid w:val="38512FCB"/>
    <w:multiLevelType w:val="hybridMultilevel"/>
    <w:tmpl w:val="873C864A"/>
    <w:lvl w:ilvl="0" w:tplc="5F6C44CA">
      <w:start w:val="1"/>
      <w:numFmt w:val="bullet"/>
      <w:lvlText w:val=""/>
      <w:lvlJc w:val="left"/>
      <w:pPr>
        <w:ind w:left="360" w:hanging="360"/>
      </w:pPr>
      <w:rPr>
        <w:rFonts w:ascii="Symbol" w:hAnsi="Symbol" w:hint="default"/>
        <w:color w:val="auto"/>
        <w:sz w:val="2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2D6A99"/>
    <w:multiLevelType w:val="hybridMultilevel"/>
    <w:tmpl w:val="A0764970"/>
    <w:lvl w:ilvl="0" w:tplc="3B405014">
      <w:start w:val="1"/>
      <w:numFmt w:val="bullet"/>
      <w:pStyle w:val="AnnAppListBullets"/>
      <w:lvlText w:val=""/>
      <w:lvlJc w:val="left"/>
      <w:pPr>
        <w:ind w:left="720" w:hanging="360"/>
      </w:pPr>
      <w:rPr>
        <w:rFonts w:ascii="Symbol" w:hAnsi="Symbol" w:hint="default"/>
        <w:color w:val="4B82AD"/>
        <w:sz w:val="21"/>
      </w:rPr>
    </w:lvl>
    <w:lvl w:ilvl="1" w:tplc="746CEC60" w:tentative="1">
      <w:start w:val="1"/>
      <w:numFmt w:val="bullet"/>
      <w:lvlText w:val="o"/>
      <w:lvlJc w:val="left"/>
      <w:pPr>
        <w:ind w:left="1440" w:hanging="360"/>
      </w:pPr>
      <w:rPr>
        <w:rFonts w:ascii="Courier New" w:hAnsi="Courier New" w:hint="default"/>
      </w:rPr>
    </w:lvl>
    <w:lvl w:ilvl="2" w:tplc="D88AE90C" w:tentative="1">
      <w:start w:val="1"/>
      <w:numFmt w:val="bullet"/>
      <w:lvlText w:val=""/>
      <w:lvlJc w:val="left"/>
      <w:pPr>
        <w:ind w:left="2160" w:hanging="360"/>
      </w:pPr>
      <w:rPr>
        <w:rFonts w:ascii="Wingdings" w:hAnsi="Wingdings" w:hint="default"/>
      </w:rPr>
    </w:lvl>
    <w:lvl w:ilvl="3" w:tplc="157E094C" w:tentative="1">
      <w:start w:val="1"/>
      <w:numFmt w:val="bullet"/>
      <w:lvlText w:val=""/>
      <w:lvlJc w:val="left"/>
      <w:pPr>
        <w:ind w:left="2880" w:hanging="360"/>
      </w:pPr>
      <w:rPr>
        <w:rFonts w:ascii="Symbol" w:hAnsi="Symbol" w:hint="default"/>
      </w:rPr>
    </w:lvl>
    <w:lvl w:ilvl="4" w:tplc="0F80F3F2" w:tentative="1">
      <w:start w:val="1"/>
      <w:numFmt w:val="bullet"/>
      <w:lvlText w:val="o"/>
      <w:lvlJc w:val="left"/>
      <w:pPr>
        <w:ind w:left="3600" w:hanging="360"/>
      </w:pPr>
      <w:rPr>
        <w:rFonts w:ascii="Courier New" w:hAnsi="Courier New" w:hint="default"/>
      </w:rPr>
    </w:lvl>
    <w:lvl w:ilvl="5" w:tplc="0E74F7DE" w:tentative="1">
      <w:start w:val="1"/>
      <w:numFmt w:val="bullet"/>
      <w:lvlText w:val=""/>
      <w:lvlJc w:val="left"/>
      <w:pPr>
        <w:ind w:left="4320" w:hanging="360"/>
      </w:pPr>
      <w:rPr>
        <w:rFonts w:ascii="Wingdings" w:hAnsi="Wingdings" w:hint="default"/>
      </w:rPr>
    </w:lvl>
    <w:lvl w:ilvl="6" w:tplc="AA18C7BA" w:tentative="1">
      <w:start w:val="1"/>
      <w:numFmt w:val="bullet"/>
      <w:lvlText w:val=""/>
      <w:lvlJc w:val="left"/>
      <w:pPr>
        <w:ind w:left="5040" w:hanging="360"/>
      </w:pPr>
      <w:rPr>
        <w:rFonts w:ascii="Symbol" w:hAnsi="Symbol" w:hint="default"/>
      </w:rPr>
    </w:lvl>
    <w:lvl w:ilvl="7" w:tplc="ABEC2F7E" w:tentative="1">
      <w:start w:val="1"/>
      <w:numFmt w:val="bullet"/>
      <w:lvlText w:val="o"/>
      <w:lvlJc w:val="left"/>
      <w:pPr>
        <w:ind w:left="5760" w:hanging="360"/>
      </w:pPr>
      <w:rPr>
        <w:rFonts w:ascii="Courier New" w:hAnsi="Courier New" w:hint="default"/>
      </w:rPr>
    </w:lvl>
    <w:lvl w:ilvl="8" w:tplc="5C7C983C" w:tentative="1">
      <w:start w:val="1"/>
      <w:numFmt w:val="bullet"/>
      <w:lvlText w:val=""/>
      <w:lvlJc w:val="left"/>
      <w:pPr>
        <w:ind w:left="6480" w:hanging="360"/>
      </w:pPr>
      <w:rPr>
        <w:rFonts w:ascii="Wingdings" w:hAnsi="Wingdings" w:hint="default"/>
      </w:rPr>
    </w:lvl>
  </w:abstractNum>
  <w:abstractNum w:abstractNumId="16" w15:restartNumberingAfterBreak="0">
    <w:nsid w:val="461718CF"/>
    <w:multiLevelType w:val="hybridMultilevel"/>
    <w:tmpl w:val="F8581220"/>
    <w:lvl w:ilvl="0" w:tplc="375044D0">
      <w:start w:val="1"/>
      <w:numFmt w:val="upperLetter"/>
      <w:pStyle w:val="AnnAppHeading2"/>
      <w:lvlText w:val="%1."/>
      <w:lvlJc w:val="left"/>
      <w:pPr>
        <w:ind w:left="720" w:hanging="360"/>
      </w:pPr>
      <w:rPr>
        <w:rFonts w:ascii="Segoe UI" w:hAnsi="Segoe UI" w:cs="Segoe UI" w:hint="default"/>
        <w:b/>
        <w:i w:val="0"/>
        <w:color w:val="4B82AD"/>
        <w:sz w:val="26"/>
      </w:rPr>
    </w:lvl>
    <w:lvl w:ilvl="1" w:tplc="54522D8A" w:tentative="1">
      <w:start w:val="1"/>
      <w:numFmt w:val="lowerLetter"/>
      <w:lvlText w:val="%2."/>
      <w:lvlJc w:val="left"/>
      <w:pPr>
        <w:ind w:left="1440" w:hanging="360"/>
      </w:pPr>
      <w:rPr>
        <w:rFonts w:cs="Times New Roman"/>
      </w:rPr>
    </w:lvl>
    <w:lvl w:ilvl="2" w:tplc="7C065BA0" w:tentative="1">
      <w:start w:val="1"/>
      <w:numFmt w:val="lowerRoman"/>
      <w:lvlText w:val="%3."/>
      <w:lvlJc w:val="right"/>
      <w:pPr>
        <w:ind w:left="2160" w:hanging="180"/>
      </w:pPr>
      <w:rPr>
        <w:rFonts w:cs="Times New Roman"/>
      </w:rPr>
    </w:lvl>
    <w:lvl w:ilvl="3" w:tplc="8C96E362" w:tentative="1">
      <w:start w:val="1"/>
      <w:numFmt w:val="decimal"/>
      <w:lvlText w:val="%4."/>
      <w:lvlJc w:val="left"/>
      <w:pPr>
        <w:ind w:left="2880" w:hanging="360"/>
      </w:pPr>
      <w:rPr>
        <w:rFonts w:cs="Times New Roman"/>
      </w:rPr>
    </w:lvl>
    <w:lvl w:ilvl="4" w:tplc="A7DE795E" w:tentative="1">
      <w:start w:val="1"/>
      <w:numFmt w:val="lowerLetter"/>
      <w:lvlText w:val="%5."/>
      <w:lvlJc w:val="left"/>
      <w:pPr>
        <w:ind w:left="3600" w:hanging="360"/>
      </w:pPr>
      <w:rPr>
        <w:rFonts w:cs="Times New Roman"/>
      </w:rPr>
    </w:lvl>
    <w:lvl w:ilvl="5" w:tplc="7F12503E" w:tentative="1">
      <w:start w:val="1"/>
      <w:numFmt w:val="lowerRoman"/>
      <w:lvlText w:val="%6."/>
      <w:lvlJc w:val="right"/>
      <w:pPr>
        <w:ind w:left="4320" w:hanging="180"/>
      </w:pPr>
      <w:rPr>
        <w:rFonts w:cs="Times New Roman"/>
      </w:rPr>
    </w:lvl>
    <w:lvl w:ilvl="6" w:tplc="D52EBD76" w:tentative="1">
      <w:start w:val="1"/>
      <w:numFmt w:val="decimal"/>
      <w:lvlText w:val="%7."/>
      <w:lvlJc w:val="left"/>
      <w:pPr>
        <w:ind w:left="5040" w:hanging="360"/>
      </w:pPr>
      <w:rPr>
        <w:rFonts w:cs="Times New Roman"/>
      </w:rPr>
    </w:lvl>
    <w:lvl w:ilvl="7" w:tplc="D32CC322" w:tentative="1">
      <w:start w:val="1"/>
      <w:numFmt w:val="lowerLetter"/>
      <w:lvlText w:val="%8."/>
      <w:lvlJc w:val="left"/>
      <w:pPr>
        <w:ind w:left="5760" w:hanging="360"/>
      </w:pPr>
      <w:rPr>
        <w:rFonts w:cs="Times New Roman"/>
      </w:rPr>
    </w:lvl>
    <w:lvl w:ilvl="8" w:tplc="7B08777A" w:tentative="1">
      <w:start w:val="1"/>
      <w:numFmt w:val="lowerRoman"/>
      <w:lvlText w:val="%9."/>
      <w:lvlJc w:val="right"/>
      <w:pPr>
        <w:ind w:left="6480" w:hanging="180"/>
      </w:pPr>
      <w:rPr>
        <w:rFonts w:cs="Times New Roman"/>
      </w:rPr>
    </w:lvl>
  </w:abstractNum>
  <w:abstractNum w:abstractNumId="17" w15:restartNumberingAfterBreak="0">
    <w:nsid w:val="4AB24A4D"/>
    <w:multiLevelType w:val="hybridMultilevel"/>
    <w:tmpl w:val="A992FADC"/>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5B9F3E03"/>
    <w:multiLevelType w:val="hybridMultilevel"/>
    <w:tmpl w:val="6F6ACDC6"/>
    <w:lvl w:ilvl="0" w:tplc="5F6C44CA">
      <w:start w:val="1"/>
      <w:numFmt w:val="bullet"/>
      <w:lvlText w:val=""/>
      <w:lvlJc w:val="left"/>
      <w:pPr>
        <w:ind w:left="360" w:hanging="360"/>
      </w:pPr>
      <w:rPr>
        <w:rFonts w:ascii="Symbol" w:hAnsi="Symbol" w:hint="default"/>
        <w:color w:val="auto"/>
        <w:sz w:val="2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044CD7"/>
    <w:multiLevelType w:val="hybridMultilevel"/>
    <w:tmpl w:val="75BE992C"/>
    <w:lvl w:ilvl="0" w:tplc="0409000F">
      <w:start w:val="3"/>
      <w:numFmt w:val="bullet"/>
      <w:pStyle w:val="ParagraphNumbering"/>
      <w:lvlText w:val="-"/>
      <w:lvlJc w:val="left"/>
      <w:pPr>
        <w:ind w:left="360" w:hanging="360"/>
      </w:pPr>
      <w:rPr>
        <w:rFonts w:ascii="Segoe UI" w:eastAsia="MS Mincho" w:hAnsi="Segoe UI"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0" w15:restartNumberingAfterBreak="0">
    <w:nsid w:val="6AAD39C6"/>
    <w:multiLevelType w:val="hybridMultilevel"/>
    <w:tmpl w:val="D59AEE44"/>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70EA15A1"/>
    <w:multiLevelType w:val="multilevel"/>
    <w:tmpl w:val="FAA42BFC"/>
    <w:lvl w:ilvl="0">
      <w:start w:val="1"/>
      <w:numFmt w:val="upperRoman"/>
      <w:pStyle w:val="ListBullet"/>
      <w:suff w:val="nothing"/>
      <w:lvlText w:val="%1.   "/>
      <w:lvlJc w:val="left"/>
      <w:rPr>
        <w:rFonts w:cs="Times New Roman" w:hint="default"/>
      </w:rPr>
    </w:lvl>
    <w:lvl w:ilvl="1">
      <w:start w:val="1"/>
      <w:numFmt w:val="upperLetter"/>
      <w:suff w:val="nothing"/>
      <w:lvlText w:val="%2.   "/>
      <w:lvlJc w:val="left"/>
      <w:rPr>
        <w:rFonts w:cs="Times New Roman" w:hint="default"/>
      </w:rPr>
    </w:lvl>
    <w:lvl w:ilvl="2">
      <w:start w:val="1"/>
      <w:numFmt w:val="decimal"/>
      <w:lvlText w:val="%3."/>
      <w:lvlJc w:val="left"/>
      <w:pPr>
        <w:tabs>
          <w:tab w:val="num" w:pos="1080"/>
        </w:tabs>
        <w:ind w:left="720"/>
      </w:pPr>
      <w:rPr>
        <w:rFonts w:cs="Times New Roman" w:hint="default"/>
      </w:rPr>
    </w:lvl>
    <w:lvl w:ilvl="3">
      <w:start w:val="1"/>
      <w:numFmt w:val="lowerLetter"/>
      <w:lvlText w:val="%4)"/>
      <w:lvlJc w:val="left"/>
      <w:pPr>
        <w:tabs>
          <w:tab w:val="num" w:pos="1800"/>
        </w:tabs>
        <w:ind w:left="1440"/>
      </w:pPr>
      <w:rPr>
        <w:rFonts w:cs="Times New Roman" w:hint="default"/>
      </w:rPr>
    </w:lvl>
    <w:lvl w:ilvl="4">
      <w:start w:val="1"/>
      <w:numFmt w:val="decimal"/>
      <w:lvlText w:val="(%5)"/>
      <w:lvlJc w:val="left"/>
      <w:pPr>
        <w:tabs>
          <w:tab w:val="num" w:pos="2520"/>
        </w:tabs>
        <w:ind w:left="2160"/>
      </w:pPr>
      <w:rPr>
        <w:rFonts w:cs="Times New Roman" w:hint="default"/>
      </w:rPr>
    </w:lvl>
    <w:lvl w:ilvl="5">
      <w:start w:val="1"/>
      <w:numFmt w:val="lowerLetter"/>
      <w:lvlText w:val="(%6)"/>
      <w:lvlJc w:val="left"/>
      <w:pPr>
        <w:tabs>
          <w:tab w:val="num" w:pos="3240"/>
        </w:tabs>
        <w:ind w:left="2880"/>
      </w:pPr>
      <w:rPr>
        <w:rFonts w:cs="Times New Roman" w:hint="default"/>
      </w:rPr>
    </w:lvl>
    <w:lvl w:ilvl="6">
      <w:start w:val="1"/>
      <w:numFmt w:val="lowerRoman"/>
      <w:lvlText w:val="(%7)"/>
      <w:lvlJc w:val="left"/>
      <w:pPr>
        <w:tabs>
          <w:tab w:val="num" w:pos="3960"/>
        </w:tabs>
        <w:ind w:left="3600"/>
      </w:pPr>
      <w:rPr>
        <w:rFonts w:cs="Times New Roman" w:hint="default"/>
      </w:rPr>
    </w:lvl>
    <w:lvl w:ilvl="7">
      <w:start w:val="1"/>
      <w:numFmt w:val="lowerLetter"/>
      <w:lvlText w:val="(%8)"/>
      <w:lvlJc w:val="left"/>
      <w:pPr>
        <w:tabs>
          <w:tab w:val="num" w:pos="4680"/>
        </w:tabs>
        <w:ind w:left="4320"/>
      </w:pPr>
      <w:rPr>
        <w:rFonts w:cs="Times New Roman" w:hint="default"/>
      </w:rPr>
    </w:lvl>
    <w:lvl w:ilvl="8">
      <w:start w:val="1"/>
      <w:numFmt w:val="lowerRoman"/>
      <w:lvlText w:val="(%9)"/>
      <w:lvlJc w:val="left"/>
      <w:pPr>
        <w:tabs>
          <w:tab w:val="num" w:pos="5400"/>
        </w:tabs>
        <w:ind w:left="5040"/>
      </w:pPr>
      <w:rPr>
        <w:rFonts w:cs="Times New Roman" w:hint="default"/>
      </w:rPr>
    </w:lvl>
  </w:abstractNum>
  <w:abstractNum w:abstractNumId="22" w15:restartNumberingAfterBreak="0">
    <w:nsid w:val="733F1605"/>
    <w:multiLevelType w:val="hybridMultilevel"/>
    <w:tmpl w:val="0F0C7CB6"/>
    <w:lvl w:ilvl="0" w:tplc="7EC82B68">
      <w:start w:val="1"/>
      <w:numFmt w:val="bullet"/>
      <w:lvlText w:val=""/>
      <w:lvlJc w:val="left"/>
      <w:pPr>
        <w:ind w:left="360" w:hanging="360"/>
      </w:pPr>
      <w:rPr>
        <w:rFonts w:ascii="Symbol" w:hAnsi="Symbol" w:hint="default"/>
        <w:color w:val="auto"/>
        <w:sz w:val="21"/>
      </w:rPr>
    </w:lvl>
    <w:lvl w:ilvl="1" w:tplc="9866172E" w:tentative="1">
      <w:start w:val="1"/>
      <w:numFmt w:val="bullet"/>
      <w:lvlText w:val="o"/>
      <w:lvlJc w:val="left"/>
      <w:pPr>
        <w:ind w:left="1080" w:hanging="360"/>
      </w:pPr>
      <w:rPr>
        <w:rFonts w:ascii="Courier New" w:hAnsi="Courier New" w:hint="default"/>
      </w:rPr>
    </w:lvl>
    <w:lvl w:ilvl="2" w:tplc="96B8B36C" w:tentative="1">
      <w:start w:val="1"/>
      <w:numFmt w:val="bullet"/>
      <w:lvlText w:val=""/>
      <w:lvlJc w:val="left"/>
      <w:pPr>
        <w:ind w:left="1800" w:hanging="360"/>
      </w:pPr>
      <w:rPr>
        <w:rFonts w:ascii="Wingdings" w:hAnsi="Wingdings" w:hint="default"/>
      </w:rPr>
    </w:lvl>
    <w:lvl w:ilvl="3" w:tplc="EB501D20" w:tentative="1">
      <w:start w:val="1"/>
      <w:numFmt w:val="bullet"/>
      <w:lvlText w:val=""/>
      <w:lvlJc w:val="left"/>
      <w:pPr>
        <w:ind w:left="2520" w:hanging="360"/>
      </w:pPr>
      <w:rPr>
        <w:rFonts w:ascii="Symbol" w:hAnsi="Symbol" w:hint="default"/>
      </w:rPr>
    </w:lvl>
    <w:lvl w:ilvl="4" w:tplc="D832B98C" w:tentative="1">
      <w:start w:val="1"/>
      <w:numFmt w:val="bullet"/>
      <w:lvlText w:val="o"/>
      <w:lvlJc w:val="left"/>
      <w:pPr>
        <w:ind w:left="3240" w:hanging="360"/>
      </w:pPr>
      <w:rPr>
        <w:rFonts w:ascii="Courier New" w:hAnsi="Courier New" w:hint="default"/>
      </w:rPr>
    </w:lvl>
    <w:lvl w:ilvl="5" w:tplc="C32CF128" w:tentative="1">
      <w:start w:val="1"/>
      <w:numFmt w:val="bullet"/>
      <w:lvlText w:val=""/>
      <w:lvlJc w:val="left"/>
      <w:pPr>
        <w:ind w:left="3960" w:hanging="360"/>
      </w:pPr>
      <w:rPr>
        <w:rFonts w:ascii="Wingdings" w:hAnsi="Wingdings" w:hint="default"/>
      </w:rPr>
    </w:lvl>
    <w:lvl w:ilvl="6" w:tplc="38A6BE80" w:tentative="1">
      <w:start w:val="1"/>
      <w:numFmt w:val="bullet"/>
      <w:lvlText w:val=""/>
      <w:lvlJc w:val="left"/>
      <w:pPr>
        <w:ind w:left="4680" w:hanging="360"/>
      </w:pPr>
      <w:rPr>
        <w:rFonts w:ascii="Symbol" w:hAnsi="Symbol" w:hint="default"/>
      </w:rPr>
    </w:lvl>
    <w:lvl w:ilvl="7" w:tplc="CA64F876" w:tentative="1">
      <w:start w:val="1"/>
      <w:numFmt w:val="bullet"/>
      <w:lvlText w:val="o"/>
      <w:lvlJc w:val="left"/>
      <w:pPr>
        <w:ind w:left="5400" w:hanging="360"/>
      </w:pPr>
      <w:rPr>
        <w:rFonts w:ascii="Courier New" w:hAnsi="Courier New" w:hint="default"/>
      </w:rPr>
    </w:lvl>
    <w:lvl w:ilvl="8" w:tplc="61627F84" w:tentative="1">
      <w:start w:val="1"/>
      <w:numFmt w:val="bullet"/>
      <w:lvlText w:val=""/>
      <w:lvlJc w:val="left"/>
      <w:pPr>
        <w:ind w:left="6120" w:hanging="360"/>
      </w:pPr>
      <w:rPr>
        <w:rFonts w:ascii="Wingdings" w:hAnsi="Wingdings" w:hint="default"/>
      </w:rPr>
    </w:lvl>
  </w:abstractNum>
  <w:abstractNum w:abstractNumId="23" w15:restartNumberingAfterBreak="0">
    <w:nsid w:val="7C45325F"/>
    <w:multiLevelType w:val="hybridMultilevel"/>
    <w:tmpl w:val="5CE64FA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CAD3D7D"/>
    <w:multiLevelType w:val="hybridMultilevel"/>
    <w:tmpl w:val="4BCE80E8"/>
    <w:lvl w:ilvl="0" w:tplc="8E2E0914">
      <w:start w:val="1"/>
      <w:numFmt w:val="bullet"/>
      <w:lvlText w:val=""/>
      <w:lvlJc w:val="left"/>
      <w:pPr>
        <w:ind w:left="360" w:hanging="360"/>
      </w:pPr>
      <w:rPr>
        <w:rFonts w:ascii="Symbol" w:hAnsi="Symbol" w:hint="default"/>
        <w:color w:val="auto"/>
        <w:sz w:val="2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2D4DB6"/>
    <w:multiLevelType w:val="hybridMultilevel"/>
    <w:tmpl w:val="63B6DC60"/>
    <w:lvl w:ilvl="0" w:tplc="232A68A0">
      <w:start w:val="7"/>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8"/>
  </w:num>
  <w:num w:numId="4">
    <w:abstractNumId w:val="17"/>
  </w:num>
  <w:num w:numId="5">
    <w:abstractNumId w:val="6"/>
  </w:num>
  <w:num w:numId="6">
    <w:abstractNumId w:val="20"/>
  </w:num>
  <w:num w:numId="7">
    <w:abstractNumId w:val="25"/>
  </w:num>
  <w:num w:numId="8">
    <w:abstractNumId w:val="1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2"/>
  </w:num>
  <w:num w:numId="13">
    <w:abstractNumId w:val="1"/>
  </w:num>
  <w:num w:numId="14">
    <w:abstractNumId w:val="0"/>
  </w:num>
  <w:num w:numId="15">
    <w:abstractNumId w:val="4"/>
  </w:num>
  <w:num w:numId="16">
    <w:abstractNumId w:val="21"/>
  </w:num>
  <w:num w:numId="17">
    <w:abstractNumId w:val="22"/>
  </w:num>
  <w:num w:numId="18">
    <w:abstractNumId w:val="24"/>
  </w:num>
  <w:num w:numId="19">
    <w:abstractNumId w:val="18"/>
  </w:num>
  <w:num w:numId="20">
    <w:abstractNumId w:val="9"/>
  </w:num>
  <w:num w:numId="21">
    <w:abstractNumId w:val="14"/>
  </w:num>
  <w:num w:numId="22">
    <w:abstractNumId w:val="7"/>
  </w:num>
  <w:num w:numId="23">
    <w:abstractNumId w:val="13"/>
  </w:num>
  <w:num w:numId="24">
    <w:abstractNumId w:val="13"/>
    <w:lvlOverride w:ilvl="0">
      <w:startOverride w:val="1"/>
    </w:lvlOverride>
  </w:num>
  <w:num w:numId="25">
    <w:abstractNumId w:val="10"/>
  </w:num>
  <w:num w:numId="26">
    <w:abstractNumId w:val="12"/>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D1"/>
    <w:rsid w:val="00002CB6"/>
    <w:rsid w:val="000E777E"/>
    <w:rsid w:val="000F395F"/>
    <w:rsid w:val="001A1457"/>
    <w:rsid w:val="001B31AF"/>
    <w:rsid w:val="001F128E"/>
    <w:rsid w:val="002457A2"/>
    <w:rsid w:val="002D0C6D"/>
    <w:rsid w:val="00316785"/>
    <w:rsid w:val="00355F9A"/>
    <w:rsid w:val="00357711"/>
    <w:rsid w:val="003879F0"/>
    <w:rsid w:val="003A33A3"/>
    <w:rsid w:val="003B0A9B"/>
    <w:rsid w:val="003D24DD"/>
    <w:rsid w:val="003D6A35"/>
    <w:rsid w:val="0048079E"/>
    <w:rsid w:val="004E2751"/>
    <w:rsid w:val="004E6967"/>
    <w:rsid w:val="00501B1B"/>
    <w:rsid w:val="00535693"/>
    <w:rsid w:val="00563181"/>
    <w:rsid w:val="005D09A3"/>
    <w:rsid w:val="005F3CAA"/>
    <w:rsid w:val="0061312E"/>
    <w:rsid w:val="00652A52"/>
    <w:rsid w:val="00685FA8"/>
    <w:rsid w:val="006923A9"/>
    <w:rsid w:val="00692F1D"/>
    <w:rsid w:val="006C6D34"/>
    <w:rsid w:val="006D3A51"/>
    <w:rsid w:val="00703666"/>
    <w:rsid w:val="00703BF9"/>
    <w:rsid w:val="007A5B6E"/>
    <w:rsid w:val="00831B12"/>
    <w:rsid w:val="00861170"/>
    <w:rsid w:val="008D1010"/>
    <w:rsid w:val="00942B16"/>
    <w:rsid w:val="00955463"/>
    <w:rsid w:val="009E51A6"/>
    <w:rsid w:val="00A00ECB"/>
    <w:rsid w:val="00A10AB9"/>
    <w:rsid w:val="00A87DF4"/>
    <w:rsid w:val="00AB24EC"/>
    <w:rsid w:val="00AD4915"/>
    <w:rsid w:val="00AE50EB"/>
    <w:rsid w:val="00AF7D73"/>
    <w:rsid w:val="00B066EF"/>
    <w:rsid w:val="00B72C34"/>
    <w:rsid w:val="00BB4F2E"/>
    <w:rsid w:val="00BD25FB"/>
    <w:rsid w:val="00C107F6"/>
    <w:rsid w:val="00C339CE"/>
    <w:rsid w:val="00C524DC"/>
    <w:rsid w:val="00C53568"/>
    <w:rsid w:val="00C60E30"/>
    <w:rsid w:val="00CC721D"/>
    <w:rsid w:val="00CF4876"/>
    <w:rsid w:val="00D90CD1"/>
    <w:rsid w:val="00DC2E7F"/>
    <w:rsid w:val="00E1125B"/>
    <w:rsid w:val="00E151C8"/>
    <w:rsid w:val="00E37E71"/>
    <w:rsid w:val="00E80D03"/>
    <w:rsid w:val="00EB55B7"/>
    <w:rsid w:val="00EB7671"/>
    <w:rsid w:val="00F31931"/>
    <w:rsid w:val="00FC3BB3"/>
    <w:rsid w:val="00FE0AB9"/>
    <w:rsid w:val="00FE209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9250"/>
  <w15:chartTrackingRefBased/>
  <w15:docId w15:val="{7A6DB4D5-A80D-443A-9487-07F5BB12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spacing w:before="120" w:after="120" w:line="520" w:lineRule="exact"/>
      <w:outlineLvl w:val="0"/>
    </w:pPr>
    <w:rPr>
      <w:rFonts w:ascii="Segoe UI" w:eastAsia="MS Mincho" w:hAnsi="Segoe UI" w:cs="Frutiger LT Std 55 Roman"/>
      <w:b/>
      <w:bCs/>
      <w:caps/>
      <w:kern w:val="28"/>
      <w:sz w:val="36"/>
      <w:szCs w:val="36"/>
      <w:lang w:val="en-US"/>
    </w:rPr>
  </w:style>
  <w:style w:type="paragraph" w:styleId="Heading2">
    <w:name w:val="heading 2"/>
    <w:basedOn w:val="Normal"/>
    <w:next w:val="Normal"/>
    <w:link w:val="Heading2Char"/>
    <w:uiPriority w:val="99"/>
    <w:qFormat/>
    <w:pPr>
      <w:spacing w:before="120" w:after="120" w:line="400" w:lineRule="exact"/>
      <w:outlineLvl w:val="1"/>
    </w:pPr>
    <w:rPr>
      <w:rFonts w:ascii="Segoe UI" w:eastAsia="MS Mincho" w:hAnsi="Segoe UI" w:cs="Arial"/>
      <w:b/>
      <w:bCs/>
      <w:iCs/>
      <w:color w:val="4B82AD"/>
      <w:sz w:val="26"/>
      <w:szCs w:val="28"/>
      <w:lang w:val="en-US"/>
    </w:rPr>
  </w:style>
  <w:style w:type="paragraph" w:styleId="Heading3">
    <w:name w:val="heading 3"/>
    <w:aliases w:val="Subsection"/>
    <w:basedOn w:val="Normal"/>
    <w:next w:val="Normal"/>
    <w:link w:val="Heading3Char"/>
    <w:uiPriority w:val="99"/>
    <w:qFormat/>
    <w:pPr>
      <w:spacing w:after="240" w:line="300" w:lineRule="exact"/>
      <w:outlineLvl w:val="2"/>
    </w:pPr>
    <w:rPr>
      <w:rFonts w:ascii="Segoe UI" w:eastAsia="MS Mincho" w:hAnsi="Segoe UI" w:cs="Arial"/>
      <w:b/>
      <w:bCs/>
      <w:szCs w:val="26"/>
      <w:lang w:val="en-US"/>
    </w:rPr>
  </w:style>
  <w:style w:type="paragraph" w:styleId="Heading4">
    <w:name w:val="heading 4"/>
    <w:basedOn w:val="Normal"/>
    <w:next w:val="Normal"/>
    <w:link w:val="Heading4Char"/>
    <w:uiPriority w:val="99"/>
    <w:qFormat/>
    <w:pPr>
      <w:spacing w:after="240" w:line="300" w:lineRule="exact"/>
      <w:outlineLvl w:val="3"/>
    </w:pPr>
    <w:rPr>
      <w:rFonts w:ascii="Segoe UI" w:eastAsia="MS Mincho" w:hAnsi="Segoe UI" w:cs="Times New Roman"/>
      <w:b/>
      <w:bCs/>
      <w:i/>
      <w:sz w:val="21"/>
      <w:szCs w:val="28"/>
      <w:lang w:val="en-US"/>
    </w:rPr>
  </w:style>
  <w:style w:type="paragraph" w:styleId="Heading5">
    <w:name w:val="heading 5"/>
    <w:basedOn w:val="Normal"/>
    <w:next w:val="Normal"/>
    <w:link w:val="Heading5Char"/>
    <w:uiPriority w:val="99"/>
    <w:qFormat/>
    <w:pPr>
      <w:keepNext/>
      <w:spacing w:after="240" w:line="300" w:lineRule="exact"/>
      <w:outlineLvl w:val="4"/>
    </w:pPr>
    <w:rPr>
      <w:rFonts w:ascii="Segoe UI" w:eastAsia="MS Mincho" w:hAnsi="Segoe UI" w:cs="Times New Roman"/>
      <w:bCs/>
      <w:i/>
      <w:iCs/>
      <w:sz w:val="21"/>
      <w:szCs w:val="26"/>
      <w:lang w:val="en-US"/>
    </w:rPr>
  </w:style>
  <w:style w:type="paragraph" w:styleId="Heading6">
    <w:name w:val="heading 6"/>
    <w:basedOn w:val="Normal"/>
    <w:next w:val="Normal"/>
    <w:link w:val="Heading6Char"/>
    <w:uiPriority w:val="99"/>
    <w:qFormat/>
    <w:pPr>
      <w:spacing w:after="0" w:line="300" w:lineRule="exact"/>
      <w:outlineLvl w:val="5"/>
    </w:pPr>
    <w:rPr>
      <w:rFonts w:ascii="Segoe UI" w:eastAsia="MS Mincho" w:hAnsi="Segoe UI" w:cs="Times New Roman"/>
      <w:bCs/>
      <w:sz w:val="21"/>
      <w:lang w:val="en-US"/>
    </w:rPr>
  </w:style>
  <w:style w:type="paragraph" w:styleId="Heading7">
    <w:name w:val="heading 7"/>
    <w:basedOn w:val="Normal"/>
    <w:next w:val="Normal"/>
    <w:link w:val="Heading7Char"/>
    <w:uiPriority w:val="99"/>
    <w:qFormat/>
    <w:pPr>
      <w:spacing w:after="0" w:line="300" w:lineRule="exact"/>
      <w:outlineLvl w:val="6"/>
    </w:pPr>
    <w:rPr>
      <w:rFonts w:ascii="Segoe UI" w:eastAsia="MS Mincho" w:hAnsi="Segoe UI" w:cs="Times New Roman"/>
      <w:sz w:val="21"/>
      <w:szCs w:val="24"/>
      <w:lang w:val="en-US"/>
    </w:rPr>
  </w:style>
  <w:style w:type="paragraph" w:styleId="Heading8">
    <w:name w:val="heading 8"/>
    <w:basedOn w:val="Normal"/>
    <w:next w:val="Normal"/>
    <w:link w:val="Heading8Char"/>
    <w:uiPriority w:val="99"/>
    <w:qFormat/>
    <w:pPr>
      <w:spacing w:after="0" w:line="300" w:lineRule="exact"/>
      <w:outlineLvl w:val="7"/>
    </w:pPr>
    <w:rPr>
      <w:rFonts w:ascii="Segoe UI" w:eastAsia="MS Mincho" w:hAnsi="Segoe UI" w:cs="Times New Roman"/>
      <w:iCs/>
      <w:sz w:val="21"/>
      <w:szCs w:val="24"/>
      <w:lang w:val="en-US"/>
    </w:rPr>
  </w:style>
  <w:style w:type="paragraph" w:styleId="Heading9">
    <w:name w:val="heading 9"/>
    <w:basedOn w:val="Normal"/>
    <w:next w:val="Normal"/>
    <w:link w:val="Heading9Char"/>
    <w:uiPriority w:val="99"/>
    <w:qFormat/>
    <w:pPr>
      <w:spacing w:after="0" w:line="300" w:lineRule="exact"/>
      <w:outlineLvl w:val="8"/>
    </w:pPr>
    <w:rPr>
      <w:rFonts w:ascii="Segoe UI" w:eastAsia="MS Mincho" w:hAnsi="Segoe UI" w:cs="Arial"/>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FootnoteText">
    <w:name w:val="footnote text"/>
    <w:aliases w:val="Footnote Text Char Char Char Char Char Char,fn,Footnote Text Char1,Footnote Text Char Char,Footnote,Fußnote,single space,FOOTNOTES,Testo_note,Testo_note1,Testo_note2,Footnote Text Char3 Char,FSR footnote,1Footnote Text"/>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 Char Char Char Char Char Char,fn Char,Footnote Text Char1 Char,Footnote Text Char Char Char,Footnote Char,Fußnote Char,single space Char,FOOTNOTES Char,Testo_note Char,Testo_note1 Char,Testo_note2 Char"/>
    <w:basedOn w:val="DefaultParagraphFont"/>
    <w:link w:val="FootnoteText"/>
    <w:uiPriority w:val="99"/>
    <w:rPr>
      <w:sz w:val="20"/>
      <w:szCs w:val="20"/>
    </w:rPr>
  </w:style>
  <w:style w:type="character" w:styleId="FootnoteReference">
    <w:name w:val="footnote reference"/>
    <w:aliases w:val="fr,Footnote Reference Number,Footnote Reference_LVL6,Footnote Reference_LVL61,Footnote Reference_LVL62,Footnote Reference_LVL63,Footnote Reference_LVL64,Rabbani Footnote,Ref,de nota al pie,ftref,SUPERS,EN Footnote Reference,number"/>
    <w:basedOn w:val="DefaultParagraphFont"/>
    <w:uiPriority w:val="99"/>
    <w:unhideWhenUsed/>
    <w:rPr>
      <w:vertAlign w:val="superscript"/>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9"/>
    <w:rPr>
      <w:rFonts w:ascii="Segoe UI" w:eastAsia="MS Mincho" w:hAnsi="Segoe UI" w:cs="Frutiger LT Std 55 Roman"/>
      <w:b/>
      <w:bCs/>
      <w:caps/>
      <w:kern w:val="28"/>
      <w:sz w:val="36"/>
      <w:szCs w:val="36"/>
      <w:lang w:val="en-US"/>
    </w:rPr>
  </w:style>
  <w:style w:type="character" w:customStyle="1" w:styleId="Heading2Char">
    <w:name w:val="Heading 2 Char"/>
    <w:basedOn w:val="DefaultParagraphFont"/>
    <w:link w:val="Heading2"/>
    <w:uiPriority w:val="99"/>
    <w:rPr>
      <w:rFonts w:ascii="Segoe UI" w:eastAsia="MS Mincho" w:hAnsi="Segoe UI" w:cs="Arial"/>
      <w:b/>
      <w:bCs/>
      <w:iCs/>
      <w:color w:val="4B82AD"/>
      <w:sz w:val="26"/>
      <w:szCs w:val="28"/>
      <w:lang w:val="en-US"/>
    </w:rPr>
  </w:style>
  <w:style w:type="character" w:customStyle="1" w:styleId="Heading3Char">
    <w:name w:val="Heading 3 Char"/>
    <w:aliases w:val="Subsection Char"/>
    <w:basedOn w:val="DefaultParagraphFont"/>
    <w:link w:val="Heading3"/>
    <w:uiPriority w:val="99"/>
    <w:rPr>
      <w:rFonts w:ascii="Segoe UI" w:eastAsia="MS Mincho" w:hAnsi="Segoe UI" w:cs="Arial"/>
      <w:b/>
      <w:bCs/>
      <w:szCs w:val="26"/>
      <w:lang w:val="en-US"/>
    </w:rPr>
  </w:style>
  <w:style w:type="character" w:customStyle="1" w:styleId="Heading4Char">
    <w:name w:val="Heading 4 Char"/>
    <w:basedOn w:val="DefaultParagraphFont"/>
    <w:link w:val="Heading4"/>
    <w:uiPriority w:val="99"/>
    <w:rPr>
      <w:rFonts w:ascii="Segoe UI" w:eastAsia="MS Mincho" w:hAnsi="Segoe UI" w:cs="Times New Roman"/>
      <w:b/>
      <w:bCs/>
      <w:i/>
      <w:sz w:val="21"/>
      <w:szCs w:val="28"/>
      <w:lang w:val="en-US"/>
    </w:rPr>
  </w:style>
  <w:style w:type="character" w:customStyle="1" w:styleId="Heading5Char">
    <w:name w:val="Heading 5 Char"/>
    <w:basedOn w:val="DefaultParagraphFont"/>
    <w:link w:val="Heading5"/>
    <w:uiPriority w:val="99"/>
    <w:rPr>
      <w:rFonts w:ascii="Segoe UI" w:eastAsia="MS Mincho" w:hAnsi="Segoe UI" w:cs="Times New Roman"/>
      <w:bCs/>
      <w:i/>
      <w:iCs/>
      <w:sz w:val="21"/>
      <w:szCs w:val="26"/>
      <w:lang w:val="en-US"/>
    </w:rPr>
  </w:style>
  <w:style w:type="character" w:customStyle="1" w:styleId="Heading6Char">
    <w:name w:val="Heading 6 Char"/>
    <w:basedOn w:val="DefaultParagraphFont"/>
    <w:link w:val="Heading6"/>
    <w:uiPriority w:val="99"/>
    <w:rPr>
      <w:rFonts w:ascii="Segoe UI" w:eastAsia="MS Mincho" w:hAnsi="Segoe UI" w:cs="Times New Roman"/>
      <w:bCs/>
      <w:sz w:val="21"/>
      <w:lang w:val="en-US"/>
    </w:rPr>
  </w:style>
  <w:style w:type="character" w:customStyle="1" w:styleId="Heading7Char">
    <w:name w:val="Heading 7 Char"/>
    <w:basedOn w:val="DefaultParagraphFont"/>
    <w:link w:val="Heading7"/>
    <w:uiPriority w:val="99"/>
    <w:rPr>
      <w:rFonts w:ascii="Segoe UI" w:eastAsia="MS Mincho" w:hAnsi="Segoe UI" w:cs="Times New Roman"/>
      <w:sz w:val="21"/>
      <w:szCs w:val="24"/>
      <w:lang w:val="en-US"/>
    </w:rPr>
  </w:style>
  <w:style w:type="character" w:customStyle="1" w:styleId="Heading8Char">
    <w:name w:val="Heading 8 Char"/>
    <w:basedOn w:val="DefaultParagraphFont"/>
    <w:link w:val="Heading8"/>
    <w:uiPriority w:val="99"/>
    <w:rPr>
      <w:rFonts w:ascii="Segoe UI" w:eastAsia="MS Mincho" w:hAnsi="Segoe UI" w:cs="Times New Roman"/>
      <w:iCs/>
      <w:sz w:val="21"/>
      <w:szCs w:val="24"/>
      <w:lang w:val="en-US"/>
    </w:rPr>
  </w:style>
  <w:style w:type="character" w:customStyle="1" w:styleId="Heading9Char">
    <w:name w:val="Heading 9 Char"/>
    <w:basedOn w:val="DefaultParagraphFont"/>
    <w:link w:val="Heading9"/>
    <w:uiPriority w:val="99"/>
    <w:rPr>
      <w:rFonts w:ascii="Segoe UI" w:eastAsia="MS Mincho" w:hAnsi="Segoe UI" w:cs="Arial"/>
      <w:sz w:val="21"/>
      <w:lang w:val="en-US"/>
    </w:rPr>
  </w:style>
  <w:style w:type="paragraph" w:customStyle="1" w:styleId="ParagraphNumbering">
    <w:name w:val="Paragraph Numbering"/>
    <w:basedOn w:val="Normal"/>
    <w:link w:val="ParagraphNumberingChar"/>
    <w:uiPriority w:val="99"/>
    <w:pPr>
      <w:numPr>
        <w:numId w:val="8"/>
      </w:numPr>
      <w:spacing w:after="240" w:line="300" w:lineRule="exact"/>
    </w:pPr>
    <w:rPr>
      <w:rFonts w:ascii="Segoe UI" w:eastAsia="MS Mincho" w:hAnsi="Segoe UI" w:cs="Times New Roman"/>
      <w:sz w:val="21"/>
      <w:szCs w:val="24"/>
      <w:lang w:val="en-US"/>
    </w:rPr>
  </w:style>
  <w:style w:type="character" w:customStyle="1" w:styleId="ParagraphNumberingChar">
    <w:name w:val="Paragraph Numbering Char"/>
    <w:basedOn w:val="DefaultParagraphFont"/>
    <w:link w:val="ParagraphNumbering"/>
    <w:uiPriority w:val="99"/>
    <w:locked/>
    <w:rPr>
      <w:rFonts w:ascii="Segoe UI" w:eastAsia="MS Mincho" w:hAnsi="Segoe UI" w:cs="Times New Roman"/>
      <w:sz w:val="21"/>
      <w:szCs w:val="24"/>
      <w:lang w:val="en-US"/>
    </w:rPr>
  </w:style>
  <w:style w:type="paragraph" w:styleId="Caption">
    <w:name w:val="caption"/>
    <w:basedOn w:val="Normal"/>
    <w:next w:val="Normal"/>
    <w:uiPriority w:val="99"/>
    <w:qFormat/>
    <w:pPr>
      <w:spacing w:after="200" w:line="240" w:lineRule="auto"/>
    </w:pPr>
    <w:rPr>
      <w:rFonts w:ascii="Segoe UI" w:eastAsia="MS Mincho" w:hAnsi="Segoe UI" w:cs="Times New Roman"/>
      <w:b/>
      <w:bCs/>
      <w:color w:val="4F81BD"/>
      <w:sz w:val="18"/>
      <w:szCs w:val="18"/>
      <w:lang w:val="en-US"/>
    </w:rPr>
  </w:style>
  <w:style w:type="paragraph" w:customStyle="1" w:styleId="TableText">
    <w:name w:val="TableText"/>
    <w:basedOn w:val="Normal"/>
    <w:uiPriority w:val="99"/>
    <w:pPr>
      <w:tabs>
        <w:tab w:val="num" w:pos="720"/>
      </w:tabs>
      <w:spacing w:before="60" w:after="60" w:line="240" w:lineRule="auto"/>
    </w:pPr>
    <w:rPr>
      <w:rFonts w:ascii="Times New Roman" w:eastAsia="MS Mincho" w:hAnsi="Times New Roman" w:cs="Times New Roman"/>
      <w:sz w:val="20"/>
      <w:lang w:val="en-US"/>
    </w:rPr>
  </w:style>
  <w:style w:type="paragraph" w:customStyle="1" w:styleId="TableColumnHeading">
    <w:name w:val="TableColumnHeading"/>
    <w:basedOn w:val="Normal"/>
    <w:uiPriority w:val="99"/>
    <w:pPr>
      <w:keepNext/>
      <w:tabs>
        <w:tab w:val="num" w:pos="720"/>
      </w:tabs>
      <w:spacing w:before="120" w:after="120" w:line="240" w:lineRule="auto"/>
      <w:jc w:val="center"/>
    </w:pPr>
    <w:rPr>
      <w:rFonts w:ascii="Times New Roman" w:eastAsia="MS Mincho" w:hAnsi="Times New Roman" w:cs="Times New Roman"/>
      <w:b/>
      <w:sz w:val="20"/>
      <w:lang w:val="en-US"/>
    </w:rPr>
  </w:style>
  <w:style w:type="paragraph" w:customStyle="1" w:styleId="TableTitle">
    <w:name w:val="TableTitle"/>
    <w:basedOn w:val="Normal"/>
    <w:next w:val="Normal"/>
    <w:uiPriority w:val="99"/>
    <w:pPr>
      <w:keepNext/>
      <w:tabs>
        <w:tab w:val="num" w:pos="720"/>
      </w:tabs>
      <w:spacing w:before="120" w:after="120" w:line="240" w:lineRule="auto"/>
      <w:jc w:val="center"/>
    </w:pPr>
    <w:rPr>
      <w:rFonts w:ascii="Times New Roman" w:eastAsia="MS Mincho" w:hAnsi="Times New Roman" w:cs="Times New Roman"/>
      <w:b/>
      <w:lang w:val="en-US"/>
    </w:rPr>
  </w:style>
  <w:style w:type="paragraph" w:styleId="ListBullet">
    <w:name w:val="List Bullet"/>
    <w:basedOn w:val="Normal"/>
    <w:uiPriority w:val="99"/>
    <w:pPr>
      <w:numPr>
        <w:numId w:val="9"/>
      </w:numPr>
      <w:spacing w:after="240" w:line="300" w:lineRule="exact"/>
      <w:ind w:left="360" w:hanging="360"/>
    </w:pPr>
    <w:rPr>
      <w:rFonts w:ascii="Segoe UI" w:eastAsia="MS Mincho" w:hAnsi="Segoe UI" w:cs="Times New Roman"/>
      <w:sz w:val="21"/>
      <w:szCs w:val="24"/>
      <w:lang w:val="en-US"/>
    </w:rPr>
  </w:style>
  <w:style w:type="paragraph" w:customStyle="1" w:styleId="Paragraph">
    <w:name w:val="Paragraph"/>
    <w:basedOn w:val="Normal"/>
    <w:uiPriority w:val="99"/>
    <w:pPr>
      <w:spacing w:after="120" w:line="240" w:lineRule="auto"/>
      <w:jc w:val="both"/>
    </w:pPr>
    <w:rPr>
      <w:rFonts w:ascii="Arial" w:eastAsia="MS Mincho" w:hAnsi="Arial" w:cs="Times New Roman"/>
      <w:szCs w:val="20"/>
      <w:lang w:val="en-GB"/>
    </w:rPr>
  </w:style>
  <w:style w:type="paragraph" w:customStyle="1" w:styleId="Appendix">
    <w:name w:val="Appendix"/>
    <w:basedOn w:val="Normal"/>
    <w:uiPriority w:val="99"/>
    <w:pPr>
      <w:spacing w:after="0" w:line="300" w:lineRule="exact"/>
      <w:jc w:val="center"/>
    </w:pPr>
    <w:rPr>
      <w:rFonts w:ascii="Segoe UI" w:eastAsia="MS Mincho" w:hAnsi="Segoe UI" w:cs="Times New Roman"/>
      <w:b/>
      <w:sz w:val="21"/>
      <w:szCs w:val="24"/>
      <w:lang w:val="en-US"/>
    </w:rPr>
  </w:style>
  <w:style w:type="paragraph" w:styleId="TOC1">
    <w:name w:val="toc 1"/>
    <w:basedOn w:val="Normal"/>
    <w:next w:val="Normal"/>
    <w:uiPriority w:val="99"/>
    <w:pPr>
      <w:spacing w:after="0" w:line="300" w:lineRule="exact"/>
    </w:pPr>
    <w:rPr>
      <w:rFonts w:ascii="Segoe UI" w:eastAsia="MS Mincho" w:hAnsi="Segoe UI" w:cs="Times New Roman"/>
      <w:sz w:val="21"/>
      <w:szCs w:val="24"/>
      <w:lang w:val="en-US"/>
    </w:rPr>
  </w:style>
  <w:style w:type="paragraph" w:styleId="TOC2">
    <w:name w:val="toc 2"/>
    <w:basedOn w:val="Normal"/>
    <w:next w:val="Normal"/>
    <w:uiPriority w:val="99"/>
    <w:pPr>
      <w:spacing w:after="0" w:line="300" w:lineRule="exact"/>
      <w:ind w:left="240"/>
    </w:pPr>
    <w:rPr>
      <w:rFonts w:ascii="Segoe UI" w:eastAsia="MS Mincho" w:hAnsi="Segoe UI" w:cs="Times New Roman"/>
      <w:sz w:val="21"/>
      <w:szCs w:val="24"/>
      <w:lang w:val="en-US"/>
    </w:rPr>
  </w:style>
  <w:style w:type="paragraph" w:styleId="TOC3">
    <w:name w:val="toc 3"/>
    <w:basedOn w:val="Normal"/>
    <w:next w:val="Normal"/>
    <w:uiPriority w:val="99"/>
    <w:pPr>
      <w:spacing w:after="0" w:line="300" w:lineRule="exact"/>
      <w:ind w:left="480"/>
    </w:pPr>
    <w:rPr>
      <w:rFonts w:ascii="Segoe UI" w:eastAsia="MS Mincho" w:hAnsi="Segoe UI" w:cs="Times New Roman"/>
      <w:sz w:val="21"/>
      <w:szCs w:val="24"/>
      <w:lang w:val="en-US"/>
    </w:rPr>
  </w:style>
  <w:style w:type="paragraph" w:styleId="TOC4">
    <w:name w:val="toc 4"/>
    <w:basedOn w:val="Normal"/>
    <w:next w:val="Normal"/>
    <w:uiPriority w:val="99"/>
    <w:pPr>
      <w:spacing w:after="0" w:line="300" w:lineRule="exact"/>
      <w:ind w:left="720"/>
    </w:pPr>
    <w:rPr>
      <w:rFonts w:ascii="Segoe UI" w:eastAsia="MS Mincho" w:hAnsi="Segoe UI" w:cs="Times New Roman"/>
      <w:sz w:val="21"/>
      <w:szCs w:val="24"/>
      <w:lang w:val="en-US"/>
    </w:rPr>
  </w:style>
  <w:style w:type="paragraph" w:styleId="TOC5">
    <w:name w:val="toc 5"/>
    <w:basedOn w:val="Normal"/>
    <w:next w:val="Normal"/>
    <w:uiPriority w:val="99"/>
    <w:pPr>
      <w:spacing w:after="0" w:line="300" w:lineRule="exact"/>
      <w:ind w:left="960"/>
    </w:pPr>
    <w:rPr>
      <w:rFonts w:ascii="Segoe UI" w:eastAsia="MS Mincho" w:hAnsi="Segoe UI" w:cs="Times New Roman"/>
      <w:sz w:val="21"/>
      <w:szCs w:val="24"/>
      <w:lang w:val="en-US"/>
    </w:rPr>
  </w:style>
  <w:style w:type="paragraph" w:styleId="TOC6">
    <w:name w:val="toc 6"/>
    <w:basedOn w:val="Normal"/>
    <w:next w:val="Normal"/>
    <w:uiPriority w:val="99"/>
    <w:pPr>
      <w:spacing w:after="0" w:line="300" w:lineRule="exact"/>
      <w:ind w:left="1200"/>
    </w:pPr>
    <w:rPr>
      <w:rFonts w:ascii="Segoe UI" w:eastAsia="MS Mincho" w:hAnsi="Segoe UI" w:cs="Times New Roman"/>
      <w:sz w:val="21"/>
      <w:szCs w:val="24"/>
      <w:lang w:val="en-US"/>
    </w:rPr>
  </w:style>
  <w:style w:type="paragraph" w:styleId="TOC7">
    <w:name w:val="toc 7"/>
    <w:basedOn w:val="Normal"/>
    <w:next w:val="Normal"/>
    <w:uiPriority w:val="99"/>
    <w:pPr>
      <w:spacing w:after="0" w:line="300" w:lineRule="exact"/>
      <w:ind w:left="1440"/>
    </w:pPr>
    <w:rPr>
      <w:rFonts w:ascii="Segoe UI" w:eastAsia="MS Mincho" w:hAnsi="Segoe UI" w:cs="Times New Roman"/>
      <w:sz w:val="21"/>
      <w:szCs w:val="24"/>
      <w:lang w:val="en-US"/>
    </w:rPr>
  </w:style>
  <w:style w:type="paragraph" w:styleId="TOC8">
    <w:name w:val="toc 8"/>
    <w:basedOn w:val="Normal"/>
    <w:next w:val="Normal"/>
    <w:uiPriority w:val="99"/>
    <w:pPr>
      <w:spacing w:after="0" w:line="300" w:lineRule="exact"/>
      <w:ind w:left="1680"/>
    </w:pPr>
    <w:rPr>
      <w:rFonts w:ascii="Segoe UI" w:eastAsia="MS Mincho" w:hAnsi="Segoe UI" w:cs="Times New Roman"/>
      <w:sz w:val="21"/>
      <w:szCs w:val="24"/>
      <w:lang w:val="en-US"/>
    </w:rPr>
  </w:style>
  <w:style w:type="paragraph" w:styleId="TOC9">
    <w:name w:val="toc 9"/>
    <w:basedOn w:val="Normal"/>
    <w:next w:val="Normal"/>
    <w:uiPriority w:val="99"/>
    <w:pPr>
      <w:spacing w:after="0" w:line="300" w:lineRule="exact"/>
      <w:ind w:left="1920"/>
    </w:pPr>
    <w:rPr>
      <w:rFonts w:ascii="Segoe UI" w:eastAsia="MS Mincho" w:hAnsi="Segoe UI" w:cs="Times New Roman"/>
      <w:sz w:val="21"/>
      <w:szCs w:val="24"/>
      <w:lang w:val="en-US"/>
    </w:rPr>
  </w:style>
  <w:style w:type="paragraph" w:styleId="Index1">
    <w:name w:val="index 1"/>
    <w:basedOn w:val="Normal"/>
    <w:next w:val="Normal"/>
    <w:uiPriority w:val="99"/>
    <w:pPr>
      <w:spacing w:after="0" w:line="300" w:lineRule="exact"/>
      <w:ind w:left="240" w:hanging="240"/>
    </w:pPr>
    <w:rPr>
      <w:rFonts w:ascii="Segoe UI" w:eastAsia="MS Mincho" w:hAnsi="Segoe UI" w:cs="Times New Roman"/>
      <w:sz w:val="21"/>
      <w:szCs w:val="24"/>
      <w:lang w:val="en-US"/>
    </w:rPr>
  </w:style>
  <w:style w:type="paragraph" w:styleId="Index2">
    <w:name w:val="index 2"/>
    <w:basedOn w:val="Normal"/>
    <w:next w:val="Normal"/>
    <w:uiPriority w:val="99"/>
    <w:pPr>
      <w:spacing w:after="0" w:line="300" w:lineRule="exact"/>
      <w:ind w:left="480" w:hanging="240"/>
    </w:pPr>
    <w:rPr>
      <w:rFonts w:ascii="Segoe UI" w:eastAsia="MS Mincho" w:hAnsi="Segoe UI" w:cs="Times New Roman"/>
      <w:sz w:val="21"/>
      <w:szCs w:val="24"/>
      <w:lang w:val="en-US"/>
    </w:rPr>
  </w:style>
  <w:style w:type="paragraph" w:styleId="Index3">
    <w:name w:val="index 3"/>
    <w:basedOn w:val="Normal"/>
    <w:next w:val="Normal"/>
    <w:uiPriority w:val="99"/>
    <w:pPr>
      <w:spacing w:after="0" w:line="300" w:lineRule="exact"/>
      <w:ind w:left="720" w:hanging="240"/>
    </w:pPr>
    <w:rPr>
      <w:rFonts w:ascii="Segoe UI" w:eastAsia="MS Mincho" w:hAnsi="Segoe UI" w:cs="Times New Roman"/>
      <w:sz w:val="21"/>
      <w:szCs w:val="24"/>
      <w:lang w:val="en-US"/>
    </w:rPr>
  </w:style>
  <w:style w:type="paragraph" w:styleId="Index4">
    <w:name w:val="index 4"/>
    <w:basedOn w:val="Normal"/>
    <w:next w:val="Normal"/>
    <w:uiPriority w:val="99"/>
    <w:pPr>
      <w:spacing w:after="0" w:line="300" w:lineRule="exact"/>
      <w:ind w:left="960" w:hanging="240"/>
    </w:pPr>
    <w:rPr>
      <w:rFonts w:ascii="Segoe UI" w:eastAsia="MS Mincho" w:hAnsi="Segoe UI" w:cs="Times New Roman"/>
      <w:sz w:val="21"/>
      <w:szCs w:val="24"/>
      <w:lang w:val="en-US"/>
    </w:rPr>
  </w:style>
  <w:style w:type="paragraph" w:styleId="Index5">
    <w:name w:val="index 5"/>
    <w:basedOn w:val="Normal"/>
    <w:next w:val="Normal"/>
    <w:uiPriority w:val="99"/>
    <w:pPr>
      <w:spacing w:after="0" w:line="300" w:lineRule="exact"/>
      <w:ind w:left="1200" w:hanging="240"/>
    </w:pPr>
    <w:rPr>
      <w:rFonts w:ascii="Segoe UI" w:eastAsia="MS Mincho" w:hAnsi="Segoe UI" w:cs="Times New Roman"/>
      <w:sz w:val="21"/>
      <w:szCs w:val="24"/>
      <w:lang w:val="en-US"/>
    </w:rPr>
  </w:style>
  <w:style w:type="paragraph" w:styleId="Index6">
    <w:name w:val="index 6"/>
    <w:basedOn w:val="Normal"/>
    <w:next w:val="Normal"/>
    <w:uiPriority w:val="99"/>
    <w:pPr>
      <w:spacing w:after="0" w:line="300" w:lineRule="exact"/>
      <w:ind w:left="1440" w:hanging="240"/>
    </w:pPr>
    <w:rPr>
      <w:rFonts w:ascii="Segoe UI" w:eastAsia="MS Mincho" w:hAnsi="Segoe UI" w:cs="Times New Roman"/>
      <w:sz w:val="21"/>
      <w:szCs w:val="24"/>
      <w:lang w:val="en-US"/>
    </w:rPr>
  </w:style>
  <w:style w:type="paragraph" w:styleId="Index7">
    <w:name w:val="index 7"/>
    <w:basedOn w:val="Normal"/>
    <w:next w:val="Normal"/>
    <w:uiPriority w:val="99"/>
    <w:pPr>
      <w:spacing w:after="0" w:line="300" w:lineRule="exact"/>
      <w:ind w:left="1680" w:hanging="240"/>
    </w:pPr>
    <w:rPr>
      <w:rFonts w:ascii="Segoe UI" w:eastAsia="MS Mincho" w:hAnsi="Segoe UI" w:cs="Times New Roman"/>
      <w:sz w:val="21"/>
      <w:szCs w:val="24"/>
      <w:lang w:val="en-US"/>
    </w:rPr>
  </w:style>
  <w:style w:type="paragraph" w:styleId="Index8">
    <w:name w:val="index 8"/>
    <w:basedOn w:val="Normal"/>
    <w:next w:val="Normal"/>
    <w:uiPriority w:val="99"/>
    <w:pPr>
      <w:spacing w:after="0" w:line="300" w:lineRule="exact"/>
      <w:ind w:left="1920" w:hanging="240"/>
    </w:pPr>
    <w:rPr>
      <w:rFonts w:ascii="Segoe UI" w:eastAsia="MS Mincho" w:hAnsi="Segoe UI" w:cs="Times New Roman"/>
      <w:sz w:val="21"/>
      <w:szCs w:val="24"/>
      <w:lang w:val="en-US"/>
    </w:rPr>
  </w:style>
  <w:style w:type="paragraph" w:styleId="Index9">
    <w:name w:val="index 9"/>
    <w:basedOn w:val="Normal"/>
    <w:next w:val="Normal"/>
    <w:uiPriority w:val="99"/>
    <w:pPr>
      <w:spacing w:after="0" w:line="300" w:lineRule="exact"/>
      <w:ind w:left="2160" w:hanging="240"/>
    </w:pPr>
    <w:rPr>
      <w:rFonts w:ascii="Segoe UI" w:eastAsia="MS Mincho" w:hAnsi="Segoe UI" w:cs="Times New Roman"/>
      <w:sz w:val="21"/>
      <w:szCs w:val="24"/>
      <w:lang w:val="en-US"/>
    </w:rPr>
  </w:style>
  <w:style w:type="paragraph" w:styleId="ListBullet2">
    <w:name w:val="List Bullet 2"/>
    <w:basedOn w:val="Normal"/>
    <w:uiPriority w:val="99"/>
    <w:pPr>
      <w:tabs>
        <w:tab w:val="num" w:pos="720"/>
      </w:tabs>
      <w:spacing w:after="0" w:line="300" w:lineRule="exact"/>
      <w:ind w:left="720" w:hanging="360"/>
    </w:pPr>
    <w:rPr>
      <w:rFonts w:ascii="Segoe UI" w:eastAsia="MS Mincho" w:hAnsi="Segoe UI" w:cs="Times New Roman"/>
      <w:sz w:val="21"/>
      <w:szCs w:val="24"/>
      <w:lang w:val="en-US"/>
    </w:rPr>
  </w:style>
  <w:style w:type="paragraph" w:styleId="ListBullet3">
    <w:name w:val="List Bullet 3"/>
    <w:basedOn w:val="Normal"/>
    <w:uiPriority w:val="99"/>
    <w:pPr>
      <w:tabs>
        <w:tab w:val="num" w:pos="1080"/>
      </w:tabs>
      <w:spacing w:after="0" w:line="300" w:lineRule="exact"/>
      <w:ind w:left="1080" w:hanging="360"/>
    </w:pPr>
    <w:rPr>
      <w:rFonts w:ascii="Segoe UI" w:eastAsia="MS Mincho" w:hAnsi="Segoe UI" w:cs="Times New Roman"/>
      <w:sz w:val="21"/>
      <w:szCs w:val="24"/>
      <w:lang w:val="en-US"/>
    </w:rPr>
  </w:style>
  <w:style w:type="paragraph" w:styleId="ListBullet4">
    <w:name w:val="List Bullet 4"/>
    <w:basedOn w:val="Normal"/>
    <w:uiPriority w:val="99"/>
    <w:pPr>
      <w:tabs>
        <w:tab w:val="num" w:pos="1440"/>
      </w:tabs>
      <w:spacing w:after="0" w:line="300" w:lineRule="exact"/>
      <w:ind w:left="1440" w:hanging="360"/>
    </w:pPr>
    <w:rPr>
      <w:rFonts w:ascii="Segoe UI" w:eastAsia="MS Mincho" w:hAnsi="Segoe UI" w:cs="Times New Roman"/>
      <w:sz w:val="21"/>
      <w:szCs w:val="24"/>
      <w:lang w:val="en-US"/>
    </w:rPr>
  </w:style>
  <w:style w:type="paragraph" w:styleId="ListBullet5">
    <w:name w:val="List Bullet 5"/>
    <w:basedOn w:val="Normal"/>
    <w:uiPriority w:val="99"/>
    <w:pPr>
      <w:tabs>
        <w:tab w:val="num" w:pos="1800"/>
      </w:tabs>
      <w:spacing w:after="0" w:line="300" w:lineRule="exact"/>
      <w:ind w:left="1800" w:hanging="360"/>
    </w:pPr>
    <w:rPr>
      <w:rFonts w:ascii="Segoe UI" w:eastAsia="MS Mincho" w:hAnsi="Segoe UI" w:cs="Times New Roman"/>
      <w:sz w:val="21"/>
      <w:szCs w:val="24"/>
      <w:lang w:val="en-US"/>
    </w:rPr>
  </w:style>
  <w:style w:type="paragraph" w:styleId="Title">
    <w:name w:val="Title"/>
    <w:basedOn w:val="Normal"/>
    <w:link w:val="TitleChar"/>
    <w:uiPriority w:val="99"/>
    <w:qFormat/>
    <w:pPr>
      <w:spacing w:after="0" w:line="22" w:lineRule="auto"/>
      <w:ind w:left="720" w:right="660"/>
    </w:pPr>
    <w:rPr>
      <w:rFonts w:ascii="Segoe UI" w:eastAsia="MS Mincho" w:hAnsi="Segoe UI" w:cs="Segoe UI"/>
      <w:b/>
      <w:bCs/>
      <w:caps/>
      <w:sz w:val="60"/>
      <w:szCs w:val="52"/>
      <w:lang w:val="en-US"/>
    </w:rPr>
  </w:style>
  <w:style w:type="character" w:customStyle="1" w:styleId="TitleChar">
    <w:name w:val="Title Char"/>
    <w:basedOn w:val="DefaultParagraphFont"/>
    <w:link w:val="Title"/>
    <w:uiPriority w:val="99"/>
    <w:rPr>
      <w:rFonts w:ascii="Segoe UI" w:eastAsia="MS Mincho" w:hAnsi="Segoe UI" w:cs="Segoe UI"/>
      <w:b/>
      <w:bCs/>
      <w:caps/>
      <w:sz w:val="60"/>
      <w:szCs w:val="52"/>
      <w:lang w:val="en-US"/>
    </w:rPr>
  </w:style>
  <w:style w:type="paragraph" w:customStyle="1" w:styleId="Indent">
    <w:name w:val="Indent"/>
    <w:basedOn w:val="Normal"/>
    <w:uiPriority w:val="99"/>
    <w:pPr>
      <w:spacing w:after="0" w:line="300" w:lineRule="exact"/>
      <w:ind w:left="720" w:hanging="720"/>
    </w:pPr>
    <w:rPr>
      <w:rFonts w:ascii="Segoe UI" w:eastAsia="MS Mincho" w:hAnsi="Segoe UI" w:cs="Times New Roman"/>
      <w:sz w:val="21"/>
      <w:szCs w:val="24"/>
      <w:lang w:val="en-US"/>
    </w:rPr>
  </w:style>
  <w:style w:type="paragraph" w:customStyle="1" w:styleId="AnnexAppendixTitle">
    <w:name w:val="Annex/Appendix Title"/>
    <w:next w:val="Normal"/>
    <w:uiPriority w:val="99"/>
    <w:pPr>
      <w:spacing w:after="240" w:line="400" w:lineRule="exact"/>
      <w:jc w:val="center"/>
    </w:pPr>
    <w:rPr>
      <w:rFonts w:ascii="Segoe UI" w:eastAsia="MS Mincho" w:hAnsi="Segoe UI" w:cs="Times New Roman"/>
      <w:b/>
      <w:color w:val="4B82AD"/>
      <w:sz w:val="32"/>
      <w:szCs w:val="24"/>
      <w:lang w:val="en-US"/>
    </w:rPr>
  </w:style>
  <w:style w:type="paragraph" w:styleId="BodyText">
    <w:name w:val="Body Text"/>
    <w:basedOn w:val="Normal"/>
    <w:link w:val="BodyTextChar"/>
    <w:uiPriority w:val="99"/>
    <w:pPr>
      <w:spacing w:after="120" w:line="300" w:lineRule="exact"/>
    </w:pPr>
    <w:rPr>
      <w:rFonts w:ascii="Segoe UI" w:eastAsia="MS Mincho" w:hAnsi="Segoe UI" w:cs="Times New Roman"/>
      <w:sz w:val="21"/>
      <w:szCs w:val="24"/>
      <w:lang w:val="en-US"/>
    </w:rPr>
  </w:style>
  <w:style w:type="character" w:customStyle="1" w:styleId="BodyTextChar">
    <w:name w:val="Body Text Char"/>
    <w:basedOn w:val="DefaultParagraphFont"/>
    <w:link w:val="BodyText"/>
    <w:uiPriority w:val="99"/>
    <w:rPr>
      <w:rFonts w:ascii="Segoe UI" w:eastAsia="MS Mincho" w:hAnsi="Segoe UI" w:cs="Times New Roman"/>
      <w:sz w:val="21"/>
      <w:szCs w:val="24"/>
      <w:lang w:val="en-US"/>
    </w:rPr>
  </w:style>
  <w:style w:type="paragraph" w:styleId="ListNumber">
    <w:name w:val="List Number"/>
    <w:basedOn w:val="Normal"/>
    <w:uiPriority w:val="99"/>
    <w:pPr>
      <w:tabs>
        <w:tab w:val="num" w:pos="360"/>
      </w:tabs>
      <w:spacing w:after="0" w:line="300" w:lineRule="exact"/>
      <w:ind w:left="360" w:hanging="360"/>
      <w:contextualSpacing/>
    </w:pPr>
    <w:rPr>
      <w:rFonts w:ascii="Segoe UI" w:eastAsia="MS Mincho" w:hAnsi="Segoe UI" w:cs="Times New Roman"/>
      <w:sz w:val="21"/>
      <w:szCs w:val="24"/>
      <w:lang w:val="en-US"/>
    </w:rPr>
  </w:style>
  <w:style w:type="table" w:styleId="TableGrid">
    <w:name w:val="Table Grid"/>
    <w:basedOn w:val="TableNormal"/>
    <w:uiPriority w:val="99"/>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customStyle="1" w:styleId="SectionSummary">
    <w:name w:val="Section Summary"/>
    <w:basedOn w:val="Normal"/>
    <w:uiPriority w:val="99"/>
    <w:pPr>
      <w:spacing w:after="240" w:line="300" w:lineRule="exact"/>
      <w:ind w:left="720" w:right="475"/>
    </w:pPr>
    <w:rPr>
      <w:rFonts w:ascii="Segoe UI" w:eastAsia="MS Mincho" w:hAnsi="Segoe UI" w:cs="Times New Roman"/>
      <w:i/>
      <w:sz w:val="21"/>
      <w:szCs w:val="20"/>
      <w:lang w:val="en-US"/>
    </w:rPr>
  </w:style>
  <w:style w:type="paragraph" w:customStyle="1" w:styleId="BoxText">
    <w:name w:val="Box Text"/>
    <w:basedOn w:val="Normal"/>
    <w:uiPriority w:val="99"/>
    <w:pPr>
      <w:spacing w:after="240" w:line="240" w:lineRule="auto"/>
    </w:pPr>
    <w:rPr>
      <w:rFonts w:ascii="Segoe UI" w:eastAsia="MS Mincho" w:hAnsi="Segoe UI" w:cs="Segoe UI"/>
      <w:sz w:val="19"/>
      <w:szCs w:val="24"/>
      <w:lang w:val="en-US"/>
    </w:rPr>
  </w:style>
  <w:style w:type="paragraph" w:customStyle="1" w:styleId="BoxBullet">
    <w:name w:val="Box Bullet"/>
    <w:basedOn w:val="Normal"/>
    <w:uiPriority w:val="99"/>
    <w:pPr>
      <w:numPr>
        <w:numId w:val="25"/>
      </w:numPr>
      <w:spacing w:after="240" w:line="240" w:lineRule="auto"/>
    </w:pPr>
    <w:rPr>
      <w:rFonts w:ascii="Segoe UI" w:eastAsia="MS Mincho" w:hAnsi="Segoe UI" w:cs="Segoe UI"/>
      <w:sz w:val="19"/>
      <w:szCs w:val="20"/>
      <w:lang w:val="en-US"/>
    </w:rPr>
  </w:style>
  <w:style w:type="paragraph" w:styleId="EndnoteText">
    <w:name w:val="endnote text"/>
    <w:basedOn w:val="Normal"/>
    <w:link w:val="EndnoteTextChar"/>
    <w:uiPriority w:val="99"/>
    <w:pPr>
      <w:spacing w:after="120" w:line="300" w:lineRule="exact"/>
    </w:pPr>
    <w:rPr>
      <w:rFonts w:ascii="Segoe UI" w:eastAsia="MS Mincho" w:hAnsi="Segoe UI" w:cs="Times New Roman"/>
      <w:sz w:val="21"/>
      <w:szCs w:val="20"/>
      <w:lang w:val="en-US"/>
    </w:rPr>
  </w:style>
  <w:style w:type="character" w:customStyle="1" w:styleId="EndnoteTextChar">
    <w:name w:val="Endnote Text Char"/>
    <w:basedOn w:val="DefaultParagraphFont"/>
    <w:link w:val="EndnoteText"/>
    <w:uiPriority w:val="99"/>
    <w:rPr>
      <w:rFonts w:ascii="Segoe UI" w:eastAsia="MS Mincho" w:hAnsi="Segoe UI" w:cs="Times New Roman"/>
      <w:sz w:val="21"/>
      <w:szCs w:val="20"/>
      <w:lang w:val="en-US"/>
    </w:rPr>
  </w:style>
  <w:style w:type="paragraph" w:customStyle="1" w:styleId="SubTitle">
    <w:name w:val="Sub Title"/>
    <w:uiPriority w:val="99"/>
    <w:pPr>
      <w:spacing w:after="0" w:line="240" w:lineRule="auto"/>
      <w:ind w:left="720"/>
    </w:pPr>
    <w:rPr>
      <w:rFonts w:ascii="Segoe UI" w:eastAsia="MS Mincho" w:hAnsi="Segoe UI" w:cs="Segoe UI"/>
      <w:b/>
      <w:bCs/>
      <w:color w:val="808080"/>
      <w:sz w:val="29"/>
      <w:szCs w:val="29"/>
      <w:lang w:val="en-US" w:eastAsia="ja-JP" w:bidi="ml-IN"/>
    </w:rPr>
  </w:style>
  <w:style w:type="paragraph" w:customStyle="1" w:styleId="KeyIssues">
    <w:name w:val="Key Issues"/>
    <w:uiPriority w:val="99"/>
    <w:pPr>
      <w:tabs>
        <w:tab w:val="left" w:pos="-1080"/>
        <w:tab w:val="left" w:pos="-360"/>
        <w:tab w:val="left" w:pos="270"/>
        <w:tab w:val="left" w:pos="450"/>
        <w:tab w:val="left" w:pos="9000"/>
      </w:tabs>
      <w:spacing w:after="0" w:line="240" w:lineRule="auto"/>
      <w:ind w:left="720"/>
    </w:pPr>
    <w:rPr>
      <w:rFonts w:ascii="Segoe UI" w:eastAsia="MS Mincho" w:hAnsi="Segoe UI" w:cs="Segoe UI"/>
      <w:b/>
      <w:color w:val="000000"/>
      <w:sz w:val="36"/>
      <w:szCs w:val="36"/>
      <w:lang w:val="en-US"/>
    </w:rPr>
  </w:style>
  <w:style w:type="paragraph" w:customStyle="1" w:styleId="AnnAppParagraphNumbering">
    <w:name w:val="Ann/App Paragraph Numbering"/>
    <w:uiPriority w:val="99"/>
    <w:pPr>
      <w:numPr>
        <w:numId w:val="26"/>
      </w:numPr>
      <w:spacing w:after="240" w:line="264" w:lineRule="auto"/>
    </w:pPr>
    <w:rPr>
      <w:rFonts w:ascii="Segoe UI" w:eastAsia="MS Mincho" w:hAnsi="Segoe UI" w:cs="Segoe UI"/>
      <w:sz w:val="21"/>
      <w:szCs w:val="24"/>
      <w:lang w:val="en-US"/>
    </w:rPr>
  </w:style>
  <w:style w:type="paragraph" w:customStyle="1" w:styleId="AnnAppHeading1">
    <w:name w:val="Ann/App Heading 1"/>
    <w:uiPriority w:val="99"/>
    <w:pPr>
      <w:spacing w:after="240" w:line="400" w:lineRule="exact"/>
    </w:pPr>
    <w:rPr>
      <w:rFonts w:ascii="Segoe UI" w:eastAsia="MS Mincho" w:hAnsi="Segoe UI" w:cs="Times New Roman"/>
      <w:b/>
      <w:sz w:val="28"/>
      <w:szCs w:val="24"/>
      <w:lang w:val="en-US"/>
    </w:rPr>
  </w:style>
  <w:style w:type="paragraph" w:customStyle="1" w:styleId="AnnAppHeading2">
    <w:name w:val="Ann/App Heading 2"/>
    <w:next w:val="Normal"/>
    <w:uiPriority w:val="99"/>
    <w:pPr>
      <w:numPr>
        <w:numId w:val="27"/>
      </w:numPr>
      <w:spacing w:after="240" w:line="400" w:lineRule="exact"/>
    </w:pPr>
    <w:rPr>
      <w:rFonts w:ascii="Segoe UI" w:eastAsia="MS Mincho" w:hAnsi="Segoe UI" w:cs="Times New Roman"/>
      <w:b/>
      <w:color w:val="4B82AD"/>
      <w:sz w:val="26"/>
      <w:szCs w:val="24"/>
      <w:lang w:val="en-US"/>
    </w:rPr>
  </w:style>
  <w:style w:type="paragraph" w:customStyle="1" w:styleId="AnnAppListBullets">
    <w:name w:val="Ann/App List Bullets"/>
    <w:uiPriority w:val="99"/>
    <w:pPr>
      <w:numPr>
        <w:numId w:val="28"/>
      </w:numPr>
      <w:spacing w:after="0" w:line="264" w:lineRule="auto"/>
    </w:pPr>
    <w:rPr>
      <w:rFonts w:ascii="Segoe UI" w:eastAsia="MS Mincho" w:hAnsi="Segoe UI" w:cs="Times New Roman"/>
      <w:sz w:val="21"/>
      <w:szCs w:val="24"/>
      <w:lang w:val="en-US"/>
    </w:rPr>
  </w:style>
  <w:style w:type="character" w:styleId="Hyperlink">
    <w:name w:val="Hyperlink"/>
    <w:basedOn w:val="DefaultParagraphFont"/>
    <w:uiPriority w:val="99"/>
    <w:rPr>
      <w:rFonts w:cs="Times New Roman"/>
      <w:color w:val="0000FF"/>
      <w:u w:val="single"/>
    </w:rPr>
  </w:style>
  <w:style w:type="paragraph" w:customStyle="1" w:styleId="Outline">
    <w:name w:val="Outline"/>
    <w:basedOn w:val="Normal"/>
    <w:uiPriority w:val="99"/>
    <w:pPr>
      <w:spacing w:before="240" w:after="0" w:line="240" w:lineRule="auto"/>
    </w:pPr>
    <w:rPr>
      <w:rFonts w:ascii="Times New Roman" w:eastAsia="MS Mincho" w:hAnsi="Times New Roman" w:cs="Times New Roman"/>
      <w:kern w:val="28"/>
      <w:sz w:val="24"/>
      <w:szCs w:val="20"/>
      <w:lang w:val="en-US"/>
    </w:rPr>
  </w:style>
  <w:style w:type="character" w:styleId="FollowedHyperlink">
    <w:name w:val="FollowedHyperlink"/>
    <w:basedOn w:val="DefaultParagraphFont"/>
    <w:uiPriority w:val="99"/>
    <w:rPr>
      <w:rFonts w:cs="Times New Roman"/>
      <w:color w:val="800080"/>
      <w:u w:val="single"/>
    </w:rPr>
  </w:style>
  <w:style w:type="paragraph" w:styleId="BodyTextIndent">
    <w:name w:val="Body Text Indent"/>
    <w:basedOn w:val="Normal"/>
    <w:link w:val="BodyTextIndentChar"/>
    <w:uiPriority w:val="9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pPr>
    <w:rPr>
      <w:rFonts w:ascii="Times New Roman" w:eastAsia="MS Mincho" w:hAnsi="Times New Roman" w:cs="Times New Roman"/>
      <w:sz w:val="24"/>
      <w:szCs w:val="20"/>
      <w:lang w:val="en-US"/>
    </w:rPr>
  </w:style>
  <w:style w:type="character" w:customStyle="1" w:styleId="BodyTextIndentChar">
    <w:name w:val="Body Text Indent Char"/>
    <w:basedOn w:val="DefaultParagraphFont"/>
    <w:link w:val="BodyTextIndent"/>
    <w:uiPriority w:val="99"/>
    <w:rPr>
      <w:rFonts w:ascii="Times New Roman" w:eastAsia="MS Mincho" w:hAnsi="Times New Roman" w:cs="Times New Roman"/>
      <w:sz w:val="24"/>
      <w:szCs w:val="20"/>
      <w:lang w:val="en-US"/>
    </w:rPr>
  </w:style>
  <w:style w:type="paragraph" w:styleId="BodyText2">
    <w:name w:val="Body Text 2"/>
    <w:basedOn w:val="Normal"/>
    <w:link w:val="BodyText2Char"/>
    <w:uiPriority w:val="99"/>
    <w:pPr>
      <w:spacing w:after="0" w:line="240" w:lineRule="auto"/>
      <w:ind w:right="342"/>
    </w:pPr>
    <w:rPr>
      <w:rFonts w:ascii="Times New Roman" w:eastAsia="MS Mincho" w:hAnsi="Times New Roman" w:cs="Times New Roman"/>
      <w:sz w:val="20"/>
      <w:szCs w:val="20"/>
      <w:lang w:val="en-US"/>
    </w:rPr>
  </w:style>
  <w:style w:type="character" w:customStyle="1" w:styleId="BodyText2Char">
    <w:name w:val="Body Text 2 Char"/>
    <w:basedOn w:val="DefaultParagraphFont"/>
    <w:link w:val="BodyText2"/>
    <w:uiPriority w:val="99"/>
    <w:rPr>
      <w:rFonts w:ascii="Times New Roman" w:eastAsia="MS Mincho" w:hAnsi="Times New Roman" w:cs="Times New Roman"/>
      <w:sz w:val="20"/>
      <w:szCs w:val="20"/>
      <w:lang w:val="en-US"/>
    </w:rPr>
  </w:style>
  <w:style w:type="paragraph" w:styleId="BodyTextIndent2">
    <w:name w:val="Body Text Indent 2"/>
    <w:basedOn w:val="Normal"/>
    <w:link w:val="BodyTextIndent2Char"/>
    <w:uiPriority w:val="99"/>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0" w:line="244" w:lineRule="exact"/>
      <w:ind w:left="600" w:hanging="600"/>
    </w:pPr>
    <w:rPr>
      <w:rFonts w:ascii="Times New Roman" w:eastAsia="MS Mincho" w:hAnsi="Times New Roman" w:cs="Times New Roman"/>
      <w:sz w:val="24"/>
      <w:szCs w:val="20"/>
      <w:lang w:val="en-US"/>
    </w:rPr>
  </w:style>
  <w:style w:type="character" w:customStyle="1" w:styleId="BodyTextIndent2Char">
    <w:name w:val="Body Text Indent 2 Char"/>
    <w:basedOn w:val="DefaultParagraphFont"/>
    <w:link w:val="BodyTextIndent2"/>
    <w:uiPriority w:val="99"/>
    <w:rPr>
      <w:rFonts w:ascii="Times New Roman" w:eastAsia="MS Mincho" w:hAnsi="Times New Roman" w:cs="Times New Roman"/>
      <w:sz w:val="24"/>
      <w:szCs w:val="20"/>
      <w:lang w:val="en-US"/>
    </w:rPr>
  </w:style>
  <w:style w:type="paragraph" w:styleId="PlainText">
    <w:name w:val="Plain Text"/>
    <w:basedOn w:val="Normal"/>
    <w:link w:val="PlainTextChar"/>
    <w:uiPriority w:val="99"/>
    <w:pPr>
      <w:spacing w:after="0" w:line="240" w:lineRule="auto"/>
    </w:pPr>
    <w:rPr>
      <w:rFonts w:ascii="Consolas" w:eastAsia="MS Mincho" w:hAnsi="Consolas" w:cs="Times New Roman"/>
      <w:sz w:val="21"/>
      <w:szCs w:val="21"/>
      <w:lang w:val="en-US"/>
    </w:rPr>
  </w:style>
  <w:style w:type="character" w:customStyle="1" w:styleId="PlainTextChar">
    <w:name w:val="Plain Text Char"/>
    <w:basedOn w:val="DefaultParagraphFont"/>
    <w:link w:val="PlainText"/>
    <w:uiPriority w:val="99"/>
    <w:rPr>
      <w:rFonts w:ascii="Consolas" w:eastAsia="MS Mincho" w:hAnsi="Consolas" w:cs="Times New Roman"/>
      <w:sz w:val="21"/>
      <w:szCs w:val="21"/>
      <w:lang w:val="en-US"/>
    </w:rPr>
  </w:style>
  <w:style w:type="paragraph" w:customStyle="1" w:styleId="Default">
    <w:name w:val="Default"/>
    <w:uiPriority w:val="99"/>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NoSpacing">
    <w:name w:val="No Spacing"/>
    <w:uiPriority w:val="99"/>
    <w:qFormat/>
    <w:pPr>
      <w:spacing w:after="0" w:line="240" w:lineRule="auto"/>
    </w:pPr>
    <w:rPr>
      <w:rFonts w:ascii="Times New Roman" w:eastAsia="MS Mincho" w:hAnsi="Times New Roman" w:cs="Times New Roman"/>
      <w:sz w:val="24"/>
      <w:szCs w:val="20"/>
      <w:lang w:val="en-US"/>
    </w:rPr>
  </w:style>
  <w:style w:type="paragraph" w:customStyle="1" w:styleId="UnNumberedHeading1">
    <w:name w:val="UnNumbered Heading 1"/>
    <w:basedOn w:val="Normal"/>
    <w:next w:val="Normal"/>
    <w:uiPriority w:val="99"/>
    <w:pPr>
      <w:spacing w:after="0" w:line="240" w:lineRule="auto"/>
      <w:jc w:val="center"/>
    </w:pPr>
    <w:rPr>
      <w:rFonts w:ascii="Times New Roman" w:eastAsia="MS Mincho" w:hAnsi="Times New Roman" w:cs="Times New Roman"/>
      <w:b/>
      <w:smallCaps/>
      <w:sz w:val="24"/>
      <w:szCs w:val="24"/>
      <w:lang w:val="en-US"/>
    </w:rPr>
  </w:style>
  <w:style w:type="paragraph" w:customStyle="1" w:styleId="UnNumberedHeading">
    <w:name w:val="UnNumbered Heading"/>
    <w:basedOn w:val="Heading1"/>
    <w:uiPriority w:val="99"/>
    <w:pPr>
      <w:keepNext/>
      <w:spacing w:before="0" w:after="240" w:line="264" w:lineRule="auto"/>
      <w:jc w:val="center"/>
    </w:pPr>
    <w:rPr>
      <w:rFonts w:ascii="Times New Roman" w:hAnsi="Times New Roman" w:cs="Arial"/>
      <w:caps w:val="0"/>
      <w:smallCaps/>
      <w:sz w:val="24"/>
      <w:szCs w:val="32"/>
    </w:rPr>
  </w:style>
  <w:style w:type="paragraph" w:customStyle="1" w:styleId="paragraphnumbering0">
    <w:name w:val="paragraphnumbering"/>
    <w:basedOn w:val="Normal"/>
    <w:uiPriority w:val="99"/>
    <w:pPr>
      <w:tabs>
        <w:tab w:val="num" w:pos="720"/>
      </w:tabs>
      <w:spacing w:after="240" w:line="240" w:lineRule="auto"/>
    </w:pPr>
    <w:rPr>
      <w:rFonts w:ascii="Times New Roman" w:eastAsia="MS Mincho" w:hAnsi="Times New Roman" w:cs="Times New Roman"/>
      <w:sz w:val="24"/>
      <w:szCs w:val="24"/>
      <w:lang w:val="es-ES" w:eastAsia="es-ES"/>
    </w:rPr>
  </w:style>
  <w:style w:type="paragraph" w:customStyle="1" w:styleId="CarCar2">
    <w:name w:val="Car Car2"/>
    <w:basedOn w:val="Normal"/>
    <w:uiPriority w:val="99"/>
    <w:pPr>
      <w:spacing w:line="240" w:lineRule="exact"/>
    </w:pPr>
    <w:rPr>
      <w:rFonts w:ascii="Tahoma" w:eastAsia="MS Mincho" w:hAnsi="Tahoma" w:cs="Times New Roman"/>
      <w:sz w:val="20"/>
      <w:szCs w:val="20"/>
      <w:lang w:val="en-US"/>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line="240" w:lineRule="auto"/>
    </w:pPr>
    <w:rPr>
      <w:rFonts w:ascii="Times New Roman" w:eastAsia="MS Mincho" w:hAnsi="Times New Roman" w:cs="Times New Roman"/>
      <w:sz w:val="24"/>
      <w:szCs w:val="24"/>
      <w:lang w:val="en-US"/>
    </w:rPr>
  </w:style>
  <w:style w:type="paragraph" w:customStyle="1" w:styleId="text1">
    <w:name w:val="text1"/>
    <w:basedOn w:val="Normal"/>
    <w:uiPriority w:val="99"/>
    <w:pPr>
      <w:spacing w:before="100" w:beforeAutospacing="1" w:after="100" w:afterAutospacing="1" w:line="240" w:lineRule="auto"/>
      <w:jc w:val="both"/>
    </w:pPr>
    <w:rPr>
      <w:rFonts w:ascii="Verdana" w:eastAsia="MS Mincho" w:hAnsi="Verdana" w:cs="Times New Roman"/>
      <w:color w:val="231F20"/>
      <w:sz w:val="20"/>
      <w:szCs w:val="20"/>
      <w:lang w:val="en-US"/>
    </w:rPr>
  </w:style>
  <w:style w:type="paragraph" w:customStyle="1" w:styleId="CarCar22">
    <w:name w:val="Car Car22"/>
    <w:basedOn w:val="Normal"/>
    <w:uiPriority w:val="99"/>
    <w:pPr>
      <w:spacing w:line="240" w:lineRule="exact"/>
    </w:pPr>
    <w:rPr>
      <w:rFonts w:ascii="Tahoma" w:eastAsia="MS Mincho" w:hAnsi="Tahoma" w:cs="Times New Roman"/>
      <w:sz w:val="20"/>
      <w:szCs w:val="20"/>
      <w:lang w:val="en-US"/>
    </w:rPr>
  </w:style>
  <w:style w:type="paragraph" w:customStyle="1" w:styleId="CarCar21">
    <w:name w:val="Car Car21"/>
    <w:basedOn w:val="Normal"/>
    <w:uiPriority w:val="99"/>
    <w:pPr>
      <w:spacing w:line="240" w:lineRule="exact"/>
    </w:pPr>
    <w:rPr>
      <w:rFonts w:ascii="Tahoma" w:eastAsia="MS Mincho" w:hAnsi="Tahoma" w:cs="Times New Roman"/>
      <w:sz w:val="20"/>
      <w:szCs w:val="20"/>
      <w:lang w:val="en-US"/>
    </w:rPr>
  </w:style>
  <w:style w:type="paragraph" w:customStyle="1" w:styleId="textoliso">
    <w:name w:val="textoliso"/>
    <w:basedOn w:val="Default"/>
    <w:next w:val="Default"/>
    <w:uiPriority w:val="99"/>
    <w:rPr>
      <w:rFonts w:ascii="BdE Neue Helvetica" w:hAnsi="BdE Neue Helvetica"/>
      <w:color w:val="auto"/>
    </w:rPr>
  </w:style>
  <w:style w:type="paragraph" w:customStyle="1" w:styleId="CM4">
    <w:name w:val="CM4"/>
    <w:basedOn w:val="Default"/>
    <w:next w:val="Default"/>
    <w:uiPriority w:val="99"/>
    <w:rPr>
      <w:color w:val="auto"/>
    </w:rPr>
  </w:style>
  <w:style w:type="paragraph" w:styleId="TableofFigures">
    <w:name w:val="table of figures"/>
    <w:basedOn w:val="Normal"/>
    <w:next w:val="Normal"/>
    <w:uiPriority w:val="99"/>
    <w:pPr>
      <w:tabs>
        <w:tab w:val="right" w:leader="dot" w:pos="9000"/>
      </w:tabs>
      <w:spacing w:after="0" w:line="240" w:lineRule="auto"/>
    </w:pPr>
    <w:rPr>
      <w:rFonts w:ascii="Times New Roman" w:eastAsia="MS Mincho" w:hAnsi="Times New Roman" w:cs="Times New Roman"/>
      <w:sz w:val="24"/>
      <w:szCs w:val="24"/>
      <w:lang w:val="en-US"/>
    </w:rPr>
  </w:style>
  <w:style w:type="paragraph" w:customStyle="1" w:styleId="empty">
    <w:name w:val="empty"/>
    <w:basedOn w:val="Normal"/>
    <w:uiPriority w:val="99"/>
    <w:pPr>
      <w:tabs>
        <w:tab w:val="num" w:pos="720"/>
      </w:tabs>
      <w:spacing w:after="240" w:line="240" w:lineRule="auto"/>
      <w:jc w:val="both"/>
    </w:pPr>
    <w:rPr>
      <w:rFonts w:ascii="Times New Roman" w:eastAsia="MS Mincho" w:hAnsi="Times New Roman" w:cs="Times New Roman"/>
      <w:color w:val="FFFFFF"/>
      <w:lang w:val="en-US"/>
    </w:rPr>
  </w:style>
  <w:style w:type="paragraph" w:customStyle="1" w:styleId="TableNumber">
    <w:name w:val="TableNumber"/>
    <w:basedOn w:val="Paragraph"/>
    <w:next w:val="TableTitle"/>
    <w:uiPriority w:val="99"/>
    <w:pPr>
      <w:keepNext/>
      <w:tabs>
        <w:tab w:val="num" w:pos="720"/>
      </w:tabs>
      <w:spacing w:before="120" w:after="0"/>
      <w:jc w:val="center"/>
    </w:pPr>
    <w:rPr>
      <w:rFonts w:ascii="Times New Roman" w:hAnsi="Times New Roman"/>
      <w:szCs w:val="22"/>
      <w:lang w:val="en-US"/>
    </w:rPr>
  </w:style>
  <w:style w:type="paragraph" w:customStyle="1" w:styleId="Style1">
    <w:name w:val="Style1"/>
    <w:basedOn w:val="FootnoteText"/>
    <w:uiPriority w:val="99"/>
    <w:pPr>
      <w:spacing w:after="200" w:line="264" w:lineRule="auto"/>
    </w:pPr>
    <w:rPr>
      <w:rFonts w:ascii="Times New Roman" w:eastAsia="MS Mincho" w:hAnsi="Times New Roman" w:cs="Times New Roman"/>
      <w:lang w:val="en-US"/>
    </w:rPr>
  </w:style>
  <w:style w:type="paragraph" w:styleId="Date">
    <w:name w:val="Date"/>
    <w:basedOn w:val="Normal"/>
    <w:next w:val="Normal"/>
    <w:link w:val="DateChar"/>
    <w:uiPriority w:val="99"/>
    <w:pPr>
      <w:spacing w:after="0" w:line="240" w:lineRule="auto"/>
    </w:pPr>
    <w:rPr>
      <w:rFonts w:ascii="Times New Roman" w:eastAsia="MS Mincho" w:hAnsi="Times New Roman" w:cs="Times New Roman"/>
      <w:sz w:val="24"/>
      <w:szCs w:val="24"/>
      <w:lang w:val="en-US"/>
    </w:rPr>
  </w:style>
  <w:style w:type="character" w:customStyle="1" w:styleId="DateChar">
    <w:name w:val="Date Char"/>
    <w:basedOn w:val="DefaultParagraphFont"/>
    <w:link w:val="Date"/>
    <w:uiPriority w:val="99"/>
    <w:rPr>
      <w:rFonts w:ascii="Times New Roman" w:eastAsia="MS Mincho" w:hAnsi="Times New Roman" w:cs="Times New Roman"/>
      <w:sz w:val="24"/>
      <w:szCs w:val="24"/>
      <w:lang w:val="en-US"/>
    </w:rPr>
  </w:style>
  <w:style w:type="character" w:styleId="LineNumber">
    <w:name w:val="line number"/>
    <w:basedOn w:val="DefaultParagraphFont"/>
    <w:uiPriority w:val="99"/>
    <w:rPr>
      <w:rFonts w:cs="Times New Roman"/>
    </w:rPr>
  </w:style>
  <w:style w:type="character" w:customStyle="1" w:styleId="hps">
    <w:name w:val="hp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E2BB-4E7A-403B-961F-B66992CF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14553</Words>
  <Characters>82953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Halid Tvico</dc:creator>
  <cp:keywords/>
  <dc:description/>
  <cp:lastModifiedBy>Samira Dupovac</cp:lastModifiedBy>
  <cp:revision>15</cp:revision>
  <cp:lastPrinted>2022-02-14T09:16:00Z</cp:lastPrinted>
  <dcterms:created xsi:type="dcterms:W3CDTF">2022-06-06T11:20:00Z</dcterms:created>
  <dcterms:modified xsi:type="dcterms:W3CDTF">2022-11-11T08:29:00Z</dcterms:modified>
</cp:coreProperties>
</file>