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noProof/>
          <w:lang w:val="sr-Cyrl-CS"/>
        </w:rPr>
      </w:pPr>
      <w:r>
        <w:rPr>
          <w:noProof/>
          <w:lang w:val="sr-Cyrl-CS"/>
        </w:rPr>
        <w:t xml:space="preserve">На основу члана 2. става 3. тачке х), члана 7. тачке е), члана 39. и члана 42. става 1. Закона о Централној банци Босне и Херцеговине („Службени гласник БиХ“, бр. 1/97, 29/02, 8/03, 13/03, 14/03, 9/05, 76/06 и 32/07), уз одобрење Предсједништва Босне и Херцеговине дато Закључком, бр. 01-50-1-779-2/26 од 19.3.2026. године, Управни одбор Централне банке Босне и Херцеговине, на </w:t>
      </w:r>
      <w:r>
        <w:rPr>
          <w:noProof/>
          <w:lang w:val="bs-Latn-BA"/>
        </w:rPr>
        <w:t>4.</w:t>
      </w:r>
      <w:r>
        <w:rPr>
          <w:noProof/>
          <w:lang w:val="sr-Cyrl-CS"/>
        </w:rPr>
        <w:t xml:space="preserve"> сједници одржаној дана </w:t>
      </w:r>
      <w:r>
        <w:rPr>
          <w:noProof/>
          <w:lang w:val="bs-Latn-BA"/>
        </w:rPr>
        <w:t>27.04.</w:t>
      </w:r>
      <w:r>
        <w:rPr>
          <w:noProof/>
          <w:lang w:val="sr-Cyrl-CS"/>
        </w:rPr>
        <w:t>2026. године, доноси</w:t>
      </w:r>
    </w:p>
    <w:p>
      <w:pPr>
        <w:jc w:val="both"/>
        <w:rPr>
          <w:noProof/>
          <w:lang w:val="sr-Cyrl-CS"/>
        </w:rPr>
      </w:pPr>
    </w:p>
    <w:p>
      <w:pPr>
        <w:jc w:val="both"/>
        <w:rPr>
          <w:noProof/>
          <w:lang w:val="sr-Cyrl-CS"/>
        </w:rPr>
      </w:pPr>
    </w:p>
    <w:p>
      <w:pPr>
        <w:jc w:val="center"/>
        <w:rPr>
          <w:b/>
          <w:noProof/>
          <w:spacing w:val="80"/>
          <w:lang w:val="sr-Cyrl-CS"/>
        </w:rPr>
      </w:pPr>
      <w:r>
        <w:rPr>
          <w:b/>
          <w:noProof/>
          <w:spacing w:val="80"/>
          <w:lang w:val="sr-Cyrl-CS"/>
        </w:rPr>
        <w:t>ОДЛУКУ</w:t>
      </w:r>
    </w:p>
    <w:p>
      <w:pPr>
        <w:jc w:val="center"/>
        <w:rPr>
          <w:b/>
          <w:noProof/>
          <w:lang w:val="sr-Cyrl-CS"/>
        </w:rPr>
      </w:pPr>
      <w:r>
        <w:rPr>
          <w:b/>
          <w:noProof/>
          <w:lang w:val="sr-Cyrl-CS"/>
        </w:rPr>
        <w:t>о основним обиљежјима и дизајну новчаница конвертибилне марке</w:t>
      </w:r>
    </w:p>
    <w:p>
      <w:pPr>
        <w:jc w:val="center"/>
        <w:rPr>
          <w:b/>
          <w:noProof/>
          <w:lang w:val="sr-Cyrl-CS"/>
        </w:rPr>
      </w:pPr>
      <w:r>
        <w:rPr>
          <w:b/>
          <w:noProof/>
          <w:lang w:val="sr-Cyrl-CS"/>
        </w:rPr>
        <w:t>апоена 10, 20, 50, 100 и 200 конвертибилних марака</w:t>
      </w:r>
    </w:p>
    <w:p>
      <w:pPr>
        <w:jc w:val="both"/>
        <w:rPr>
          <w:noProof/>
          <w:lang w:val="sr-Cyrl-CS"/>
        </w:rPr>
      </w:pPr>
    </w:p>
    <w:p>
      <w:pPr>
        <w:jc w:val="both"/>
        <w:rPr>
          <w:noProof/>
          <w:lang w:val="sr-Cyrl-CS"/>
        </w:rPr>
      </w:pPr>
    </w:p>
    <w:p>
      <w:pPr>
        <w:jc w:val="both"/>
        <w:rPr>
          <w:b/>
          <w:noProof/>
          <w:lang w:val="sr-Cyrl-CS"/>
        </w:rPr>
      </w:pPr>
      <w:r>
        <w:rPr>
          <w:b/>
          <w:noProof/>
          <w:lang w:val="sr-Cyrl-CS"/>
        </w:rPr>
        <w:t>ДИО ПРВИ – ОПШТЕ ОДРЕДБЕ</w:t>
      </w:r>
    </w:p>
    <w:p>
      <w:pPr>
        <w:jc w:val="both"/>
        <w:rPr>
          <w:noProof/>
          <w:lang w:val="sr-Cyrl-CS"/>
        </w:rPr>
      </w:pPr>
    </w:p>
    <w:p>
      <w:pPr>
        <w:jc w:val="center"/>
        <w:rPr>
          <w:b/>
          <w:noProof/>
          <w:lang w:val="sr-Cyrl-CS"/>
        </w:rPr>
      </w:pPr>
      <w:r>
        <w:rPr>
          <w:b/>
          <w:noProof/>
          <w:lang w:val="sr-Cyrl-CS"/>
        </w:rPr>
        <w:t>Члан 1.</w:t>
      </w:r>
    </w:p>
    <w:p>
      <w:pPr>
        <w:jc w:val="center"/>
        <w:rPr>
          <w:b/>
          <w:noProof/>
          <w:lang w:val="sr-Cyrl-CS"/>
        </w:rPr>
      </w:pPr>
      <w:r>
        <w:rPr>
          <w:b/>
          <w:noProof/>
          <w:lang w:val="sr-Cyrl-CS"/>
        </w:rPr>
        <w:t>(Предмет Одлуке)</w:t>
      </w:r>
    </w:p>
    <w:p>
      <w:pPr>
        <w:jc w:val="both"/>
        <w:rPr>
          <w:noProof/>
          <w:lang w:val="sr-Cyrl-CS"/>
        </w:rPr>
      </w:pPr>
      <w:r>
        <w:rPr>
          <w:noProof/>
          <w:lang w:val="sr-Cyrl-CS"/>
        </w:rPr>
        <w:t>Овом одлуком утврђују се основна обиљежја и дизајн новчаница конвертибилне марке (у даљнем тексту: КМ), у апоенима од 10 КМ, 20 КМ, 50 КМ, 100 КМ и 200 КМ, као законског средства плаћања у Босни и Херцеговини.</w:t>
      </w:r>
    </w:p>
    <w:p>
      <w:pPr>
        <w:jc w:val="both"/>
        <w:rPr>
          <w:noProof/>
          <w:lang w:val="sr-Cyrl-CS"/>
        </w:rPr>
      </w:pPr>
    </w:p>
    <w:p>
      <w:pPr>
        <w:jc w:val="center"/>
        <w:rPr>
          <w:b/>
          <w:noProof/>
          <w:lang w:val="sr-Cyrl-CS"/>
        </w:rPr>
      </w:pPr>
      <w:r>
        <w:rPr>
          <w:b/>
          <w:noProof/>
          <w:lang w:val="sr-Cyrl-CS"/>
        </w:rPr>
        <w:t>Члан 2.</w:t>
      </w:r>
    </w:p>
    <w:p>
      <w:pPr>
        <w:jc w:val="center"/>
        <w:rPr>
          <w:b/>
          <w:noProof/>
          <w:lang w:val="sr-Cyrl-CS"/>
        </w:rPr>
      </w:pPr>
      <w:r>
        <w:rPr>
          <w:b/>
          <w:noProof/>
          <w:lang w:val="sr-Cyrl-CS"/>
        </w:rPr>
        <w:t>(Верзије новчаница КМ)</w:t>
      </w:r>
    </w:p>
    <w:p>
      <w:pPr>
        <w:jc w:val="both"/>
        <w:rPr>
          <w:noProof/>
          <w:lang w:val="sr-Cyrl-CS"/>
        </w:rPr>
      </w:pPr>
      <w:r>
        <w:rPr>
          <w:noProof/>
          <w:lang w:val="sr-Cyrl-CS"/>
        </w:rPr>
        <w:t>(1) Новчанице КМ у апоенима од 10 КМ, 20 КМ, 50 КМ и 100 КМ се штампају у двије верзије – верзији Федерације Босне и Херцеговине и верзији Републике Српске, које имају одређене заједничке као и одређене засебне елементе дизајна утврђене од стране Федерације Босне и Херцеговине, односно Републике Српске а којима се карактеришу предметне верзије новчаница КМ.</w:t>
      </w:r>
    </w:p>
    <w:p>
      <w:pPr>
        <w:jc w:val="both"/>
        <w:rPr>
          <w:noProof/>
          <w:lang w:val="sr-Cyrl-CS"/>
        </w:rPr>
      </w:pPr>
      <w:r>
        <w:rPr>
          <w:noProof/>
          <w:lang w:val="sr-Cyrl-CS"/>
        </w:rPr>
        <w:t>(2) Новчанице КМ у апоену од 200 КМ се штампају у једној верзији дизајна.</w:t>
      </w:r>
    </w:p>
    <w:p>
      <w:pPr>
        <w:jc w:val="both"/>
        <w:rPr>
          <w:noProof/>
          <w:lang w:val="sr-Cyrl-CS"/>
        </w:rPr>
      </w:pPr>
    </w:p>
    <w:p>
      <w:pPr>
        <w:jc w:val="center"/>
        <w:rPr>
          <w:b/>
          <w:noProof/>
          <w:lang w:val="sr-Cyrl-CS"/>
        </w:rPr>
      </w:pPr>
      <w:r>
        <w:rPr>
          <w:b/>
          <w:noProof/>
          <w:lang w:val="sr-Cyrl-CS"/>
        </w:rPr>
        <w:t>Члан 3.</w:t>
      </w:r>
    </w:p>
    <w:p>
      <w:pPr>
        <w:jc w:val="center"/>
        <w:rPr>
          <w:b/>
          <w:noProof/>
          <w:lang w:val="sr-Cyrl-CS"/>
        </w:rPr>
      </w:pPr>
      <w:r>
        <w:rPr>
          <w:b/>
          <w:noProof/>
          <w:lang w:val="sr-Cyrl-CS"/>
        </w:rPr>
        <w:t>(Карактеристике новчаница КМ)</w:t>
      </w:r>
    </w:p>
    <w:p>
      <w:pPr>
        <w:jc w:val="both"/>
        <w:rPr>
          <w:noProof/>
          <w:lang w:val="sr-Cyrl-CS"/>
        </w:rPr>
      </w:pPr>
      <w:r>
        <w:rPr>
          <w:noProof/>
          <w:lang w:val="sr-Cyrl-CS"/>
        </w:rPr>
        <w:t>Све новчанице КМ из члана 2. имају одговарајуће заштитне карактеристике, квалитет папира и израде, у складу са стандардима које утврђује Централна банка Босне и Херцеговине.</w:t>
      </w:r>
    </w:p>
    <w:p>
      <w:pPr>
        <w:jc w:val="both"/>
        <w:rPr>
          <w:noProof/>
          <w:lang w:val="sr-Cyrl-CS"/>
        </w:rPr>
      </w:pPr>
    </w:p>
    <w:p>
      <w:pPr>
        <w:jc w:val="center"/>
        <w:rPr>
          <w:b/>
          <w:noProof/>
          <w:lang w:val="sr-Cyrl-CS"/>
        </w:rPr>
      </w:pPr>
      <w:r>
        <w:rPr>
          <w:b/>
          <w:noProof/>
          <w:lang w:val="sr-Cyrl-CS"/>
        </w:rPr>
        <w:t>Члан 4.</w:t>
      </w:r>
    </w:p>
    <w:p>
      <w:pPr>
        <w:jc w:val="center"/>
        <w:rPr>
          <w:b/>
          <w:noProof/>
          <w:lang w:val="sr-Cyrl-CS"/>
        </w:rPr>
      </w:pPr>
      <w:r>
        <w:rPr>
          <w:b/>
          <w:noProof/>
          <w:lang w:val="sr-Cyrl-CS"/>
        </w:rPr>
        <w:t>(Законско средство плаћања)</w:t>
      </w:r>
    </w:p>
    <w:p>
      <w:pPr>
        <w:jc w:val="both"/>
        <w:rPr>
          <w:noProof/>
          <w:lang w:val="sr-Cyrl-CS"/>
        </w:rPr>
      </w:pPr>
      <w:r>
        <w:rPr>
          <w:noProof/>
          <w:lang w:val="sr-Cyrl-CS"/>
        </w:rPr>
        <w:t>Све новчанице КМ из ове одлуке су у складу са Законом о Централној банци Босне и Херцеговине равноправне и све јавне и приватне институције и установе, правна и физичка лица обавезна су да их прихвате у њиховој номиналној вриједности као законско средство плаћања, када им се понуде у готовинским трансакцијама, односно у поравнању и плаћању било којих обавеза према њима, на цијелој територији Босне и Херцеговине.</w:t>
      </w:r>
    </w:p>
    <w:p>
      <w:pPr>
        <w:jc w:val="both"/>
        <w:rPr>
          <w:noProof/>
          <w:lang w:val="sr-Cyrl-CS"/>
        </w:rPr>
      </w:pPr>
    </w:p>
    <w:p>
      <w:pPr>
        <w:jc w:val="both"/>
        <w:rPr>
          <w:noProof/>
          <w:lang w:val="sr-Cyrl-CS"/>
        </w:rPr>
      </w:pPr>
    </w:p>
    <w:p>
      <w:pPr>
        <w:jc w:val="both"/>
        <w:rPr>
          <w:b/>
          <w:noProof/>
          <w:lang w:val="sr-Cyrl-CS"/>
        </w:rPr>
      </w:pPr>
      <w:r>
        <w:rPr>
          <w:b/>
          <w:noProof/>
          <w:lang w:val="sr-Cyrl-CS"/>
        </w:rPr>
        <w:t>ДИО ДРУГИ – ЗАЈЕДНИЧКИ ЕЛЕМЕНТИ ДИЗАЈНА И ОБИЉЕЖЈА НОВЧАНИЦА КМ</w:t>
      </w:r>
    </w:p>
    <w:p>
      <w:pPr>
        <w:jc w:val="both"/>
        <w:rPr>
          <w:noProof/>
          <w:lang w:val="sr-Cyrl-CS"/>
        </w:rPr>
      </w:pPr>
    </w:p>
    <w:p>
      <w:pPr>
        <w:jc w:val="center"/>
        <w:rPr>
          <w:b/>
          <w:noProof/>
          <w:lang w:val="sr-Cyrl-CS"/>
        </w:rPr>
      </w:pPr>
      <w:r>
        <w:rPr>
          <w:b/>
          <w:noProof/>
          <w:lang w:val="sr-Cyrl-CS"/>
        </w:rPr>
        <w:t>Члан 5.</w:t>
      </w:r>
    </w:p>
    <w:p>
      <w:pPr>
        <w:jc w:val="center"/>
        <w:rPr>
          <w:b/>
          <w:noProof/>
          <w:lang w:val="sr-Cyrl-CS"/>
        </w:rPr>
      </w:pPr>
      <w:r>
        <w:rPr>
          <w:b/>
          <w:noProof/>
          <w:lang w:val="sr-Cyrl-CS"/>
        </w:rPr>
        <w:t>(Елементи дизајна новчаница КМ)</w:t>
      </w:r>
    </w:p>
    <w:p>
      <w:pPr>
        <w:jc w:val="both"/>
        <w:rPr>
          <w:noProof/>
          <w:lang w:val="sr-Cyrl-CS"/>
        </w:rPr>
      </w:pPr>
      <w:r>
        <w:rPr>
          <w:noProof/>
          <w:lang w:val="sr-Cyrl-CS"/>
        </w:rPr>
        <w:t>(1) Основни елементи дизајна новчаница КМ из члана 1. ове одлуке су:</w:t>
      </w:r>
    </w:p>
    <w:p>
      <w:pPr>
        <w:numPr>
          <w:ilvl w:val="0"/>
          <w:numId w:val="2"/>
        </w:numPr>
        <w:jc w:val="both"/>
        <w:rPr>
          <w:noProof/>
          <w:lang w:val="sr-Cyrl-CS"/>
        </w:rPr>
      </w:pPr>
      <w:r>
        <w:rPr>
          <w:noProof/>
          <w:lang w:val="sr-Cyrl-CS"/>
        </w:rPr>
        <w:t>величина и боја новчаница КМ;</w:t>
      </w:r>
    </w:p>
    <w:p>
      <w:pPr>
        <w:ind w:left="709" w:hanging="349"/>
        <w:jc w:val="both"/>
        <w:rPr>
          <w:noProof/>
          <w:lang w:val="sr-Cyrl-CS"/>
        </w:rPr>
      </w:pPr>
      <w:r>
        <w:rPr>
          <w:noProof/>
          <w:lang w:val="sr-Cyrl-CS"/>
        </w:rPr>
        <w:lastRenderedPageBreak/>
        <w:t>б)   на лицу новчаница КМ, десно од централног дијела новчанице, налазе се портрети писаца с одговарајућим текстом;</w:t>
      </w:r>
    </w:p>
    <w:p>
      <w:pPr>
        <w:ind w:left="709" w:hanging="349"/>
        <w:jc w:val="both"/>
        <w:rPr>
          <w:noProof/>
          <w:lang w:val="sr-Cyrl-CS"/>
        </w:rPr>
      </w:pPr>
      <w:r>
        <w:rPr>
          <w:noProof/>
          <w:lang w:val="sr-Cyrl-CS"/>
        </w:rPr>
        <w:t>ц) на наличју новчаница КМ, у централном дијелу новчанице, приказани су различити мотиви;</w:t>
      </w:r>
    </w:p>
    <w:p>
      <w:pPr>
        <w:ind w:left="360"/>
        <w:jc w:val="both"/>
        <w:rPr>
          <w:noProof/>
          <w:lang w:val="sr-Cyrl-CS"/>
        </w:rPr>
      </w:pPr>
      <w:r>
        <w:rPr>
          <w:noProof/>
          <w:lang w:val="sr-Cyrl-CS"/>
        </w:rPr>
        <w:t>д)  текст “ЦЕНТРАЛНА БАНКА БОСНЕ И ХЕРЦЕГОВИНЕ“ исписан водоравно:</w:t>
      </w:r>
    </w:p>
    <w:p>
      <w:pPr>
        <w:numPr>
          <w:ilvl w:val="0"/>
          <w:numId w:val="3"/>
        </w:numPr>
        <w:jc w:val="both"/>
        <w:rPr>
          <w:noProof/>
          <w:lang w:val="sr-Cyrl-CS"/>
        </w:rPr>
      </w:pPr>
      <w:r>
        <w:rPr>
          <w:noProof/>
          <w:lang w:val="sr-Cyrl-CS"/>
        </w:rPr>
        <w:t>на лицу новчанице у горњем централном дијелу новчанице, и</w:t>
      </w:r>
    </w:p>
    <w:p>
      <w:pPr>
        <w:numPr>
          <w:ilvl w:val="0"/>
          <w:numId w:val="3"/>
        </w:numPr>
        <w:jc w:val="both"/>
        <w:rPr>
          <w:noProof/>
          <w:lang w:val="sr-Cyrl-CS"/>
        </w:rPr>
      </w:pPr>
      <w:r>
        <w:rPr>
          <w:noProof/>
          <w:lang w:val="sr-Cyrl-CS"/>
        </w:rPr>
        <w:t>на наличју новчанице у горњем централном дијелу новчанице;</w:t>
      </w:r>
    </w:p>
    <w:p>
      <w:pPr>
        <w:ind w:left="709" w:hanging="349"/>
        <w:jc w:val="both"/>
        <w:rPr>
          <w:noProof/>
          <w:lang w:val="sr-Cyrl-CS"/>
        </w:rPr>
      </w:pPr>
      <w:r>
        <w:rPr>
          <w:noProof/>
          <w:lang w:val="sr-Cyrl-CS"/>
        </w:rPr>
        <w:t>е)  текст „КОНВЕРТИБИЛНИХ МАРАКА“ исписан усправно на лицу новчанице у доњем десном дијелу новчанице;</w:t>
      </w:r>
    </w:p>
    <w:p>
      <w:pPr>
        <w:ind w:left="709" w:hanging="349"/>
        <w:jc w:val="both"/>
        <w:rPr>
          <w:noProof/>
          <w:lang w:val="sr-Cyrl-CS"/>
        </w:rPr>
      </w:pPr>
      <w:r>
        <w:rPr>
          <w:noProof/>
          <w:lang w:val="sr-Cyrl-CS"/>
        </w:rPr>
        <w:t>ф) текстуална ознака номиналне вриједности новчанице КМ исписана усправно на наличју новчанице уз лијеви руб новчанице;</w:t>
      </w:r>
    </w:p>
    <w:p>
      <w:pPr>
        <w:ind w:left="709" w:hanging="349"/>
        <w:jc w:val="both"/>
        <w:rPr>
          <w:noProof/>
          <w:lang w:val="sr-Cyrl-CS"/>
        </w:rPr>
      </w:pPr>
      <w:r>
        <w:rPr>
          <w:noProof/>
          <w:lang w:val="sr-Cyrl-CS"/>
        </w:rPr>
        <w:t>г)  нумеричка ознака номиналне вриједности новчанице КМ апоена 10, 20, 50, 100 или 200 која је позиционирана како слиједи:</w:t>
      </w:r>
    </w:p>
    <w:p>
      <w:pPr>
        <w:numPr>
          <w:ilvl w:val="0"/>
          <w:numId w:val="4"/>
        </w:numPr>
        <w:jc w:val="both"/>
        <w:rPr>
          <w:noProof/>
          <w:lang w:val="sr-Cyrl-CS"/>
        </w:rPr>
      </w:pPr>
      <w:r>
        <w:rPr>
          <w:noProof/>
          <w:lang w:val="sr-Cyrl-CS"/>
        </w:rPr>
        <w:t>на лицу новчанице водоравно у горњем лијевом и у доњем десном углу новчанице,</w:t>
      </w:r>
    </w:p>
    <w:p>
      <w:pPr>
        <w:numPr>
          <w:ilvl w:val="0"/>
          <w:numId w:val="4"/>
        </w:numPr>
        <w:jc w:val="both"/>
        <w:rPr>
          <w:noProof/>
          <w:lang w:val="sr-Cyrl-CS"/>
        </w:rPr>
      </w:pPr>
      <w:r>
        <w:rPr>
          <w:noProof/>
          <w:lang w:val="sr-Cyrl-CS"/>
        </w:rPr>
        <w:t>на наличју новчанице водоравно у горњем лијевом и у доњем десном углу новчанице, и</w:t>
      </w:r>
    </w:p>
    <w:p>
      <w:pPr>
        <w:numPr>
          <w:ilvl w:val="0"/>
          <w:numId w:val="4"/>
        </w:numPr>
        <w:jc w:val="both"/>
        <w:rPr>
          <w:noProof/>
          <w:lang w:val="sr-Cyrl-CS"/>
        </w:rPr>
      </w:pPr>
      <w:r>
        <w:rPr>
          <w:noProof/>
          <w:lang w:val="sr-Cyrl-CS"/>
        </w:rPr>
        <w:t>на лицу новчанице усправно лијево од централног дијела новчанице, исписана свјетлијим тоном;</w:t>
      </w:r>
    </w:p>
    <w:p>
      <w:pPr>
        <w:ind w:left="709" w:hanging="349"/>
        <w:jc w:val="both"/>
        <w:rPr>
          <w:noProof/>
          <w:lang w:val="sr-Cyrl-CS"/>
        </w:rPr>
      </w:pPr>
      <w:r>
        <w:rPr>
          <w:noProof/>
          <w:lang w:val="sr-Cyrl-CS"/>
        </w:rPr>
        <w:t xml:space="preserve">х)   нумизматички узорак на лицу и наличју различит по сваком апоену који се налази у позадини свих новчаница КМ. </w:t>
      </w:r>
    </w:p>
    <w:p>
      <w:pPr>
        <w:jc w:val="both"/>
        <w:rPr>
          <w:noProof/>
          <w:lang w:val="sr-Cyrl-CS"/>
        </w:rPr>
      </w:pPr>
      <w:r>
        <w:rPr>
          <w:noProof/>
          <w:lang w:val="sr-Cyrl-CS"/>
        </w:rPr>
        <w:t>(2) На верзији новчаница КМ Федерације Босне и Херцеговине из члана 2. став (1) ове одлуке, текст из става (1) тачке б) овог члана је исписан латиничним писмом, док су текстови из става (1) тачака д), е) и ф) овог члана прво исписани латиничним, а затим испод ћириличним писмом</w:t>
      </w:r>
    </w:p>
    <w:p>
      <w:pPr>
        <w:jc w:val="both"/>
        <w:rPr>
          <w:noProof/>
          <w:lang w:val="sr-Cyrl-CS"/>
        </w:rPr>
      </w:pPr>
      <w:r>
        <w:rPr>
          <w:noProof/>
          <w:lang w:val="sr-Cyrl-CS"/>
        </w:rPr>
        <w:t>(3) На верзији новчаница КМ Републике Српске из члана 2. став (1) ове одлуке, текст из става (1) тачке б) овог члана је исписан ћириличним писмом, док су текстови из става (1) тачака д), е) и ф) овог члана прво исписани ћириличним, а затим испод латиничним писмом.</w:t>
      </w:r>
    </w:p>
    <w:p>
      <w:pPr>
        <w:jc w:val="both"/>
        <w:rPr>
          <w:noProof/>
          <w:lang w:val="sr-Cyrl-CS"/>
        </w:rPr>
      </w:pPr>
      <w:r>
        <w:rPr>
          <w:noProof/>
          <w:lang w:val="sr-Cyrl-CS"/>
        </w:rPr>
        <w:t>(4) На новчаници КМ у апоену од 200 КМ из члана 2. став (2) ове одлуке, текстови из става (1) тачака б), д), е) и ф) овог члана су исписани</w:t>
      </w:r>
      <w:r>
        <w:rPr>
          <w:noProof/>
          <w:color w:val="FF0000"/>
          <w:lang w:val="sr-Cyrl-CS"/>
        </w:rPr>
        <w:t xml:space="preserve"> </w:t>
      </w:r>
      <w:r>
        <w:rPr>
          <w:noProof/>
          <w:lang w:val="sr-Cyrl-CS"/>
        </w:rPr>
        <w:t xml:space="preserve">на латиничном и ћириличном писму у наизмјеничном редослиједу. </w:t>
      </w:r>
    </w:p>
    <w:p>
      <w:pPr>
        <w:jc w:val="both"/>
        <w:rPr>
          <w:noProof/>
          <w:lang w:val="sr-Cyrl-CS"/>
        </w:rPr>
      </w:pPr>
      <w:r>
        <w:rPr>
          <w:noProof/>
          <w:lang w:val="sr-Cyrl-CS"/>
        </w:rPr>
        <w:t>(5) Све новчанице КМ имају исти распоред елемената дизајна наведених у ставу (1) тачкама б) до х) овог члана.</w:t>
      </w:r>
    </w:p>
    <w:p>
      <w:pPr>
        <w:jc w:val="both"/>
        <w:rPr>
          <w:noProof/>
          <w:lang w:val="sr-Cyrl-CS"/>
        </w:rPr>
      </w:pPr>
    </w:p>
    <w:p>
      <w:pPr>
        <w:jc w:val="center"/>
        <w:rPr>
          <w:b/>
          <w:noProof/>
          <w:lang w:val="sr-Cyrl-CS"/>
        </w:rPr>
      </w:pPr>
      <w:r>
        <w:rPr>
          <w:b/>
          <w:noProof/>
          <w:lang w:val="sr-Cyrl-CS"/>
        </w:rPr>
        <w:t>Члан 6.</w:t>
      </w:r>
    </w:p>
    <w:p>
      <w:pPr>
        <w:jc w:val="center"/>
        <w:rPr>
          <w:b/>
          <w:noProof/>
          <w:lang w:val="sr-Cyrl-CS"/>
        </w:rPr>
      </w:pPr>
      <w:r>
        <w:rPr>
          <w:b/>
          <w:noProof/>
          <w:lang w:val="sr-Cyrl-CS"/>
        </w:rPr>
        <w:t>(Остала обиљежја новчаница КМ)</w:t>
      </w:r>
    </w:p>
    <w:p>
      <w:pPr>
        <w:jc w:val="both"/>
        <w:rPr>
          <w:noProof/>
          <w:lang w:val="sr-Cyrl-CS"/>
        </w:rPr>
      </w:pPr>
      <w:r>
        <w:rPr>
          <w:noProof/>
          <w:lang w:val="sr-Cyrl-CS"/>
        </w:rPr>
        <w:t>Поред елемената дизајна из члана 5. ове одлуке свака новчаница КМ садржи и сљедећа обиљежја која нису елементи дизајна новчаница КМ:</w:t>
      </w:r>
    </w:p>
    <w:p>
      <w:pPr>
        <w:numPr>
          <w:ilvl w:val="0"/>
          <w:numId w:val="5"/>
        </w:numPr>
        <w:jc w:val="both"/>
        <w:rPr>
          <w:noProof/>
          <w:lang w:val="sr-Cyrl-CS"/>
        </w:rPr>
      </w:pPr>
      <w:r>
        <w:rPr>
          <w:noProof/>
          <w:lang w:val="sr-Cyrl-CS"/>
        </w:rPr>
        <w:t>серијски број новчанице КМ налази се исписан на наличју новчанице у горњем десном и доњем лијевом углу;</w:t>
      </w:r>
    </w:p>
    <w:p>
      <w:pPr>
        <w:ind w:left="709" w:hanging="349"/>
        <w:jc w:val="both"/>
        <w:rPr>
          <w:noProof/>
          <w:lang w:val="sr-Cyrl-CS"/>
        </w:rPr>
      </w:pPr>
      <w:r>
        <w:rPr>
          <w:noProof/>
          <w:lang w:val="sr-Cyrl-CS"/>
        </w:rPr>
        <w:t>б) текст „</w:t>
      </w:r>
      <w:r>
        <w:rPr>
          <w:lang w:val="bs-Latn-BA"/>
        </w:rPr>
        <w:t>GUVERNER</w:t>
      </w:r>
      <w:r>
        <w:rPr>
          <w:noProof/>
          <w:lang w:val="sr-Cyrl-CS"/>
        </w:rPr>
        <w:t xml:space="preserve"> / ГУВЕРНЕР“ у одговарајућем роду у случају верзије Федерације Босне и Херцеговине и апоена 200 КМ, односно текст „ГУВЕРНЕР / </w:t>
      </w:r>
      <w:r>
        <w:rPr>
          <w:lang w:val="bs-Latn-BA"/>
        </w:rPr>
        <w:t>GUVERNER</w:t>
      </w:r>
      <w:r>
        <w:rPr>
          <w:noProof/>
          <w:lang w:val="sr-Cyrl-CS"/>
        </w:rPr>
        <w:t>“ у одговарајућем роду у случају верзије Републике Српске, налази се исписан на лицу новчанице у доњем лијевом углу новчанице;</w:t>
      </w:r>
    </w:p>
    <w:p>
      <w:pPr>
        <w:ind w:left="709" w:hanging="349"/>
        <w:jc w:val="both"/>
        <w:rPr>
          <w:noProof/>
          <w:lang w:val="sr-Cyrl-CS"/>
        </w:rPr>
      </w:pPr>
      <w:r>
        <w:rPr>
          <w:noProof/>
          <w:lang w:val="sr-Cyrl-CS"/>
        </w:rPr>
        <w:t xml:space="preserve">ц)  факсимил потписа гувернера, налази се исписан изнад текста из тачке б) овог члана; </w:t>
      </w:r>
    </w:p>
    <w:p>
      <w:pPr>
        <w:ind w:left="709" w:hanging="349"/>
        <w:jc w:val="both"/>
        <w:rPr>
          <w:noProof/>
          <w:lang w:val="sr-Cyrl-CS"/>
        </w:rPr>
      </w:pPr>
      <w:r>
        <w:rPr>
          <w:noProof/>
          <w:lang w:val="sr-Cyrl-CS"/>
        </w:rPr>
        <w:t>д)   година издања новчаница КМ која се састоји од четири цифре, налази се исписана испод текста из тачке б) овог члана;</w:t>
      </w:r>
    </w:p>
    <w:p>
      <w:pPr>
        <w:ind w:left="709" w:hanging="349"/>
        <w:jc w:val="both"/>
        <w:rPr>
          <w:noProof/>
          <w:lang w:val="sr-Cyrl-CS"/>
        </w:rPr>
      </w:pPr>
      <w:r>
        <w:rPr>
          <w:noProof/>
          <w:lang w:val="sr-Cyrl-CS"/>
        </w:rPr>
        <w:t xml:space="preserve">е)   ознаке за слијепа лица и слабовидна лица налазе се распоређене уз лијеви и десни руб лица новчанице, и то на два мјеста уз лијеви руб и на два мјеста уз десни руб, при чему се ознака за апоен 10 КМ састоји од једне косе линије, апоен 20 КМ од </w:t>
      </w:r>
      <w:r>
        <w:rPr>
          <w:noProof/>
          <w:lang w:val="sr-Cyrl-CS"/>
        </w:rPr>
        <w:lastRenderedPageBreak/>
        <w:t>двије косе линије, апоен 50 КМ од три косе линије, апоен 100 КМ од четири косе линије, а за апоен 200 КМ од пет косих линија.</w:t>
      </w:r>
    </w:p>
    <w:p>
      <w:pPr>
        <w:jc w:val="both"/>
        <w:rPr>
          <w:noProof/>
          <w:lang w:val="sr-Cyrl-CS"/>
        </w:rPr>
      </w:pPr>
    </w:p>
    <w:p>
      <w:pPr>
        <w:jc w:val="both"/>
        <w:rPr>
          <w:noProof/>
          <w:lang w:val="sr-Cyrl-CS"/>
        </w:rPr>
      </w:pPr>
    </w:p>
    <w:p>
      <w:pPr>
        <w:jc w:val="both"/>
        <w:rPr>
          <w:b/>
          <w:noProof/>
          <w:lang w:val="sr-Cyrl-CS"/>
        </w:rPr>
      </w:pPr>
      <w:r>
        <w:rPr>
          <w:b/>
          <w:noProof/>
          <w:lang w:val="sr-Cyrl-CS"/>
        </w:rPr>
        <w:t>ДИО ТРЕЋИ – ЗАСЕБНИ ЕЛЕМЕНТИ ДИЗАЈНА НОВЧАНИЦА КМ</w:t>
      </w:r>
    </w:p>
    <w:p>
      <w:pPr>
        <w:jc w:val="both"/>
        <w:rPr>
          <w:noProof/>
          <w:lang w:val="sr-Cyrl-CS"/>
        </w:rPr>
      </w:pPr>
    </w:p>
    <w:p>
      <w:pPr>
        <w:jc w:val="both"/>
        <w:rPr>
          <w:noProof/>
          <w:lang w:val="sr-Cyrl-CS"/>
        </w:rPr>
      </w:pPr>
    </w:p>
    <w:p>
      <w:pPr>
        <w:tabs>
          <w:tab w:val="left" w:pos="540"/>
        </w:tabs>
        <w:jc w:val="both"/>
        <w:rPr>
          <w:b/>
          <w:bCs/>
          <w:noProof/>
          <w:lang w:val="sr-Cyrl-CS"/>
        </w:rPr>
      </w:pPr>
      <w:r>
        <w:rPr>
          <w:b/>
          <w:noProof/>
          <w:lang w:val="sr-Cyrl-CS"/>
        </w:rPr>
        <w:t xml:space="preserve">ПОГЛАВЉЕ </w:t>
      </w:r>
      <w:r>
        <w:rPr>
          <w:b/>
          <w:noProof/>
          <w:lang w:val="bs-Latn-BA"/>
        </w:rPr>
        <w:t xml:space="preserve">I </w:t>
      </w:r>
      <w:r>
        <w:rPr>
          <w:b/>
          <w:noProof/>
          <w:lang w:val="sr-Cyrl-CS"/>
        </w:rPr>
        <w:t xml:space="preserve"> </w:t>
      </w:r>
      <w:r>
        <w:rPr>
          <w:b/>
          <w:bCs/>
          <w:noProof/>
          <w:lang w:val="sr-Cyrl-CS"/>
        </w:rPr>
        <w:t xml:space="preserve">НОВЧАНИЦА АПОЕНА 10 КМ </w:t>
      </w:r>
    </w:p>
    <w:p>
      <w:pPr>
        <w:tabs>
          <w:tab w:val="left" w:pos="540"/>
        </w:tabs>
        <w:jc w:val="both"/>
        <w:rPr>
          <w:b/>
          <w:bCs/>
          <w:noProof/>
          <w:lang w:val="sr-Cyrl-CS"/>
        </w:rPr>
      </w:pPr>
    </w:p>
    <w:p>
      <w:pPr>
        <w:tabs>
          <w:tab w:val="left" w:pos="540"/>
        </w:tabs>
        <w:jc w:val="center"/>
        <w:rPr>
          <w:b/>
          <w:bCs/>
          <w:noProof/>
          <w:lang w:val="sr-Cyrl-CS"/>
        </w:rPr>
      </w:pPr>
      <w:r>
        <w:rPr>
          <w:b/>
          <w:bCs/>
          <w:noProof/>
          <w:lang w:val="sr-Cyrl-CS"/>
        </w:rPr>
        <w:t>Члан 7.</w:t>
      </w:r>
    </w:p>
    <w:p>
      <w:pPr>
        <w:tabs>
          <w:tab w:val="left" w:pos="540"/>
        </w:tabs>
        <w:jc w:val="center"/>
        <w:rPr>
          <w:b/>
          <w:bCs/>
          <w:noProof/>
          <w:lang w:val="sr-Cyrl-CS"/>
        </w:rPr>
      </w:pPr>
      <w:r>
        <w:rPr>
          <w:b/>
          <w:bCs/>
          <w:noProof/>
          <w:lang w:val="sr-Cyrl-CS"/>
        </w:rPr>
        <w:t>(Величина и боја новчанице апоена 10 КМ)</w:t>
      </w:r>
    </w:p>
    <w:p>
      <w:pPr>
        <w:tabs>
          <w:tab w:val="left" w:pos="540"/>
        </w:tabs>
        <w:jc w:val="both"/>
        <w:rPr>
          <w:bCs/>
          <w:noProof/>
          <w:lang w:val="sr-Cyrl-CS"/>
        </w:rPr>
      </w:pPr>
      <w:r>
        <w:rPr>
          <w:bCs/>
          <w:noProof/>
          <w:lang w:val="sr-Cyrl-CS"/>
        </w:rPr>
        <w:t>(1) Новчаница апоена 10 КМ је димензија 130 mm x 65 mm.</w:t>
      </w:r>
    </w:p>
    <w:p>
      <w:pPr>
        <w:tabs>
          <w:tab w:val="left" w:pos="540"/>
        </w:tabs>
        <w:jc w:val="both"/>
        <w:rPr>
          <w:bCs/>
          <w:noProof/>
          <w:lang w:val="sr-Cyrl-CS"/>
        </w:rPr>
      </w:pPr>
      <w:r>
        <w:rPr>
          <w:bCs/>
          <w:noProof/>
          <w:lang w:val="sr-Cyrl-CS"/>
        </w:rPr>
        <w:t>(2) На лицу и наличју новчанице апоена 10 КМ преовладавају различите нијансе наранџасте и плаве боје.</w:t>
      </w:r>
    </w:p>
    <w:p>
      <w:pPr>
        <w:tabs>
          <w:tab w:val="left" w:pos="540"/>
        </w:tabs>
        <w:jc w:val="both"/>
        <w:rPr>
          <w:bCs/>
          <w:noProof/>
          <w:lang w:val="sr-Cyrl-CS"/>
        </w:rPr>
      </w:pPr>
    </w:p>
    <w:p>
      <w:pPr>
        <w:tabs>
          <w:tab w:val="left" w:pos="540"/>
        </w:tabs>
        <w:jc w:val="center"/>
        <w:rPr>
          <w:b/>
          <w:bCs/>
          <w:noProof/>
          <w:lang w:val="sr-Cyrl-CS"/>
        </w:rPr>
      </w:pPr>
      <w:r>
        <w:rPr>
          <w:b/>
          <w:bCs/>
          <w:noProof/>
          <w:lang w:val="sr-Cyrl-CS"/>
        </w:rPr>
        <w:t>Члан 8.</w:t>
      </w:r>
    </w:p>
    <w:p>
      <w:pPr>
        <w:tabs>
          <w:tab w:val="left" w:pos="540"/>
        </w:tabs>
        <w:jc w:val="center"/>
        <w:rPr>
          <w:b/>
          <w:bCs/>
          <w:noProof/>
          <w:lang w:val="sr-Cyrl-CS"/>
        </w:rPr>
      </w:pPr>
      <w:r>
        <w:rPr>
          <w:b/>
          <w:bCs/>
          <w:noProof/>
          <w:lang w:val="sr-Cyrl-CS"/>
        </w:rPr>
        <w:t>(Лице новчанице апоена 10 КМ)</w:t>
      </w:r>
    </w:p>
    <w:p>
      <w:pPr>
        <w:tabs>
          <w:tab w:val="left" w:pos="540"/>
        </w:tabs>
        <w:jc w:val="both"/>
        <w:rPr>
          <w:bCs/>
          <w:noProof/>
          <w:lang w:val="sr-Cyrl-CS"/>
        </w:rPr>
      </w:pPr>
      <w:r>
        <w:rPr>
          <w:bCs/>
          <w:noProof/>
          <w:lang w:val="sr-Cyrl-CS"/>
        </w:rPr>
        <w:t>На лицу новчанице апоена 10 КМ:</w:t>
      </w:r>
    </w:p>
    <w:p>
      <w:pPr>
        <w:numPr>
          <w:ilvl w:val="0"/>
          <w:numId w:val="6"/>
        </w:numPr>
        <w:tabs>
          <w:tab w:val="left" w:pos="540"/>
        </w:tabs>
        <w:jc w:val="both"/>
        <w:rPr>
          <w:bCs/>
          <w:noProof/>
          <w:lang w:val="sr-Cyrl-CS"/>
        </w:rPr>
      </w:pPr>
      <w:r>
        <w:rPr>
          <w:bCs/>
          <w:noProof/>
          <w:lang w:val="sr-Cyrl-CS"/>
        </w:rPr>
        <w:t>у верзији из члана 5. став (2) ове одлуке се налази портрет Мехмедалије Мака Диздара с његовим именом и презименом и годином рођења и смрти, наведеним у дну портрета с лијеве стране;</w:t>
      </w:r>
    </w:p>
    <w:p>
      <w:pPr>
        <w:tabs>
          <w:tab w:val="left" w:pos="540"/>
        </w:tabs>
        <w:ind w:left="709" w:hanging="349"/>
        <w:jc w:val="both"/>
        <w:rPr>
          <w:bCs/>
          <w:noProof/>
          <w:lang w:val="sr-Cyrl-CS"/>
        </w:rPr>
      </w:pPr>
      <w:r>
        <w:rPr>
          <w:bCs/>
          <w:noProof/>
          <w:lang w:val="sr-Cyrl-CS"/>
        </w:rPr>
        <w:t>б)  у верзији из члана 5. став (3) ове одлуке се налази портрет Алексе Шантића с његовим именом и презименом и годином рођења и смрти наведеним у дну портрета с лијеве стране.</w:t>
      </w:r>
    </w:p>
    <w:p>
      <w:pPr>
        <w:tabs>
          <w:tab w:val="left" w:pos="540"/>
        </w:tabs>
        <w:jc w:val="both"/>
        <w:rPr>
          <w:bCs/>
          <w:noProof/>
          <w:lang w:val="sr-Cyrl-CS"/>
        </w:rPr>
      </w:pPr>
    </w:p>
    <w:p>
      <w:pPr>
        <w:tabs>
          <w:tab w:val="left" w:pos="540"/>
        </w:tabs>
        <w:jc w:val="center"/>
        <w:rPr>
          <w:b/>
          <w:bCs/>
          <w:noProof/>
          <w:lang w:val="sr-Cyrl-CS"/>
        </w:rPr>
      </w:pPr>
      <w:r>
        <w:rPr>
          <w:b/>
          <w:bCs/>
          <w:noProof/>
          <w:lang w:val="sr-Cyrl-CS"/>
        </w:rPr>
        <w:t>Члан 9.</w:t>
      </w:r>
    </w:p>
    <w:p>
      <w:pPr>
        <w:tabs>
          <w:tab w:val="left" w:pos="540"/>
        </w:tabs>
        <w:jc w:val="center"/>
        <w:rPr>
          <w:b/>
          <w:bCs/>
          <w:noProof/>
          <w:lang w:val="sr-Cyrl-CS"/>
        </w:rPr>
      </w:pPr>
      <w:r>
        <w:rPr>
          <w:b/>
          <w:bCs/>
          <w:noProof/>
          <w:lang w:val="sr-Cyrl-CS"/>
        </w:rPr>
        <w:t>(Наличје новчанице апоена 10 КМ)</w:t>
      </w:r>
    </w:p>
    <w:p>
      <w:pPr>
        <w:jc w:val="both"/>
        <w:rPr>
          <w:noProof/>
          <w:lang w:val="sr-Cyrl-CS"/>
        </w:rPr>
      </w:pPr>
      <w:r>
        <w:rPr>
          <w:noProof/>
          <w:lang w:val="sr-Cyrl-CS"/>
        </w:rPr>
        <w:t xml:space="preserve">На наличју новчанице </w:t>
      </w:r>
      <w:r>
        <w:rPr>
          <w:bCs/>
          <w:noProof/>
          <w:lang w:val="sr-Cyrl-CS"/>
        </w:rPr>
        <w:t>апоена</w:t>
      </w:r>
      <w:r>
        <w:rPr>
          <w:noProof/>
          <w:lang w:val="sr-Cyrl-CS"/>
        </w:rPr>
        <w:t xml:space="preserve"> 10 КМ:</w:t>
      </w:r>
    </w:p>
    <w:p>
      <w:pPr>
        <w:numPr>
          <w:ilvl w:val="0"/>
          <w:numId w:val="7"/>
        </w:numPr>
        <w:jc w:val="both"/>
        <w:rPr>
          <w:noProof/>
          <w:lang w:val="sr-Cyrl-CS"/>
        </w:rPr>
      </w:pPr>
      <w:r>
        <w:rPr>
          <w:bCs/>
          <w:noProof/>
          <w:lang w:val="sr-Cyrl-CS"/>
        </w:rPr>
        <w:t>у верзији из члана 5. став (2) ове одлуке се налази мотив стећка испод којег је с десне стране латиничним писмом исписан текст „СТЕЋАК КРИЖЕВИЋИ“,</w:t>
      </w:r>
    </w:p>
    <w:p>
      <w:pPr>
        <w:ind w:left="360"/>
        <w:jc w:val="both"/>
        <w:rPr>
          <w:noProof/>
          <w:lang w:val="sr-Cyrl-CS"/>
        </w:rPr>
      </w:pPr>
      <w:r>
        <w:rPr>
          <w:bCs/>
          <w:noProof/>
          <w:lang w:val="sr-Cyrl-CS"/>
        </w:rPr>
        <w:t xml:space="preserve">б)   у верзији из члана 5. став (3) ове одлуке се налази мотив </w:t>
      </w:r>
      <w:r>
        <w:rPr>
          <w:noProof/>
          <w:lang w:val="sr-Cyrl-CS"/>
        </w:rPr>
        <w:t>векне хљеба.</w:t>
      </w:r>
    </w:p>
    <w:p>
      <w:pPr>
        <w:jc w:val="both"/>
        <w:rPr>
          <w:noProof/>
          <w:lang w:val="sr-Cyrl-CS"/>
        </w:rPr>
      </w:pPr>
    </w:p>
    <w:p>
      <w:pPr>
        <w:jc w:val="both"/>
        <w:rPr>
          <w:noProof/>
          <w:lang w:val="sr-Cyrl-CS"/>
        </w:rPr>
      </w:pPr>
    </w:p>
    <w:p>
      <w:pPr>
        <w:tabs>
          <w:tab w:val="left" w:pos="540"/>
        </w:tabs>
        <w:jc w:val="both"/>
        <w:rPr>
          <w:b/>
          <w:bCs/>
          <w:noProof/>
          <w:lang w:val="sr-Cyrl-CS"/>
        </w:rPr>
      </w:pPr>
      <w:r>
        <w:rPr>
          <w:b/>
          <w:noProof/>
          <w:lang w:val="sr-Cyrl-CS"/>
        </w:rPr>
        <w:t xml:space="preserve">ПОГЛАВЉЕ </w:t>
      </w:r>
      <w:r>
        <w:rPr>
          <w:b/>
          <w:noProof/>
          <w:lang w:val="sr-Latn-CS"/>
        </w:rPr>
        <w:t>II</w:t>
      </w:r>
      <w:r>
        <w:rPr>
          <w:b/>
          <w:noProof/>
          <w:lang w:val="sr-Cyrl-CS"/>
        </w:rPr>
        <w:t xml:space="preserve"> </w:t>
      </w:r>
      <w:r>
        <w:rPr>
          <w:b/>
          <w:bCs/>
          <w:noProof/>
          <w:lang w:val="sr-Cyrl-CS"/>
        </w:rPr>
        <w:t xml:space="preserve">НОВЧАНИЦА АПОЕНА 20 КМ </w:t>
      </w:r>
    </w:p>
    <w:p>
      <w:pPr>
        <w:jc w:val="both"/>
        <w:rPr>
          <w:noProof/>
          <w:lang w:val="sr-Cyrl-CS"/>
        </w:rPr>
      </w:pPr>
    </w:p>
    <w:p>
      <w:pPr>
        <w:jc w:val="center"/>
        <w:rPr>
          <w:b/>
          <w:noProof/>
          <w:lang w:val="sr-Cyrl-CS"/>
        </w:rPr>
      </w:pPr>
      <w:r>
        <w:rPr>
          <w:b/>
          <w:noProof/>
          <w:lang w:val="sr-Cyrl-CS"/>
        </w:rPr>
        <w:t>Члан 10.</w:t>
      </w:r>
    </w:p>
    <w:p>
      <w:pPr>
        <w:tabs>
          <w:tab w:val="left" w:pos="540"/>
        </w:tabs>
        <w:jc w:val="center"/>
        <w:rPr>
          <w:b/>
          <w:bCs/>
          <w:noProof/>
          <w:lang w:val="sr-Cyrl-CS"/>
        </w:rPr>
      </w:pPr>
      <w:r>
        <w:rPr>
          <w:b/>
          <w:bCs/>
          <w:noProof/>
          <w:lang w:val="sr-Cyrl-CS"/>
        </w:rPr>
        <w:t>(Величина и боја новчанице апоена 20 КМ)</w:t>
      </w:r>
    </w:p>
    <w:p>
      <w:pPr>
        <w:tabs>
          <w:tab w:val="left" w:pos="540"/>
        </w:tabs>
        <w:jc w:val="both"/>
        <w:rPr>
          <w:bCs/>
          <w:noProof/>
          <w:lang w:val="sr-Cyrl-CS"/>
        </w:rPr>
      </w:pPr>
      <w:r>
        <w:rPr>
          <w:bCs/>
          <w:noProof/>
          <w:lang w:val="sr-Cyrl-CS"/>
        </w:rPr>
        <w:t>(1) Новчаница апоена 20 КМ је димензија 138 mm x 68 mm.</w:t>
      </w:r>
    </w:p>
    <w:p>
      <w:pPr>
        <w:tabs>
          <w:tab w:val="left" w:pos="540"/>
        </w:tabs>
        <w:jc w:val="both"/>
        <w:rPr>
          <w:bCs/>
          <w:noProof/>
          <w:lang w:val="sr-Cyrl-CS"/>
        </w:rPr>
      </w:pPr>
      <w:r>
        <w:rPr>
          <w:bCs/>
          <w:noProof/>
          <w:lang w:val="sr-Cyrl-CS"/>
        </w:rPr>
        <w:t>(2) На лицу и наличју новчанице апоена 20 КМ преовладавају различите нијансе сивосмеђе и зелене боје.</w:t>
      </w:r>
    </w:p>
    <w:p>
      <w:pPr>
        <w:tabs>
          <w:tab w:val="left" w:pos="540"/>
        </w:tabs>
        <w:rPr>
          <w:bCs/>
          <w:noProof/>
          <w:lang w:val="sr-Cyrl-CS"/>
        </w:rPr>
      </w:pPr>
    </w:p>
    <w:p>
      <w:pPr>
        <w:tabs>
          <w:tab w:val="left" w:pos="540"/>
        </w:tabs>
        <w:jc w:val="center"/>
        <w:rPr>
          <w:b/>
          <w:bCs/>
          <w:noProof/>
          <w:lang w:val="sr-Cyrl-CS"/>
        </w:rPr>
      </w:pPr>
      <w:r>
        <w:rPr>
          <w:b/>
          <w:bCs/>
          <w:noProof/>
          <w:lang w:val="sr-Cyrl-CS"/>
        </w:rPr>
        <w:t>Члан 11.</w:t>
      </w:r>
    </w:p>
    <w:p>
      <w:pPr>
        <w:tabs>
          <w:tab w:val="left" w:pos="540"/>
        </w:tabs>
        <w:jc w:val="center"/>
        <w:rPr>
          <w:b/>
          <w:bCs/>
          <w:noProof/>
          <w:lang w:val="sr-Cyrl-CS"/>
        </w:rPr>
      </w:pPr>
      <w:r>
        <w:rPr>
          <w:b/>
          <w:bCs/>
          <w:noProof/>
          <w:lang w:val="sr-Cyrl-CS"/>
        </w:rPr>
        <w:t>(Лице новчанице апоена 20 КМ)</w:t>
      </w:r>
    </w:p>
    <w:p>
      <w:pPr>
        <w:tabs>
          <w:tab w:val="left" w:pos="540"/>
        </w:tabs>
        <w:jc w:val="both"/>
        <w:rPr>
          <w:bCs/>
          <w:noProof/>
          <w:lang w:val="sr-Cyrl-CS"/>
        </w:rPr>
      </w:pPr>
      <w:r>
        <w:rPr>
          <w:bCs/>
          <w:noProof/>
          <w:lang w:val="sr-Cyrl-CS"/>
        </w:rPr>
        <w:t>На лицу новчанице апоена 20 КМ:</w:t>
      </w:r>
    </w:p>
    <w:p>
      <w:pPr>
        <w:numPr>
          <w:ilvl w:val="0"/>
          <w:numId w:val="8"/>
        </w:numPr>
        <w:tabs>
          <w:tab w:val="left" w:pos="540"/>
        </w:tabs>
        <w:jc w:val="both"/>
        <w:rPr>
          <w:bCs/>
          <w:noProof/>
          <w:lang w:val="sr-Cyrl-CS"/>
        </w:rPr>
      </w:pPr>
      <w:r>
        <w:rPr>
          <w:bCs/>
          <w:noProof/>
          <w:lang w:val="sr-Cyrl-CS"/>
        </w:rPr>
        <w:t xml:space="preserve">у верзији из члана 5. став (2) ове одлуке се налази портрет </w:t>
      </w:r>
      <w:r>
        <w:rPr>
          <w:noProof/>
          <w:lang w:val="sr-Cyrl-CS"/>
        </w:rPr>
        <w:t xml:space="preserve">Антуна Бранка Шимића </w:t>
      </w:r>
      <w:r>
        <w:rPr>
          <w:bCs/>
          <w:noProof/>
          <w:lang w:val="sr-Cyrl-CS"/>
        </w:rPr>
        <w:t>с његовим именом и презименом и годином рођења и смрти наведеним у дну портрета с лијеве стране;</w:t>
      </w:r>
    </w:p>
    <w:p>
      <w:pPr>
        <w:tabs>
          <w:tab w:val="left" w:pos="709"/>
        </w:tabs>
        <w:ind w:left="709" w:hanging="349"/>
        <w:jc w:val="both"/>
        <w:rPr>
          <w:bCs/>
          <w:noProof/>
          <w:lang w:val="sr-Cyrl-CS"/>
        </w:rPr>
      </w:pPr>
      <w:r>
        <w:rPr>
          <w:bCs/>
          <w:noProof/>
          <w:lang w:val="sr-Cyrl-CS"/>
        </w:rPr>
        <w:t>б)  у верзији из члана 5. став (3) ове одлуке се налази портрет Филипа Вишњића с његовим именом и презименом и годином рођења и смрти наведеним у дну портрета с лијеве стране.</w:t>
      </w:r>
    </w:p>
    <w:p>
      <w:pPr>
        <w:tabs>
          <w:tab w:val="left" w:pos="540"/>
        </w:tabs>
        <w:rPr>
          <w:bCs/>
          <w:noProof/>
          <w:lang w:val="sr-Cyrl-CS"/>
        </w:rPr>
      </w:pPr>
    </w:p>
    <w:p>
      <w:pPr>
        <w:tabs>
          <w:tab w:val="left" w:pos="540"/>
        </w:tabs>
        <w:jc w:val="center"/>
        <w:rPr>
          <w:b/>
          <w:bCs/>
          <w:noProof/>
          <w:lang w:val="sr-Cyrl-CS"/>
        </w:rPr>
      </w:pPr>
      <w:r>
        <w:rPr>
          <w:b/>
          <w:bCs/>
          <w:noProof/>
          <w:lang w:val="sr-Cyrl-CS"/>
        </w:rPr>
        <w:lastRenderedPageBreak/>
        <w:t>Члан 12.</w:t>
      </w:r>
    </w:p>
    <w:p>
      <w:pPr>
        <w:tabs>
          <w:tab w:val="left" w:pos="540"/>
        </w:tabs>
        <w:jc w:val="center"/>
        <w:rPr>
          <w:b/>
          <w:bCs/>
          <w:noProof/>
          <w:lang w:val="sr-Cyrl-CS"/>
        </w:rPr>
      </w:pPr>
      <w:r>
        <w:rPr>
          <w:b/>
          <w:bCs/>
          <w:noProof/>
          <w:lang w:val="sr-Cyrl-CS"/>
        </w:rPr>
        <w:t>(Наличје новчанице апоена 20 КМ)</w:t>
      </w:r>
    </w:p>
    <w:p>
      <w:pPr>
        <w:jc w:val="both"/>
        <w:rPr>
          <w:noProof/>
          <w:lang w:val="sr-Cyrl-CS"/>
        </w:rPr>
      </w:pPr>
      <w:r>
        <w:rPr>
          <w:noProof/>
          <w:lang w:val="sr-Cyrl-CS"/>
        </w:rPr>
        <w:t xml:space="preserve">На наличју новчанице </w:t>
      </w:r>
      <w:r>
        <w:rPr>
          <w:bCs/>
          <w:noProof/>
          <w:lang w:val="sr-Cyrl-CS"/>
        </w:rPr>
        <w:t>апоена</w:t>
      </w:r>
      <w:r>
        <w:rPr>
          <w:noProof/>
          <w:lang w:val="sr-Cyrl-CS"/>
        </w:rPr>
        <w:t xml:space="preserve"> 20 КМ:</w:t>
      </w:r>
    </w:p>
    <w:p>
      <w:pPr>
        <w:numPr>
          <w:ilvl w:val="0"/>
          <w:numId w:val="9"/>
        </w:numPr>
        <w:jc w:val="both"/>
        <w:rPr>
          <w:noProof/>
          <w:lang w:val="sr-Cyrl-CS"/>
        </w:rPr>
      </w:pPr>
      <w:r>
        <w:rPr>
          <w:bCs/>
          <w:noProof/>
          <w:lang w:val="sr-Cyrl-CS"/>
        </w:rPr>
        <w:t>у верзији из члана 5. став (2) ове одлуке се налази мотив стећка испод којег је с лијеве стране латиничним писмом исписан текст „СТЕЋАК РАДИМЉА“,</w:t>
      </w:r>
    </w:p>
    <w:p>
      <w:pPr>
        <w:ind w:left="360"/>
        <w:jc w:val="both"/>
        <w:rPr>
          <w:noProof/>
          <w:lang w:val="sr-Cyrl-CS"/>
        </w:rPr>
      </w:pPr>
      <w:r>
        <w:rPr>
          <w:bCs/>
          <w:noProof/>
          <w:lang w:val="sr-Cyrl-CS"/>
        </w:rPr>
        <w:t xml:space="preserve">б)   у верзији из члана 5. став (3) ове одлуке се налази мотив </w:t>
      </w:r>
      <w:r>
        <w:rPr>
          <w:noProof/>
          <w:lang w:val="sr-Cyrl-CS"/>
        </w:rPr>
        <w:t>гусала.</w:t>
      </w:r>
    </w:p>
    <w:p>
      <w:pPr>
        <w:jc w:val="both"/>
        <w:rPr>
          <w:noProof/>
          <w:lang w:val="sr-Cyrl-CS"/>
        </w:rPr>
      </w:pPr>
    </w:p>
    <w:p>
      <w:pPr>
        <w:jc w:val="both"/>
        <w:rPr>
          <w:noProof/>
          <w:lang w:val="sr-Cyrl-CS"/>
        </w:rPr>
      </w:pPr>
    </w:p>
    <w:p>
      <w:pPr>
        <w:tabs>
          <w:tab w:val="left" w:pos="540"/>
        </w:tabs>
        <w:rPr>
          <w:b/>
          <w:bCs/>
          <w:noProof/>
          <w:lang w:val="sr-Cyrl-CS"/>
        </w:rPr>
      </w:pPr>
      <w:r>
        <w:rPr>
          <w:b/>
          <w:noProof/>
          <w:lang w:val="sr-Cyrl-CS"/>
        </w:rPr>
        <w:t xml:space="preserve">ПОГЛАВЉЕ </w:t>
      </w:r>
      <w:r>
        <w:rPr>
          <w:b/>
          <w:noProof/>
          <w:lang w:val="sr-Latn-CS"/>
        </w:rPr>
        <w:t>III</w:t>
      </w:r>
      <w:r>
        <w:rPr>
          <w:b/>
          <w:noProof/>
          <w:lang w:val="sr-Cyrl-BA"/>
        </w:rPr>
        <w:t xml:space="preserve"> </w:t>
      </w:r>
      <w:r>
        <w:rPr>
          <w:b/>
          <w:noProof/>
          <w:lang w:val="sr-Latn-CS"/>
        </w:rPr>
        <w:t xml:space="preserve"> </w:t>
      </w:r>
      <w:r>
        <w:rPr>
          <w:b/>
          <w:bCs/>
          <w:noProof/>
          <w:lang w:val="sr-Cyrl-CS"/>
        </w:rPr>
        <w:t xml:space="preserve">НОВЧАНИЦА АПОЕНА 50 КМ </w:t>
      </w:r>
    </w:p>
    <w:p>
      <w:pPr>
        <w:tabs>
          <w:tab w:val="left" w:pos="540"/>
        </w:tabs>
        <w:rPr>
          <w:b/>
          <w:bCs/>
          <w:noProof/>
          <w:lang w:val="sr-Cyrl-CS"/>
        </w:rPr>
      </w:pPr>
    </w:p>
    <w:p>
      <w:pPr>
        <w:tabs>
          <w:tab w:val="left" w:pos="540"/>
        </w:tabs>
        <w:jc w:val="center"/>
        <w:rPr>
          <w:b/>
          <w:bCs/>
          <w:noProof/>
          <w:lang w:val="sr-Cyrl-CS"/>
        </w:rPr>
      </w:pPr>
      <w:r>
        <w:rPr>
          <w:b/>
          <w:bCs/>
          <w:noProof/>
          <w:lang w:val="sr-Cyrl-CS"/>
        </w:rPr>
        <w:t>Члан 13.</w:t>
      </w:r>
    </w:p>
    <w:p>
      <w:pPr>
        <w:tabs>
          <w:tab w:val="left" w:pos="540"/>
        </w:tabs>
        <w:jc w:val="center"/>
        <w:rPr>
          <w:b/>
          <w:bCs/>
          <w:noProof/>
          <w:lang w:val="sr-Cyrl-CS"/>
        </w:rPr>
      </w:pPr>
      <w:r>
        <w:rPr>
          <w:b/>
          <w:bCs/>
          <w:noProof/>
          <w:lang w:val="sr-Cyrl-CS"/>
        </w:rPr>
        <w:t>(Величина и боја новчанице апоена 50 КМ)</w:t>
      </w:r>
    </w:p>
    <w:p>
      <w:pPr>
        <w:tabs>
          <w:tab w:val="left" w:pos="540"/>
        </w:tabs>
        <w:jc w:val="both"/>
        <w:rPr>
          <w:bCs/>
          <w:noProof/>
          <w:lang w:val="sr-Cyrl-CS"/>
        </w:rPr>
      </w:pPr>
      <w:r>
        <w:rPr>
          <w:bCs/>
          <w:noProof/>
          <w:lang w:val="sr-Cyrl-CS"/>
        </w:rPr>
        <w:t>(1) Новчаница апоена 50 КМ је димензија 146 mm x 71 mm.</w:t>
      </w:r>
    </w:p>
    <w:p>
      <w:pPr>
        <w:tabs>
          <w:tab w:val="left" w:pos="540"/>
        </w:tabs>
        <w:jc w:val="both"/>
        <w:rPr>
          <w:bCs/>
          <w:noProof/>
          <w:lang w:val="sr-Cyrl-CS"/>
        </w:rPr>
      </w:pPr>
      <w:r>
        <w:rPr>
          <w:bCs/>
          <w:noProof/>
          <w:lang w:val="sr-Cyrl-CS"/>
        </w:rPr>
        <w:t>(2) На лицу и наличју новчанице апоена 50 КМ преовладавају различите нијансе наранџасте и плаве боје.</w:t>
      </w:r>
    </w:p>
    <w:p>
      <w:pPr>
        <w:tabs>
          <w:tab w:val="left" w:pos="540"/>
        </w:tabs>
        <w:rPr>
          <w:bCs/>
          <w:noProof/>
          <w:lang w:val="sr-Cyrl-CS"/>
        </w:rPr>
      </w:pPr>
    </w:p>
    <w:p>
      <w:pPr>
        <w:tabs>
          <w:tab w:val="left" w:pos="540"/>
        </w:tabs>
        <w:jc w:val="center"/>
        <w:rPr>
          <w:b/>
          <w:bCs/>
          <w:noProof/>
          <w:lang w:val="sr-Cyrl-CS"/>
        </w:rPr>
      </w:pPr>
      <w:r>
        <w:rPr>
          <w:b/>
          <w:bCs/>
          <w:noProof/>
          <w:lang w:val="sr-Cyrl-CS"/>
        </w:rPr>
        <w:t>Члан 14.</w:t>
      </w:r>
    </w:p>
    <w:p>
      <w:pPr>
        <w:tabs>
          <w:tab w:val="left" w:pos="540"/>
        </w:tabs>
        <w:jc w:val="center"/>
        <w:rPr>
          <w:b/>
          <w:bCs/>
          <w:noProof/>
          <w:lang w:val="sr-Cyrl-CS"/>
        </w:rPr>
      </w:pPr>
      <w:r>
        <w:rPr>
          <w:b/>
          <w:bCs/>
          <w:noProof/>
          <w:lang w:val="sr-Cyrl-CS"/>
        </w:rPr>
        <w:t>(Лице новчанице апоена 50 КМ)</w:t>
      </w:r>
    </w:p>
    <w:p>
      <w:pPr>
        <w:tabs>
          <w:tab w:val="left" w:pos="540"/>
        </w:tabs>
        <w:jc w:val="both"/>
        <w:rPr>
          <w:bCs/>
          <w:noProof/>
          <w:lang w:val="sr-Cyrl-CS"/>
        </w:rPr>
      </w:pPr>
      <w:r>
        <w:rPr>
          <w:bCs/>
          <w:noProof/>
          <w:lang w:val="sr-Cyrl-CS"/>
        </w:rPr>
        <w:t>На лицу новчанице апоена 50 КМ:</w:t>
      </w:r>
    </w:p>
    <w:p>
      <w:pPr>
        <w:numPr>
          <w:ilvl w:val="0"/>
          <w:numId w:val="10"/>
        </w:numPr>
        <w:tabs>
          <w:tab w:val="left" w:pos="540"/>
        </w:tabs>
        <w:jc w:val="both"/>
        <w:rPr>
          <w:bCs/>
          <w:noProof/>
          <w:lang w:val="sr-Cyrl-CS"/>
        </w:rPr>
      </w:pPr>
      <w:r>
        <w:rPr>
          <w:bCs/>
          <w:noProof/>
          <w:lang w:val="sr-Cyrl-CS"/>
        </w:rPr>
        <w:t xml:space="preserve">у верзији из члана 5. став (2) ове одлуке се налази портрет </w:t>
      </w:r>
      <w:r>
        <w:rPr>
          <w:noProof/>
          <w:lang w:val="sr-Cyrl-CS"/>
        </w:rPr>
        <w:t xml:space="preserve">Мусе Ћазима Ћатића </w:t>
      </w:r>
      <w:r>
        <w:rPr>
          <w:bCs/>
          <w:noProof/>
          <w:lang w:val="sr-Cyrl-CS"/>
        </w:rPr>
        <w:t>с његовим именом и презименом и годином рођења и смрти наведеним у дну портрета с лијеве стране;</w:t>
      </w:r>
    </w:p>
    <w:p>
      <w:pPr>
        <w:tabs>
          <w:tab w:val="left" w:pos="540"/>
        </w:tabs>
        <w:ind w:left="709" w:hanging="349"/>
        <w:jc w:val="both"/>
        <w:rPr>
          <w:bCs/>
          <w:noProof/>
          <w:lang w:val="sr-Cyrl-CS"/>
        </w:rPr>
      </w:pPr>
      <w:r>
        <w:rPr>
          <w:bCs/>
          <w:noProof/>
          <w:lang w:val="sr-Cyrl-CS"/>
        </w:rPr>
        <w:t xml:space="preserve">б)  у верзији из члана 5. став (3) ове одлуке се налази портрет </w:t>
      </w:r>
      <w:r>
        <w:rPr>
          <w:noProof/>
          <w:lang w:val="sr-Cyrl-CS"/>
        </w:rPr>
        <w:t xml:space="preserve">Јована Дучића </w:t>
      </w:r>
      <w:r>
        <w:rPr>
          <w:bCs/>
          <w:noProof/>
          <w:lang w:val="sr-Cyrl-CS"/>
        </w:rPr>
        <w:t>с његовим именом и презименом и годином рођења и смрти наведеним у дну портрета с лијеве стране.</w:t>
      </w:r>
    </w:p>
    <w:p>
      <w:pPr>
        <w:tabs>
          <w:tab w:val="left" w:pos="540"/>
        </w:tabs>
        <w:rPr>
          <w:bCs/>
          <w:noProof/>
          <w:lang w:val="sr-Cyrl-CS"/>
        </w:rPr>
      </w:pPr>
    </w:p>
    <w:p>
      <w:pPr>
        <w:tabs>
          <w:tab w:val="left" w:pos="540"/>
        </w:tabs>
        <w:jc w:val="center"/>
        <w:rPr>
          <w:b/>
          <w:bCs/>
          <w:noProof/>
          <w:lang w:val="sr-Cyrl-CS"/>
        </w:rPr>
      </w:pPr>
      <w:r>
        <w:rPr>
          <w:b/>
          <w:bCs/>
          <w:noProof/>
          <w:lang w:val="sr-Cyrl-CS"/>
        </w:rPr>
        <w:t>Члан 15.</w:t>
      </w:r>
    </w:p>
    <w:p>
      <w:pPr>
        <w:tabs>
          <w:tab w:val="left" w:pos="540"/>
        </w:tabs>
        <w:jc w:val="center"/>
        <w:rPr>
          <w:b/>
          <w:bCs/>
          <w:noProof/>
          <w:lang w:val="sr-Cyrl-CS"/>
        </w:rPr>
      </w:pPr>
      <w:r>
        <w:rPr>
          <w:b/>
          <w:bCs/>
          <w:noProof/>
          <w:lang w:val="sr-Cyrl-CS"/>
        </w:rPr>
        <w:t>(Наличје новчанице апоена 50 КМ)</w:t>
      </w:r>
    </w:p>
    <w:p>
      <w:pPr>
        <w:jc w:val="both"/>
        <w:rPr>
          <w:noProof/>
          <w:lang w:val="sr-Cyrl-CS"/>
        </w:rPr>
      </w:pPr>
      <w:r>
        <w:rPr>
          <w:noProof/>
          <w:lang w:val="sr-Cyrl-CS"/>
        </w:rPr>
        <w:t xml:space="preserve">На наличју новчанице </w:t>
      </w:r>
      <w:r>
        <w:rPr>
          <w:bCs/>
          <w:noProof/>
          <w:lang w:val="sr-Cyrl-CS"/>
        </w:rPr>
        <w:t>апоена</w:t>
      </w:r>
      <w:r>
        <w:rPr>
          <w:noProof/>
          <w:lang w:val="sr-Cyrl-CS"/>
        </w:rPr>
        <w:t xml:space="preserve"> 50 КМ:</w:t>
      </w:r>
    </w:p>
    <w:p>
      <w:pPr>
        <w:numPr>
          <w:ilvl w:val="0"/>
          <w:numId w:val="11"/>
        </w:numPr>
        <w:jc w:val="both"/>
        <w:rPr>
          <w:noProof/>
          <w:lang w:val="sr-Cyrl-CS"/>
        </w:rPr>
      </w:pPr>
      <w:r>
        <w:rPr>
          <w:bCs/>
          <w:noProof/>
          <w:lang w:val="sr-Cyrl-CS"/>
        </w:rPr>
        <w:t>у верзији из члана 5. став (2) ове одлуке се налази мотив стећка испод којег је с десне стране латиничним писмом исписан текст „СТЕЋАК ЗГОШЋА“,</w:t>
      </w:r>
    </w:p>
    <w:p>
      <w:pPr>
        <w:ind w:left="360"/>
        <w:jc w:val="both"/>
        <w:rPr>
          <w:noProof/>
          <w:lang w:val="sr-Cyrl-CS"/>
        </w:rPr>
      </w:pPr>
      <w:r>
        <w:rPr>
          <w:bCs/>
          <w:noProof/>
          <w:lang w:val="sr-Cyrl-CS"/>
        </w:rPr>
        <w:t xml:space="preserve">б)   у верзији из члана 5. став (3) ове одлуке се налази мотив </w:t>
      </w:r>
      <w:r>
        <w:rPr>
          <w:noProof/>
          <w:lang w:val="sr-Cyrl-CS"/>
        </w:rPr>
        <w:t xml:space="preserve">књиге, наочара и оловке. </w:t>
      </w:r>
    </w:p>
    <w:p>
      <w:pPr>
        <w:jc w:val="both"/>
        <w:rPr>
          <w:noProof/>
          <w:lang w:val="sr-Cyrl-CS"/>
        </w:rPr>
      </w:pPr>
    </w:p>
    <w:p>
      <w:pPr>
        <w:jc w:val="both"/>
        <w:rPr>
          <w:noProof/>
          <w:lang w:val="sr-Cyrl-CS"/>
        </w:rPr>
      </w:pPr>
    </w:p>
    <w:p>
      <w:pPr>
        <w:tabs>
          <w:tab w:val="left" w:pos="540"/>
        </w:tabs>
        <w:rPr>
          <w:b/>
          <w:bCs/>
          <w:noProof/>
          <w:lang w:val="sr-Cyrl-CS"/>
        </w:rPr>
      </w:pPr>
      <w:r>
        <w:rPr>
          <w:b/>
          <w:noProof/>
          <w:lang w:val="sr-Cyrl-CS"/>
        </w:rPr>
        <w:t xml:space="preserve">ПОГЛАВЉЕ </w:t>
      </w:r>
      <w:r>
        <w:rPr>
          <w:b/>
          <w:noProof/>
          <w:lang w:val="sr-Latn-CS"/>
        </w:rPr>
        <w:t xml:space="preserve">IV  </w:t>
      </w:r>
      <w:r>
        <w:rPr>
          <w:b/>
          <w:bCs/>
          <w:noProof/>
          <w:lang w:val="sr-Cyrl-CS"/>
        </w:rPr>
        <w:t xml:space="preserve">НОВЧАНИЦА АПОЕНА 100 КМ </w:t>
      </w:r>
    </w:p>
    <w:p>
      <w:pPr>
        <w:tabs>
          <w:tab w:val="left" w:pos="540"/>
        </w:tabs>
        <w:rPr>
          <w:b/>
          <w:bCs/>
          <w:noProof/>
          <w:lang w:val="sr-Cyrl-CS"/>
        </w:rPr>
      </w:pPr>
    </w:p>
    <w:p>
      <w:pPr>
        <w:tabs>
          <w:tab w:val="left" w:pos="540"/>
        </w:tabs>
        <w:jc w:val="center"/>
        <w:rPr>
          <w:b/>
          <w:bCs/>
          <w:noProof/>
          <w:lang w:val="sr-Cyrl-CS"/>
        </w:rPr>
      </w:pPr>
      <w:r>
        <w:rPr>
          <w:b/>
          <w:bCs/>
          <w:noProof/>
          <w:lang w:val="sr-Cyrl-CS"/>
        </w:rPr>
        <w:t>Члан 16.</w:t>
      </w:r>
    </w:p>
    <w:p>
      <w:pPr>
        <w:tabs>
          <w:tab w:val="left" w:pos="540"/>
        </w:tabs>
        <w:jc w:val="center"/>
        <w:rPr>
          <w:b/>
          <w:bCs/>
          <w:noProof/>
          <w:lang w:val="sr-Cyrl-CS"/>
        </w:rPr>
      </w:pPr>
      <w:r>
        <w:rPr>
          <w:b/>
          <w:bCs/>
          <w:noProof/>
          <w:lang w:val="sr-Cyrl-CS"/>
        </w:rPr>
        <w:t>(Величина и боја новчанице апоена 100 КМ)</w:t>
      </w:r>
    </w:p>
    <w:p>
      <w:pPr>
        <w:tabs>
          <w:tab w:val="left" w:pos="540"/>
        </w:tabs>
        <w:jc w:val="both"/>
        <w:rPr>
          <w:bCs/>
          <w:noProof/>
          <w:lang w:val="sr-Cyrl-CS"/>
        </w:rPr>
      </w:pPr>
      <w:r>
        <w:rPr>
          <w:bCs/>
          <w:noProof/>
          <w:lang w:val="sr-Cyrl-CS"/>
        </w:rPr>
        <w:t>(1) Новчаница апоена 100 КМ је димензија 154 mm x 74 mm.</w:t>
      </w:r>
    </w:p>
    <w:p>
      <w:pPr>
        <w:tabs>
          <w:tab w:val="left" w:pos="540"/>
        </w:tabs>
        <w:jc w:val="both"/>
        <w:rPr>
          <w:bCs/>
          <w:noProof/>
          <w:lang w:val="sr-Cyrl-CS"/>
        </w:rPr>
      </w:pPr>
      <w:r>
        <w:rPr>
          <w:bCs/>
          <w:noProof/>
          <w:lang w:val="sr-Cyrl-CS"/>
        </w:rPr>
        <w:t>(2) На лицу и наличју новчанице апоена 100 КМ преовладавају различите нијансе смеђе и љубичасте боје.</w:t>
      </w:r>
    </w:p>
    <w:p>
      <w:pPr>
        <w:tabs>
          <w:tab w:val="left" w:pos="540"/>
        </w:tabs>
        <w:rPr>
          <w:bCs/>
          <w:noProof/>
          <w:lang w:val="sr-Cyrl-CS"/>
        </w:rPr>
      </w:pPr>
    </w:p>
    <w:p>
      <w:pPr>
        <w:tabs>
          <w:tab w:val="left" w:pos="540"/>
        </w:tabs>
        <w:jc w:val="center"/>
        <w:rPr>
          <w:b/>
          <w:bCs/>
          <w:noProof/>
          <w:lang w:val="sr-Cyrl-CS"/>
        </w:rPr>
      </w:pPr>
      <w:r>
        <w:rPr>
          <w:b/>
          <w:bCs/>
          <w:noProof/>
          <w:lang w:val="sr-Cyrl-CS"/>
        </w:rPr>
        <w:t>Члан 17.</w:t>
      </w:r>
    </w:p>
    <w:p>
      <w:pPr>
        <w:tabs>
          <w:tab w:val="left" w:pos="540"/>
        </w:tabs>
        <w:jc w:val="center"/>
        <w:rPr>
          <w:b/>
          <w:bCs/>
          <w:noProof/>
          <w:lang w:val="sr-Cyrl-CS"/>
        </w:rPr>
      </w:pPr>
      <w:r>
        <w:rPr>
          <w:b/>
          <w:bCs/>
          <w:noProof/>
          <w:lang w:val="sr-Cyrl-CS"/>
        </w:rPr>
        <w:t>(Лице новчанице апоена 100 КМ)</w:t>
      </w:r>
    </w:p>
    <w:p>
      <w:pPr>
        <w:tabs>
          <w:tab w:val="left" w:pos="540"/>
        </w:tabs>
        <w:jc w:val="both"/>
        <w:rPr>
          <w:bCs/>
          <w:noProof/>
          <w:lang w:val="sr-Cyrl-CS"/>
        </w:rPr>
      </w:pPr>
      <w:r>
        <w:rPr>
          <w:bCs/>
          <w:noProof/>
          <w:lang w:val="sr-Cyrl-CS"/>
        </w:rPr>
        <w:t>На лицу новчанице апоена 100 КМ:</w:t>
      </w:r>
    </w:p>
    <w:p>
      <w:pPr>
        <w:numPr>
          <w:ilvl w:val="0"/>
          <w:numId w:val="13"/>
        </w:numPr>
        <w:tabs>
          <w:tab w:val="left" w:pos="540"/>
        </w:tabs>
        <w:jc w:val="both"/>
        <w:rPr>
          <w:bCs/>
          <w:noProof/>
          <w:lang w:val="sr-Cyrl-CS"/>
        </w:rPr>
      </w:pPr>
      <w:r>
        <w:rPr>
          <w:bCs/>
          <w:noProof/>
          <w:lang w:val="sr-Cyrl-CS"/>
        </w:rPr>
        <w:t xml:space="preserve">у верзији из члана 5. став (2) ове одлуке се налази портрет </w:t>
      </w:r>
      <w:r>
        <w:rPr>
          <w:noProof/>
          <w:lang w:val="sr-Cyrl-CS"/>
        </w:rPr>
        <w:t xml:space="preserve">Николе Шопа </w:t>
      </w:r>
      <w:r>
        <w:rPr>
          <w:bCs/>
          <w:noProof/>
          <w:lang w:val="sr-Cyrl-CS"/>
        </w:rPr>
        <w:t>с његовим именом и презименом и годином рођења и смрти наведеним у дну портрета с лијеве стране;</w:t>
      </w:r>
    </w:p>
    <w:p>
      <w:pPr>
        <w:tabs>
          <w:tab w:val="left" w:pos="709"/>
        </w:tabs>
        <w:ind w:left="709" w:hanging="349"/>
        <w:jc w:val="both"/>
        <w:rPr>
          <w:bCs/>
          <w:noProof/>
          <w:lang w:val="sr-Cyrl-CS"/>
        </w:rPr>
      </w:pPr>
      <w:r>
        <w:rPr>
          <w:bCs/>
          <w:noProof/>
          <w:lang w:val="sr-Cyrl-CS"/>
        </w:rPr>
        <w:t xml:space="preserve">б)  у верзији из члана 5. став (3) ове одлуке се налази портрет </w:t>
      </w:r>
      <w:r>
        <w:rPr>
          <w:noProof/>
          <w:lang w:val="sr-Cyrl-CS"/>
        </w:rPr>
        <w:t xml:space="preserve">Петра Кочића </w:t>
      </w:r>
      <w:r>
        <w:rPr>
          <w:bCs/>
          <w:noProof/>
          <w:lang w:val="sr-Cyrl-CS"/>
        </w:rPr>
        <w:t>с његовим именом и презименом и годином рођења и смрти наведеним у дну портрета с лијеве стране.</w:t>
      </w:r>
    </w:p>
    <w:p>
      <w:pPr>
        <w:tabs>
          <w:tab w:val="left" w:pos="540"/>
        </w:tabs>
        <w:rPr>
          <w:bCs/>
          <w:noProof/>
          <w:lang w:val="sr-Cyrl-CS"/>
        </w:rPr>
      </w:pPr>
    </w:p>
    <w:p>
      <w:pPr>
        <w:tabs>
          <w:tab w:val="left" w:pos="540"/>
        </w:tabs>
        <w:jc w:val="center"/>
        <w:rPr>
          <w:b/>
          <w:bCs/>
          <w:noProof/>
          <w:lang w:val="sr-Cyrl-CS"/>
        </w:rPr>
      </w:pPr>
      <w:r>
        <w:rPr>
          <w:b/>
          <w:bCs/>
          <w:noProof/>
          <w:lang w:val="sr-Cyrl-CS"/>
        </w:rPr>
        <w:t>Члан 18.</w:t>
      </w:r>
    </w:p>
    <w:p>
      <w:pPr>
        <w:tabs>
          <w:tab w:val="left" w:pos="540"/>
        </w:tabs>
        <w:jc w:val="center"/>
        <w:rPr>
          <w:b/>
          <w:bCs/>
          <w:noProof/>
          <w:lang w:val="sr-Cyrl-CS"/>
        </w:rPr>
      </w:pPr>
      <w:r>
        <w:rPr>
          <w:b/>
          <w:bCs/>
          <w:noProof/>
          <w:lang w:val="sr-Cyrl-CS"/>
        </w:rPr>
        <w:t>(Наличје новчанице апоена 100 КМ)</w:t>
      </w:r>
    </w:p>
    <w:p>
      <w:pPr>
        <w:jc w:val="both"/>
        <w:rPr>
          <w:noProof/>
          <w:lang w:val="sr-Cyrl-CS"/>
        </w:rPr>
      </w:pPr>
      <w:r>
        <w:rPr>
          <w:noProof/>
          <w:lang w:val="sr-Cyrl-CS"/>
        </w:rPr>
        <w:t xml:space="preserve">На наличју новчанице </w:t>
      </w:r>
      <w:r>
        <w:rPr>
          <w:bCs/>
          <w:noProof/>
          <w:lang w:val="sr-Cyrl-CS"/>
        </w:rPr>
        <w:t>апоена</w:t>
      </w:r>
      <w:r>
        <w:rPr>
          <w:noProof/>
          <w:lang w:val="sr-Cyrl-CS"/>
        </w:rPr>
        <w:t xml:space="preserve"> 100 КМ:</w:t>
      </w:r>
    </w:p>
    <w:p>
      <w:pPr>
        <w:numPr>
          <w:ilvl w:val="0"/>
          <w:numId w:val="16"/>
        </w:numPr>
        <w:jc w:val="both"/>
        <w:rPr>
          <w:noProof/>
          <w:lang w:val="sr-Cyrl-CS"/>
        </w:rPr>
      </w:pPr>
      <w:r>
        <w:rPr>
          <w:bCs/>
          <w:noProof/>
          <w:lang w:val="sr-Cyrl-CS"/>
        </w:rPr>
        <w:t>у верзији из члана 5. став (2) ове одлуке се налази мотив стећка испод којег је с десне стране латиничним писмом исписан текст „СТЕЋАК ЗГОШЋА“,</w:t>
      </w:r>
    </w:p>
    <w:p>
      <w:pPr>
        <w:ind w:left="360"/>
        <w:jc w:val="both"/>
        <w:rPr>
          <w:noProof/>
          <w:lang w:val="sr-Cyrl-CS"/>
        </w:rPr>
      </w:pPr>
      <w:r>
        <w:rPr>
          <w:bCs/>
          <w:noProof/>
          <w:lang w:val="sr-Cyrl-CS"/>
        </w:rPr>
        <w:t xml:space="preserve">б)   у верзији из члана 5. став (3) ове одлуке се налази мотив </w:t>
      </w:r>
      <w:r>
        <w:rPr>
          <w:noProof/>
          <w:lang w:val="sr-Cyrl-CS"/>
        </w:rPr>
        <w:t>књиге, наочара и оловке.</w:t>
      </w:r>
    </w:p>
    <w:p>
      <w:pPr>
        <w:jc w:val="both"/>
        <w:rPr>
          <w:noProof/>
          <w:lang w:val="sr-Cyrl-CS"/>
        </w:rPr>
      </w:pPr>
    </w:p>
    <w:p>
      <w:pPr>
        <w:jc w:val="both"/>
        <w:rPr>
          <w:noProof/>
          <w:lang w:val="sr-Cyrl-CS"/>
        </w:rPr>
      </w:pPr>
    </w:p>
    <w:p>
      <w:pPr>
        <w:tabs>
          <w:tab w:val="left" w:pos="540"/>
        </w:tabs>
        <w:rPr>
          <w:b/>
          <w:bCs/>
          <w:noProof/>
          <w:lang w:val="sr-Cyrl-CS"/>
        </w:rPr>
      </w:pPr>
      <w:r>
        <w:rPr>
          <w:b/>
          <w:noProof/>
          <w:lang w:val="sr-Cyrl-CS"/>
        </w:rPr>
        <w:t xml:space="preserve">ПОГЛАВЉЕ </w:t>
      </w:r>
      <w:r>
        <w:rPr>
          <w:b/>
          <w:noProof/>
          <w:lang w:val="hr-BA"/>
        </w:rPr>
        <w:t>V</w:t>
      </w:r>
      <w:r>
        <w:rPr>
          <w:b/>
          <w:noProof/>
          <w:lang w:val="sr-Cyrl-CS"/>
        </w:rPr>
        <w:t xml:space="preserve"> </w:t>
      </w:r>
      <w:r>
        <w:rPr>
          <w:b/>
          <w:bCs/>
          <w:noProof/>
          <w:lang w:val="sr-Cyrl-CS"/>
        </w:rPr>
        <w:t xml:space="preserve">НОВЧАНИЦА АПОЕНА 200 КМ </w:t>
      </w:r>
    </w:p>
    <w:p>
      <w:pPr>
        <w:tabs>
          <w:tab w:val="left" w:pos="540"/>
        </w:tabs>
        <w:rPr>
          <w:b/>
          <w:bCs/>
          <w:noProof/>
          <w:lang w:val="sr-Cyrl-CS"/>
        </w:rPr>
      </w:pPr>
    </w:p>
    <w:p>
      <w:pPr>
        <w:tabs>
          <w:tab w:val="left" w:pos="540"/>
        </w:tabs>
        <w:jc w:val="center"/>
        <w:rPr>
          <w:b/>
          <w:bCs/>
          <w:noProof/>
          <w:lang w:val="sr-Cyrl-CS"/>
        </w:rPr>
      </w:pPr>
      <w:r>
        <w:rPr>
          <w:b/>
          <w:bCs/>
          <w:noProof/>
          <w:lang w:val="sr-Cyrl-CS"/>
        </w:rPr>
        <w:t>Члан 19.</w:t>
      </w:r>
    </w:p>
    <w:p>
      <w:pPr>
        <w:tabs>
          <w:tab w:val="left" w:pos="540"/>
        </w:tabs>
        <w:jc w:val="center"/>
        <w:rPr>
          <w:b/>
          <w:bCs/>
          <w:noProof/>
          <w:lang w:val="sr-Cyrl-CS"/>
        </w:rPr>
      </w:pPr>
      <w:r>
        <w:rPr>
          <w:b/>
          <w:bCs/>
          <w:noProof/>
          <w:lang w:val="sr-Cyrl-CS"/>
        </w:rPr>
        <w:t>(Величина и боја новчанице апоена 200 КМ)</w:t>
      </w:r>
    </w:p>
    <w:p>
      <w:pPr>
        <w:tabs>
          <w:tab w:val="left" w:pos="540"/>
        </w:tabs>
        <w:jc w:val="both"/>
        <w:rPr>
          <w:bCs/>
          <w:noProof/>
          <w:lang w:val="sr-Cyrl-CS"/>
        </w:rPr>
      </w:pPr>
      <w:r>
        <w:rPr>
          <w:bCs/>
          <w:noProof/>
          <w:lang w:val="sr-Cyrl-CS"/>
        </w:rPr>
        <w:t>(1) Новчаница апоена 200 КМ је димензија 156 mm x 76 mm.</w:t>
      </w:r>
    </w:p>
    <w:p>
      <w:pPr>
        <w:tabs>
          <w:tab w:val="left" w:pos="540"/>
        </w:tabs>
        <w:jc w:val="both"/>
        <w:rPr>
          <w:bCs/>
          <w:noProof/>
          <w:lang w:val="sr-Cyrl-CS"/>
        </w:rPr>
      </w:pPr>
      <w:r>
        <w:rPr>
          <w:bCs/>
          <w:noProof/>
          <w:lang w:val="sr-Cyrl-CS"/>
        </w:rPr>
        <w:t>(2) На лицу и наличју новчанице апоена 200 КМ преовладавају различите нијансе плаве и жуте боје.</w:t>
      </w:r>
    </w:p>
    <w:p>
      <w:pPr>
        <w:tabs>
          <w:tab w:val="left" w:pos="540"/>
        </w:tabs>
        <w:rPr>
          <w:bCs/>
          <w:noProof/>
          <w:lang w:val="sr-Cyrl-CS"/>
        </w:rPr>
      </w:pPr>
    </w:p>
    <w:p>
      <w:pPr>
        <w:tabs>
          <w:tab w:val="left" w:pos="540"/>
        </w:tabs>
        <w:jc w:val="center"/>
        <w:rPr>
          <w:b/>
          <w:bCs/>
          <w:noProof/>
          <w:lang w:val="sr-Cyrl-CS"/>
        </w:rPr>
      </w:pPr>
      <w:r>
        <w:rPr>
          <w:b/>
          <w:bCs/>
          <w:noProof/>
          <w:lang w:val="sr-Cyrl-CS"/>
        </w:rPr>
        <w:t>Члан 20.</w:t>
      </w:r>
    </w:p>
    <w:p>
      <w:pPr>
        <w:tabs>
          <w:tab w:val="left" w:pos="540"/>
        </w:tabs>
        <w:jc w:val="center"/>
        <w:rPr>
          <w:b/>
          <w:bCs/>
          <w:noProof/>
          <w:lang w:val="sr-Cyrl-CS"/>
        </w:rPr>
      </w:pPr>
      <w:r>
        <w:rPr>
          <w:b/>
          <w:bCs/>
          <w:noProof/>
          <w:lang w:val="sr-Cyrl-CS"/>
        </w:rPr>
        <w:t>(Лице новчанице апоена 200 КМ)</w:t>
      </w:r>
    </w:p>
    <w:p>
      <w:pPr>
        <w:tabs>
          <w:tab w:val="left" w:pos="540"/>
        </w:tabs>
        <w:jc w:val="both"/>
        <w:rPr>
          <w:bCs/>
          <w:noProof/>
          <w:lang w:val="sr-Cyrl-CS"/>
        </w:rPr>
      </w:pPr>
      <w:r>
        <w:rPr>
          <w:bCs/>
          <w:noProof/>
          <w:lang w:val="sr-Cyrl-CS"/>
        </w:rPr>
        <w:t xml:space="preserve">На лицу новчанице апоена 200 КМ се налази портрет </w:t>
      </w:r>
      <w:r>
        <w:rPr>
          <w:noProof/>
          <w:lang w:val="sr-Cyrl-CS"/>
        </w:rPr>
        <w:t xml:space="preserve">Иве Андрића </w:t>
      </w:r>
      <w:r>
        <w:rPr>
          <w:bCs/>
          <w:noProof/>
          <w:lang w:val="sr-Cyrl-CS"/>
        </w:rPr>
        <w:t>с његовим именом и презименом исписан на начин утврђен чланом 5. став (4) ове одлуке и годином рођења и смрти наведеним у дну портрета с лијеве стране;</w:t>
      </w:r>
    </w:p>
    <w:p>
      <w:pPr>
        <w:tabs>
          <w:tab w:val="left" w:pos="540"/>
        </w:tabs>
        <w:rPr>
          <w:bCs/>
          <w:noProof/>
          <w:lang w:val="sr-Cyrl-CS"/>
        </w:rPr>
      </w:pPr>
    </w:p>
    <w:p>
      <w:pPr>
        <w:tabs>
          <w:tab w:val="left" w:pos="540"/>
        </w:tabs>
        <w:jc w:val="center"/>
        <w:rPr>
          <w:b/>
          <w:bCs/>
          <w:noProof/>
          <w:lang w:val="sr-Cyrl-CS"/>
        </w:rPr>
      </w:pPr>
      <w:r>
        <w:rPr>
          <w:b/>
          <w:bCs/>
          <w:noProof/>
          <w:lang w:val="sr-Cyrl-CS"/>
        </w:rPr>
        <w:t>Члан 21.</w:t>
      </w:r>
    </w:p>
    <w:p>
      <w:pPr>
        <w:tabs>
          <w:tab w:val="left" w:pos="540"/>
        </w:tabs>
        <w:jc w:val="center"/>
        <w:rPr>
          <w:b/>
          <w:bCs/>
          <w:noProof/>
          <w:lang w:val="sr-Cyrl-CS"/>
        </w:rPr>
      </w:pPr>
      <w:r>
        <w:rPr>
          <w:b/>
          <w:bCs/>
          <w:noProof/>
          <w:lang w:val="sr-Cyrl-CS"/>
        </w:rPr>
        <w:t>(Наличје новчанице апоена 200 КМ)</w:t>
      </w:r>
    </w:p>
    <w:p>
      <w:pPr>
        <w:jc w:val="both"/>
        <w:rPr>
          <w:bCs/>
          <w:noProof/>
          <w:lang w:val="sr-Cyrl-CS"/>
        </w:rPr>
      </w:pPr>
      <w:r>
        <w:rPr>
          <w:noProof/>
          <w:lang w:val="sr-Cyrl-CS"/>
        </w:rPr>
        <w:t xml:space="preserve">На наличју новчанице </w:t>
      </w:r>
      <w:r>
        <w:rPr>
          <w:bCs/>
          <w:noProof/>
          <w:lang w:val="sr-Cyrl-CS"/>
        </w:rPr>
        <w:t>апоена</w:t>
      </w:r>
      <w:r>
        <w:rPr>
          <w:noProof/>
          <w:lang w:val="sr-Cyrl-CS"/>
        </w:rPr>
        <w:t xml:space="preserve"> 200 КМ </w:t>
      </w:r>
      <w:r>
        <w:rPr>
          <w:bCs/>
          <w:noProof/>
          <w:lang w:val="sr-Cyrl-CS"/>
        </w:rPr>
        <w:t xml:space="preserve">се налази мотив моста на Дрини испод којег је с десне стране исписан текст </w:t>
      </w:r>
      <w:r>
        <w:rPr>
          <w:noProof/>
          <w:lang w:val="sr-Cyrl-CS"/>
        </w:rPr>
        <w:t xml:space="preserve">“МОСТ НА ДРИНИ” </w:t>
      </w:r>
      <w:r>
        <w:rPr>
          <w:bCs/>
          <w:noProof/>
          <w:lang w:val="sr-Cyrl-CS"/>
        </w:rPr>
        <w:t>на начин утврђен чланом 5. став (4) ове одлуке.</w:t>
      </w:r>
    </w:p>
    <w:p>
      <w:pPr>
        <w:jc w:val="both"/>
        <w:rPr>
          <w:noProof/>
          <w:lang w:val="sr-Cyrl-CS"/>
        </w:rPr>
      </w:pPr>
    </w:p>
    <w:p>
      <w:pPr>
        <w:jc w:val="both"/>
        <w:rPr>
          <w:noProof/>
          <w:lang w:val="sr-Cyrl-CS"/>
        </w:rPr>
      </w:pPr>
    </w:p>
    <w:p>
      <w:pPr>
        <w:jc w:val="both"/>
        <w:rPr>
          <w:b/>
          <w:bCs/>
          <w:noProof/>
          <w:lang w:val="sr-Cyrl-CS"/>
        </w:rPr>
      </w:pPr>
      <w:r>
        <w:rPr>
          <w:b/>
          <w:noProof/>
          <w:lang w:val="sr-Cyrl-CS"/>
        </w:rPr>
        <w:t xml:space="preserve">ДИО ТРЕЋИ – </w:t>
      </w:r>
      <w:r>
        <w:rPr>
          <w:b/>
          <w:bCs/>
          <w:noProof/>
          <w:lang w:val="sr-Cyrl-CS"/>
        </w:rPr>
        <w:t>ПРЕЛАЗНЕ И ЗАВРШНЕ ОДРЕДБЕ</w:t>
      </w:r>
    </w:p>
    <w:p>
      <w:pPr>
        <w:jc w:val="both"/>
        <w:rPr>
          <w:noProof/>
          <w:lang w:val="sr-Cyrl-CS"/>
        </w:rPr>
      </w:pPr>
    </w:p>
    <w:p>
      <w:pPr>
        <w:jc w:val="center"/>
        <w:rPr>
          <w:b/>
          <w:noProof/>
          <w:lang w:val="sr-Cyrl-CS"/>
        </w:rPr>
      </w:pPr>
      <w:r>
        <w:rPr>
          <w:b/>
          <w:noProof/>
          <w:lang w:val="sr-Cyrl-CS"/>
        </w:rPr>
        <w:t>Члан 22.</w:t>
      </w:r>
    </w:p>
    <w:p>
      <w:pPr>
        <w:jc w:val="center"/>
        <w:rPr>
          <w:b/>
          <w:noProof/>
          <w:lang w:val="sr-Cyrl-CS"/>
        </w:rPr>
      </w:pPr>
      <w:r>
        <w:rPr>
          <w:b/>
          <w:noProof/>
          <w:lang w:val="sr-Cyrl-CS"/>
        </w:rPr>
        <w:t>(Важење раније издатих новчаница КМ)</w:t>
      </w:r>
    </w:p>
    <w:p>
      <w:pPr>
        <w:jc w:val="both"/>
        <w:rPr>
          <w:noProof/>
          <w:lang w:val="sr-Cyrl-CS"/>
        </w:rPr>
      </w:pPr>
      <w:r>
        <w:rPr>
          <w:noProof/>
          <w:lang w:val="sr-Cyrl-CS"/>
        </w:rPr>
        <w:t>Новчанице КМ у оптицају чија су основна обиљежја и дизајн утврђени Одлуком о основним обиљежјима и дизајну новчаница конвертибилне марке апоена 10, 20, 50 и 100 конвертибилних марака („Службени гласник БиХ“, бр. 22/11) и Одлуке о издавању, основним обиљежјима и пуштању у оптицај новчанице конвертибилне марке у апоену од 200 КМ („Службени гласник БиХ“, бр. 11/02) остају законско средство плаћања.</w:t>
      </w:r>
    </w:p>
    <w:p>
      <w:pPr>
        <w:jc w:val="both"/>
        <w:rPr>
          <w:noProof/>
          <w:lang w:val="sr-Cyrl-CS"/>
        </w:rPr>
      </w:pPr>
    </w:p>
    <w:p>
      <w:pPr>
        <w:jc w:val="center"/>
        <w:rPr>
          <w:b/>
          <w:noProof/>
          <w:lang w:val="sr-Cyrl-CS"/>
        </w:rPr>
      </w:pPr>
      <w:r>
        <w:rPr>
          <w:b/>
          <w:noProof/>
          <w:lang w:val="sr-Cyrl-CS"/>
        </w:rPr>
        <w:t>Члан 23.</w:t>
      </w:r>
    </w:p>
    <w:p>
      <w:pPr>
        <w:jc w:val="center"/>
        <w:rPr>
          <w:b/>
          <w:noProof/>
          <w:lang w:val="sr-Cyrl-CS"/>
        </w:rPr>
      </w:pPr>
      <w:r>
        <w:rPr>
          <w:b/>
          <w:noProof/>
          <w:lang w:val="sr-Cyrl-CS"/>
        </w:rPr>
        <w:t>(Прелазне одредбе)</w:t>
      </w:r>
    </w:p>
    <w:p>
      <w:pPr>
        <w:jc w:val="both"/>
        <w:rPr>
          <w:noProof/>
          <w:lang w:val="sr-Cyrl-CS"/>
        </w:rPr>
      </w:pPr>
      <w:r>
        <w:rPr>
          <w:noProof/>
          <w:lang w:val="sr-Cyrl-CS"/>
        </w:rPr>
        <w:t>У складу с овом одлуком, Централна банка Босне и Херцеговине ће донијети посебне одлуке о штампању и пуштању у оптицај новчаница КМ чија су основна обиљежја и дизајн утврђени овом одлуком.</w:t>
      </w:r>
    </w:p>
    <w:p>
      <w:pPr>
        <w:jc w:val="both"/>
        <w:rPr>
          <w:noProof/>
          <w:lang w:val="sr-Cyrl-CS"/>
        </w:rPr>
      </w:pPr>
    </w:p>
    <w:p>
      <w:pPr>
        <w:jc w:val="both"/>
        <w:rPr>
          <w:noProof/>
          <w:lang w:val="sr-Cyrl-CS"/>
        </w:rPr>
      </w:pPr>
    </w:p>
    <w:p>
      <w:pPr>
        <w:jc w:val="both"/>
        <w:rPr>
          <w:noProof/>
          <w:lang w:val="sr-Cyrl-CS"/>
        </w:rPr>
      </w:pPr>
    </w:p>
    <w:p>
      <w:pPr>
        <w:jc w:val="both"/>
        <w:rPr>
          <w:noProof/>
          <w:lang w:val="sr-Cyrl-CS"/>
        </w:rPr>
      </w:pPr>
    </w:p>
    <w:p>
      <w:pPr>
        <w:jc w:val="both"/>
        <w:rPr>
          <w:noProof/>
          <w:lang w:val="sr-Cyrl-CS"/>
        </w:rPr>
      </w:pPr>
    </w:p>
    <w:p>
      <w:pPr>
        <w:jc w:val="both"/>
        <w:rPr>
          <w:noProof/>
          <w:lang w:val="sr-Cyrl-CS"/>
        </w:rPr>
      </w:pPr>
    </w:p>
    <w:p>
      <w:pPr>
        <w:jc w:val="center"/>
        <w:rPr>
          <w:b/>
          <w:noProof/>
          <w:lang w:val="sr-Cyrl-CS"/>
        </w:rPr>
      </w:pPr>
      <w:r>
        <w:rPr>
          <w:b/>
          <w:noProof/>
          <w:lang w:val="sr-Cyrl-CS"/>
        </w:rPr>
        <w:lastRenderedPageBreak/>
        <w:t>Члан 24.</w:t>
      </w:r>
    </w:p>
    <w:p>
      <w:pPr>
        <w:jc w:val="center"/>
        <w:rPr>
          <w:b/>
          <w:noProof/>
          <w:lang w:val="sr-Cyrl-CS"/>
        </w:rPr>
      </w:pPr>
      <w:r>
        <w:rPr>
          <w:b/>
          <w:noProof/>
          <w:lang w:val="sr-Cyrl-CS"/>
        </w:rPr>
        <w:t>(Престанак важења одредби)</w:t>
      </w:r>
    </w:p>
    <w:p>
      <w:pPr>
        <w:jc w:val="both"/>
        <w:rPr>
          <w:noProof/>
          <w:lang w:val="sr-Cyrl-CS"/>
        </w:rPr>
      </w:pPr>
      <w:r>
        <w:rPr>
          <w:noProof/>
          <w:lang w:val="sr-Cyrl-CS"/>
        </w:rPr>
        <w:t>Даном ступања на снагу ове одлуке престаје да важи тачка 22. Одлуке о основним обиљежјима и дизајну новчаница конвертибилне марке апоена 10, 20, 50 и 100 конвертибилних марака („Службени гласник БиХ“, бр. 22/11)</w:t>
      </w:r>
    </w:p>
    <w:p>
      <w:pPr>
        <w:jc w:val="both"/>
        <w:rPr>
          <w:noProof/>
          <w:lang w:val="sr-Cyrl-CS"/>
        </w:rPr>
      </w:pPr>
    </w:p>
    <w:p>
      <w:pPr>
        <w:jc w:val="center"/>
        <w:rPr>
          <w:b/>
          <w:noProof/>
          <w:lang w:val="sr-Cyrl-CS"/>
        </w:rPr>
      </w:pPr>
      <w:r>
        <w:rPr>
          <w:b/>
          <w:noProof/>
          <w:lang w:val="sr-Cyrl-CS"/>
        </w:rPr>
        <w:t>Члан 25.</w:t>
      </w:r>
    </w:p>
    <w:p>
      <w:pPr>
        <w:jc w:val="center"/>
        <w:rPr>
          <w:b/>
          <w:noProof/>
          <w:lang w:val="sr-Cyrl-CS"/>
        </w:rPr>
      </w:pPr>
      <w:r>
        <w:rPr>
          <w:b/>
          <w:noProof/>
          <w:lang w:val="sr-Cyrl-CS"/>
        </w:rPr>
        <w:t>(Ступање на снагу)</w:t>
      </w:r>
    </w:p>
    <w:p>
      <w:pPr>
        <w:jc w:val="both"/>
        <w:rPr>
          <w:noProof/>
          <w:lang w:val="sr-Cyrl-CS"/>
        </w:rPr>
      </w:pPr>
      <w:r>
        <w:rPr>
          <w:noProof/>
          <w:lang w:val="sr-Cyrl-CS"/>
        </w:rPr>
        <w:t>(1) Ова одлука ступа на снагу осмог дана од дана објављивања у „Службеном гласнику БиХ“.</w:t>
      </w:r>
    </w:p>
    <w:p>
      <w:pPr>
        <w:jc w:val="both"/>
        <w:rPr>
          <w:noProof/>
          <w:lang w:val="sr-Cyrl-CS"/>
        </w:rPr>
      </w:pPr>
      <w:r>
        <w:rPr>
          <w:noProof/>
          <w:lang w:val="sr-Cyrl-CS"/>
        </w:rPr>
        <w:t>(2) Ова одлука ће се објавити и у „Службеним новинама Федерације Босне и Херцеговине“, „Службеном гласнику Републике Српске“ и „Службеном гласнику Брчко дистрикта Босне и Херцеговине“.</w:t>
      </w:r>
    </w:p>
    <w:p>
      <w:pPr>
        <w:jc w:val="both"/>
        <w:rPr>
          <w:noProof/>
          <w:lang w:val="sr-Cyrl-CS"/>
        </w:rPr>
      </w:pPr>
    </w:p>
    <w:p>
      <w:pPr>
        <w:jc w:val="both"/>
        <w:rPr>
          <w:noProof/>
          <w:lang w:val="sr-Cyrl-CS"/>
        </w:rPr>
      </w:pPr>
    </w:p>
    <w:p>
      <w:pPr>
        <w:jc w:val="both"/>
        <w:rPr>
          <w:noProof/>
          <w:lang w:val="sr-Cyrl-CS"/>
        </w:rPr>
      </w:pPr>
    </w:p>
    <w:p>
      <w:pPr>
        <w:tabs>
          <w:tab w:val="center" w:pos="6804"/>
        </w:tabs>
        <w:jc w:val="both"/>
        <w:rPr>
          <w:b/>
          <w:bCs/>
          <w:noProof/>
          <w:lang w:val="sr-Cyrl-CS"/>
        </w:rPr>
      </w:pPr>
      <w:r>
        <w:rPr>
          <w:b/>
          <w:bCs/>
          <w:noProof/>
          <w:lang w:val="sr-Cyrl-CS"/>
        </w:rPr>
        <w:tab/>
        <w:t>Предсједавајућа</w:t>
      </w:r>
    </w:p>
    <w:p>
      <w:pPr>
        <w:tabs>
          <w:tab w:val="center" w:pos="6804"/>
        </w:tabs>
        <w:jc w:val="both"/>
        <w:rPr>
          <w:b/>
          <w:noProof/>
          <w:lang w:val="sr-Cyrl-CS"/>
        </w:rPr>
      </w:pPr>
      <w:r>
        <w:rPr>
          <w:b/>
          <w:noProof/>
          <w:lang w:val="sr-Cyrl-CS"/>
        </w:rPr>
        <w:tab/>
        <w:t>Управног одбора Централне банке</w:t>
      </w:r>
    </w:p>
    <w:p>
      <w:pPr>
        <w:tabs>
          <w:tab w:val="center" w:pos="6804"/>
        </w:tabs>
        <w:jc w:val="both"/>
        <w:rPr>
          <w:b/>
          <w:bCs/>
          <w:noProof/>
          <w:lang w:val="sr-Cyrl-CS"/>
        </w:rPr>
      </w:pPr>
      <w:r>
        <w:rPr>
          <w:noProof/>
          <w:lang w:val="sr-Cyrl-CS"/>
        </w:rPr>
        <w:t>Број: УВ-122</w:t>
      </w:r>
      <w:r>
        <w:rPr>
          <w:noProof/>
          <w:lang w:val="bs-Latn-BA"/>
        </w:rPr>
        <w:t>-02-1-735-4</w:t>
      </w:r>
      <w:r>
        <w:rPr>
          <w:noProof/>
          <w:lang w:val="sr-Cyrl-CS"/>
        </w:rPr>
        <w:t>/26</w:t>
      </w:r>
      <w:r>
        <w:rPr>
          <w:noProof/>
          <w:lang w:val="sr-Cyrl-CS"/>
        </w:rPr>
        <w:tab/>
      </w:r>
      <w:r>
        <w:rPr>
          <w:b/>
          <w:bCs/>
          <w:noProof/>
          <w:lang w:val="sr-Cyrl-CS"/>
        </w:rPr>
        <w:t>Босне и Херцеговине</w:t>
      </w:r>
    </w:p>
    <w:p>
      <w:pPr>
        <w:tabs>
          <w:tab w:val="center" w:pos="6804"/>
        </w:tabs>
        <w:jc w:val="both"/>
        <w:rPr>
          <w:noProof/>
          <w:lang w:val="sr-Cyrl-CS"/>
        </w:rPr>
      </w:pPr>
      <w:r>
        <w:rPr>
          <w:noProof/>
          <w:lang w:val="sr-Cyrl-CS"/>
        </w:rPr>
        <w:t xml:space="preserve">Сарајево, </w:t>
      </w:r>
      <w:r>
        <w:rPr>
          <w:noProof/>
          <w:lang w:val="bs-Latn-BA"/>
        </w:rPr>
        <w:t>27.04.</w:t>
      </w:r>
      <w:bookmarkStart w:id="0" w:name="_GoBack"/>
      <w:bookmarkEnd w:id="0"/>
      <w:r>
        <w:rPr>
          <w:noProof/>
          <w:lang w:val="sr-Cyrl-CS"/>
        </w:rPr>
        <w:t>2026. године</w:t>
      </w:r>
    </w:p>
    <w:p>
      <w:pPr>
        <w:tabs>
          <w:tab w:val="center" w:pos="6804"/>
        </w:tabs>
        <w:jc w:val="both"/>
        <w:rPr>
          <w:b/>
          <w:bCs/>
          <w:noProof/>
          <w:lang w:val="sr-Cyrl-CS"/>
        </w:rPr>
      </w:pPr>
      <w:r>
        <w:rPr>
          <w:b/>
          <w:bCs/>
          <w:noProof/>
          <w:lang w:val="sr-Cyrl-CS"/>
        </w:rPr>
        <w:tab/>
        <w:t>ГУВЕРНЕРКА</w:t>
      </w:r>
    </w:p>
    <w:p>
      <w:pPr>
        <w:tabs>
          <w:tab w:val="center" w:pos="6804"/>
        </w:tabs>
        <w:jc w:val="both"/>
        <w:rPr>
          <w:noProof/>
          <w:lang w:val="sr-Cyrl-CS"/>
        </w:rPr>
      </w:pPr>
      <w:r>
        <w:rPr>
          <w:b/>
          <w:bCs/>
          <w:noProof/>
          <w:lang w:val="sr-Cyrl-CS"/>
        </w:rPr>
        <w:tab/>
        <w:t>др Јасмина Селимовић</w:t>
      </w:r>
    </w:p>
    <w:sectPr>
      <w:footerReference w:type="default" r:id="rId8"/>
      <w:pgSz w:w="11906" w:h="16838" w:code="9"/>
      <w:pgMar w:top="1361" w:right="1361" w:bottom="1361" w:left="136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C4920D" w16cex:dateUtc="2026-05-04T0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D430CF" w16cid:durableId="5DC492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58472"/>
      <w:docPartObj>
        <w:docPartGallery w:val="Page Numbers (Bottom of Page)"/>
        <w:docPartUnique/>
      </w:docPartObj>
    </w:sdtPr>
    <w:sdtContent>
      <w:sdt>
        <w:sdtPr>
          <w:id w:val="-1769616900"/>
          <w:docPartObj>
            <w:docPartGallery w:val="Page Numbers (Top of Page)"/>
            <w:docPartUnique/>
          </w:docPartObj>
        </w:sdtPr>
        <w:sdtContent>
          <w:p>
            <w:pPr>
              <w:pStyle w:val="Footer"/>
              <w:jc w:val="right"/>
            </w:pPr>
            <w:r>
              <w:rPr>
                <w:b/>
                <w:bCs/>
              </w:rPr>
              <w:fldChar w:fldCharType="begin"/>
            </w:r>
            <w:r>
              <w:rPr>
                <w:b/>
                <w:bCs/>
              </w:rPr>
              <w:instrText xml:space="preserve"> PAGE </w:instrText>
            </w:r>
            <w:r>
              <w:rPr>
                <w:b/>
                <w:bCs/>
              </w:rPr>
              <w:fldChar w:fldCharType="separate"/>
            </w:r>
            <w:r>
              <w:rPr>
                <w:b/>
                <w:bCs/>
                <w:noProof/>
              </w:rPr>
              <w:t>6</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6</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64650"/>
    <w:multiLevelType w:val="hybridMultilevel"/>
    <w:tmpl w:val="754C794E"/>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106F1B6E"/>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15:restartNumberingAfterBreak="0">
    <w:nsid w:val="116055B4"/>
    <w:multiLevelType w:val="hybridMultilevel"/>
    <w:tmpl w:val="392C947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3DC021B"/>
    <w:multiLevelType w:val="hybridMultilevel"/>
    <w:tmpl w:val="E586CB30"/>
    <w:lvl w:ilvl="0" w:tplc="04090011">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4" w15:restartNumberingAfterBreak="0">
    <w:nsid w:val="1516168B"/>
    <w:multiLevelType w:val="hybridMultilevel"/>
    <w:tmpl w:val="1278064E"/>
    <w:lvl w:ilvl="0" w:tplc="04090011">
      <w:start w:val="1"/>
      <w:numFmt w:val="decimal"/>
      <w:lvlText w:val="%1)"/>
      <w:lvlJc w:val="left"/>
      <w:pPr>
        <w:ind w:left="1440" w:hanging="360"/>
      </w:pPr>
    </w:lvl>
    <w:lvl w:ilvl="1" w:tplc="141A0019">
      <w:start w:val="1"/>
      <w:numFmt w:val="lowerLetter"/>
      <w:lvlText w:val="%2."/>
      <w:lvlJc w:val="left"/>
      <w:pPr>
        <w:ind w:left="2160" w:hanging="360"/>
      </w:pPr>
    </w:lvl>
    <w:lvl w:ilvl="2" w:tplc="141A001B">
      <w:start w:val="1"/>
      <w:numFmt w:val="lowerRoman"/>
      <w:lvlText w:val="%3."/>
      <w:lvlJc w:val="right"/>
      <w:pPr>
        <w:ind w:left="2880" w:hanging="180"/>
      </w:pPr>
    </w:lvl>
    <w:lvl w:ilvl="3" w:tplc="141A000F">
      <w:start w:val="1"/>
      <w:numFmt w:val="decimal"/>
      <w:lvlText w:val="%4."/>
      <w:lvlJc w:val="left"/>
      <w:pPr>
        <w:ind w:left="3600" w:hanging="360"/>
      </w:pPr>
    </w:lvl>
    <w:lvl w:ilvl="4" w:tplc="141A0019">
      <w:start w:val="1"/>
      <w:numFmt w:val="lowerLetter"/>
      <w:lvlText w:val="%5."/>
      <w:lvlJc w:val="left"/>
      <w:pPr>
        <w:ind w:left="4320" w:hanging="360"/>
      </w:pPr>
    </w:lvl>
    <w:lvl w:ilvl="5" w:tplc="141A001B">
      <w:start w:val="1"/>
      <w:numFmt w:val="lowerRoman"/>
      <w:lvlText w:val="%6."/>
      <w:lvlJc w:val="right"/>
      <w:pPr>
        <w:ind w:left="5040" w:hanging="180"/>
      </w:pPr>
    </w:lvl>
    <w:lvl w:ilvl="6" w:tplc="141A000F">
      <w:start w:val="1"/>
      <w:numFmt w:val="decimal"/>
      <w:lvlText w:val="%7."/>
      <w:lvlJc w:val="left"/>
      <w:pPr>
        <w:ind w:left="5760" w:hanging="360"/>
      </w:pPr>
    </w:lvl>
    <w:lvl w:ilvl="7" w:tplc="141A0019">
      <w:start w:val="1"/>
      <w:numFmt w:val="lowerLetter"/>
      <w:lvlText w:val="%8."/>
      <w:lvlJc w:val="left"/>
      <w:pPr>
        <w:ind w:left="6480" w:hanging="360"/>
      </w:pPr>
    </w:lvl>
    <w:lvl w:ilvl="8" w:tplc="141A001B">
      <w:start w:val="1"/>
      <w:numFmt w:val="lowerRoman"/>
      <w:lvlText w:val="%9."/>
      <w:lvlJc w:val="right"/>
      <w:pPr>
        <w:ind w:left="7200" w:hanging="180"/>
      </w:pPr>
    </w:lvl>
  </w:abstractNum>
  <w:abstractNum w:abstractNumId="5" w15:restartNumberingAfterBreak="0">
    <w:nsid w:val="1AD80C0E"/>
    <w:multiLevelType w:val="hybridMultilevel"/>
    <w:tmpl w:val="981CFFD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1C784F47"/>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7" w15:restartNumberingAfterBreak="0">
    <w:nsid w:val="312339EB"/>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 w15:restartNumberingAfterBreak="0">
    <w:nsid w:val="33F74F96"/>
    <w:multiLevelType w:val="hybridMultilevel"/>
    <w:tmpl w:val="C5B65FD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9" w15:restartNumberingAfterBreak="0">
    <w:nsid w:val="36E373D9"/>
    <w:multiLevelType w:val="hybridMultilevel"/>
    <w:tmpl w:val="1AC691AC"/>
    <w:lvl w:ilvl="0" w:tplc="1BAC1904">
      <w:start w:val="4"/>
      <w:numFmt w:val="decimal"/>
      <w:lvlText w:val="%1."/>
      <w:lvlJc w:val="left"/>
      <w:pPr>
        <w:tabs>
          <w:tab w:val="num" w:pos="720"/>
        </w:tabs>
        <w:ind w:left="720" w:hanging="360"/>
      </w:pPr>
      <w:rPr>
        <w:rFonts w:hint="default"/>
        <w:i w:val="0"/>
        <w:iCs w:val="0"/>
        <w:strike w:val="0"/>
        <w:dstrike w:val="0"/>
        <w:color w:val="auto"/>
        <w:u w:val="none"/>
        <w:effect w:val="none"/>
      </w:rPr>
    </w:lvl>
    <w:lvl w:ilvl="1" w:tplc="E7B8FB04">
      <w:start w:val="1"/>
      <w:numFmt w:val="decimal"/>
      <w:lvlText w:val="%2.)"/>
      <w:lvlJc w:val="left"/>
      <w:pPr>
        <w:tabs>
          <w:tab w:val="num" w:pos="1440"/>
        </w:tabs>
        <w:ind w:left="1440" w:hanging="360"/>
      </w:pPr>
    </w:lvl>
    <w:lvl w:ilvl="2" w:tplc="83B666AA">
      <w:start w:val="1"/>
      <w:numFmt w:val="decimal"/>
      <w:lvlText w:val="%3."/>
      <w:lvlJc w:val="left"/>
      <w:pPr>
        <w:tabs>
          <w:tab w:val="num" w:pos="2340"/>
        </w:tabs>
        <w:ind w:left="2340" w:hanging="360"/>
      </w:pPr>
      <w:rPr>
        <w:sz w:val="24"/>
        <w:szCs w:val="24"/>
      </w:rPr>
    </w:lvl>
    <w:lvl w:ilvl="3" w:tplc="141A000F">
      <w:start w:val="1"/>
      <w:numFmt w:val="decimal"/>
      <w:lvlText w:val="%4."/>
      <w:lvlJc w:val="left"/>
      <w:pPr>
        <w:tabs>
          <w:tab w:val="num" w:pos="2880"/>
        </w:tabs>
        <w:ind w:left="2880" w:hanging="360"/>
      </w:pPr>
    </w:lvl>
    <w:lvl w:ilvl="4" w:tplc="141A0019">
      <w:start w:val="1"/>
      <w:numFmt w:val="lowerLetter"/>
      <w:lvlText w:val="%5."/>
      <w:lvlJc w:val="left"/>
      <w:pPr>
        <w:tabs>
          <w:tab w:val="num" w:pos="3600"/>
        </w:tabs>
        <w:ind w:left="3600" w:hanging="360"/>
      </w:pPr>
    </w:lvl>
    <w:lvl w:ilvl="5" w:tplc="141A001B">
      <w:start w:val="1"/>
      <w:numFmt w:val="lowerRoman"/>
      <w:lvlText w:val="%6."/>
      <w:lvlJc w:val="right"/>
      <w:pPr>
        <w:tabs>
          <w:tab w:val="num" w:pos="4320"/>
        </w:tabs>
        <w:ind w:left="4320" w:hanging="180"/>
      </w:pPr>
    </w:lvl>
    <w:lvl w:ilvl="6" w:tplc="141A000F">
      <w:start w:val="1"/>
      <w:numFmt w:val="decimal"/>
      <w:lvlText w:val="%7."/>
      <w:lvlJc w:val="left"/>
      <w:pPr>
        <w:tabs>
          <w:tab w:val="num" w:pos="5040"/>
        </w:tabs>
        <w:ind w:left="5040" w:hanging="360"/>
      </w:pPr>
    </w:lvl>
    <w:lvl w:ilvl="7" w:tplc="141A0019">
      <w:start w:val="1"/>
      <w:numFmt w:val="lowerLetter"/>
      <w:lvlText w:val="%8."/>
      <w:lvlJc w:val="left"/>
      <w:pPr>
        <w:tabs>
          <w:tab w:val="num" w:pos="5760"/>
        </w:tabs>
        <w:ind w:left="5760" w:hanging="360"/>
      </w:pPr>
    </w:lvl>
    <w:lvl w:ilvl="8" w:tplc="141A001B">
      <w:start w:val="1"/>
      <w:numFmt w:val="lowerRoman"/>
      <w:lvlText w:val="%9."/>
      <w:lvlJc w:val="right"/>
      <w:pPr>
        <w:tabs>
          <w:tab w:val="num" w:pos="6480"/>
        </w:tabs>
        <w:ind w:left="6480" w:hanging="180"/>
      </w:pPr>
    </w:lvl>
  </w:abstractNum>
  <w:abstractNum w:abstractNumId="10" w15:restartNumberingAfterBreak="0">
    <w:nsid w:val="3D010515"/>
    <w:multiLevelType w:val="hybridMultilevel"/>
    <w:tmpl w:val="C15C743C"/>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9C9A2B34">
      <w:start w:val="1"/>
      <w:numFmt w:val="decimal"/>
      <w:lvlText w:val="%3.)"/>
      <w:lvlJc w:val="left"/>
      <w:pPr>
        <w:ind w:left="2685" w:hanging="705"/>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1" w15:restartNumberingAfterBreak="0">
    <w:nsid w:val="461006DB"/>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498A6A95"/>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3" w15:restartNumberingAfterBreak="0">
    <w:nsid w:val="50977236"/>
    <w:multiLevelType w:val="hybridMultilevel"/>
    <w:tmpl w:val="981CFFD6"/>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4" w15:restartNumberingAfterBreak="0">
    <w:nsid w:val="67FE430F"/>
    <w:multiLevelType w:val="hybridMultilevel"/>
    <w:tmpl w:val="B1E42038"/>
    <w:lvl w:ilvl="0" w:tplc="04090017">
      <w:start w:val="1"/>
      <w:numFmt w:val="lowerLetter"/>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
  </w:num>
  <w:num w:numId="10">
    <w:abstractNumId w:val="1"/>
  </w:num>
  <w:num w:numId="11">
    <w:abstractNumId w:val="11"/>
  </w:num>
  <w:num w:numId="12">
    <w:abstractNumId w:val="5"/>
  </w:num>
  <w:num w:numId="13">
    <w:abstractNumId w:val="6"/>
  </w:num>
  <w:num w:numId="14">
    <w:abstractNumId w:val="9"/>
  </w:num>
  <w:num w:numId="15">
    <w:abstractNumId w:val="0"/>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1E1F1D-F3F8-4289-AF0A-42685BCF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bs-Latn-B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imes New Roman"/>
      <w:sz w:val="20"/>
      <w:lang w:val="hr-HR" w:eastAsia="hr-H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imes New Roman"/>
      <w:b/>
      <w:bCs/>
      <w:sz w:val="20"/>
      <w:lang w:val="hr-HR" w:eastAsia="hr-HR"/>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hr-HR" w:eastAsia="hr-HR"/>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eastAsia="Times New Roman"/>
      <w:szCs w:val="24"/>
      <w:lang w:val="hr-HR" w:eastAsia="hr-HR"/>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eastAsia="Times New Roman"/>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4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E3873-F403-4F7C-A288-12A9AADF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Damir Soco</dc:creator>
  <cp:keywords/>
  <dc:description/>
  <cp:lastModifiedBy>Damir Soco</cp:lastModifiedBy>
  <cp:revision>24</cp:revision>
  <dcterms:created xsi:type="dcterms:W3CDTF">2026-05-04T09:28:00Z</dcterms:created>
  <dcterms:modified xsi:type="dcterms:W3CDTF">2026-05-06T07:29:00Z</dcterms:modified>
</cp:coreProperties>
</file>