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702" w:rsidRDefault="004C26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  <w:bookmarkStart w:id="0" w:name="_Hlk179193098"/>
      <w:bookmarkStart w:id="1" w:name="_GoBack"/>
      <w:bookmarkEnd w:id="1"/>
      <w:r>
        <w:rPr>
          <w:rFonts w:ascii="Times New Roman" w:eastAsia="Times New Roman" w:hAnsi="Times New Roman"/>
          <w:sz w:val="24"/>
          <w:szCs w:val="24"/>
          <w:lang w:val="hr-BA"/>
        </w:rPr>
        <w:t xml:space="preserve">Na temelju članaka 2. stavak 3. točke a, d, f i g, 7. točka b), 36. i 57. Zakona o Centralnoj banci Bosne i Hercegovine </w:t>
      </w:r>
      <w:r>
        <w:rPr>
          <w:rFonts w:ascii="Times New Roman" w:eastAsia="Times New Roman" w:hAnsi="Times New Roman"/>
          <w:color w:val="000000"/>
          <w:sz w:val="24"/>
          <w:szCs w:val="24"/>
          <w:lang w:val="hr-BA"/>
        </w:rPr>
        <w:t>(„Službeni glasnik BiH“, brojevi: 1</w:t>
      </w:r>
      <w:r>
        <w:rPr>
          <w:rFonts w:ascii="Times New Roman" w:eastAsia="Times New Roman" w:hAnsi="Times New Roman"/>
          <w:sz w:val="24"/>
          <w:szCs w:val="24"/>
          <w:lang w:val="hr-BA"/>
        </w:rPr>
        <w:t xml:space="preserve">/97, 29/02, 8/03, 13/03, </w:t>
      </w:r>
      <w:r>
        <w:rPr>
          <w:rFonts w:ascii="Times New Roman" w:eastAsia="Times New Roman" w:hAnsi="Times New Roman"/>
          <w:sz w:val="24"/>
          <w:szCs w:val="24"/>
          <w:lang w:val="hr-BA"/>
        </w:rPr>
        <w:t>14/03, 9/05, 76/06 i 32/07), Upravno vijeće Centralne banke Bosne i Hercegovine, na 10. sjednici održanoj dana 23.09.2025. godine, donosi</w:t>
      </w:r>
    </w:p>
    <w:p w:rsidR="002B4702" w:rsidRDefault="002B47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</w:p>
    <w:p w:rsidR="002B4702" w:rsidRDefault="002B47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/>
        </w:rPr>
      </w:pPr>
    </w:p>
    <w:p w:rsidR="002B4702" w:rsidRDefault="004C269F">
      <w:pPr>
        <w:spacing w:after="0" w:line="240" w:lineRule="auto"/>
        <w:jc w:val="center"/>
        <w:rPr>
          <w:rFonts w:ascii="Times New Roman" w:eastAsia="Times New Roman" w:hAnsi="Times New Roman"/>
          <w:b/>
          <w:spacing w:val="40"/>
          <w:sz w:val="24"/>
          <w:szCs w:val="24"/>
          <w:lang w:val="hr-BA"/>
        </w:rPr>
      </w:pPr>
      <w:r>
        <w:rPr>
          <w:rFonts w:ascii="Times New Roman" w:eastAsia="Times New Roman" w:hAnsi="Times New Roman"/>
          <w:b/>
          <w:spacing w:val="40"/>
          <w:sz w:val="24"/>
          <w:szCs w:val="24"/>
          <w:lang w:val="hr-BA"/>
        </w:rPr>
        <w:t>ODLUKU</w:t>
      </w:r>
    </w:p>
    <w:p w:rsidR="002B4702" w:rsidRDefault="004C26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hr-BA"/>
        </w:rPr>
      </w:pPr>
      <w:r>
        <w:rPr>
          <w:rFonts w:ascii="Times New Roman" w:eastAsia="Times New Roman" w:hAnsi="Times New Roman"/>
          <w:b/>
          <w:sz w:val="24"/>
          <w:szCs w:val="24"/>
          <w:lang w:val="hr-BA"/>
        </w:rPr>
        <w:t>o izmjeni i dopuni Odluke o utvrđivanju i održavanju</w:t>
      </w:r>
    </w:p>
    <w:p w:rsidR="002B4702" w:rsidRDefault="004C26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hr-BA"/>
        </w:rPr>
      </w:pPr>
      <w:r>
        <w:rPr>
          <w:rFonts w:ascii="Times New Roman" w:eastAsia="Times New Roman" w:hAnsi="Times New Roman"/>
          <w:b/>
          <w:sz w:val="24"/>
          <w:szCs w:val="24"/>
          <w:lang w:val="hr-BA"/>
        </w:rPr>
        <w:t>obveznih rezervi i utvrđivanju naknade na iznos rezerve</w:t>
      </w:r>
    </w:p>
    <w:p w:rsidR="002B4702" w:rsidRDefault="002B4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hr-BA"/>
        </w:rPr>
      </w:pPr>
    </w:p>
    <w:p w:rsidR="002B4702" w:rsidRDefault="002B4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hr-BA"/>
        </w:rPr>
      </w:pPr>
    </w:p>
    <w:p w:rsidR="002B4702" w:rsidRDefault="004C26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hr-BA"/>
        </w:rPr>
      </w:pPr>
      <w:r>
        <w:rPr>
          <w:rFonts w:ascii="Times New Roman" w:eastAsia="Times New Roman" w:hAnsi="Times New Roman"/>
          <w:b/>
          <w:sz w:val="24"/>
          <w:szCs w:val="24"/>
          <w:lang w:val="hr-BA"/>
        </w:rPr>
        <w:t>Članak 1.</w:t>
      </w:r>
    </w:p>
    <w:p w:rsidR="002B4702" w:rsidRDefault="004C269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hr-BA"/>
        </w:rPr>
      </w:pPr>
      <w:r>
        <w:rPr>
          <w:rFonts w:ascii="Times New Roman" w:eastAsia="Times New Roman" w:hAnsi="Times New Roman"/>
          <w:sz w:val="24"/>
          <w:szCs w:val="24"/>
          <w:lang w:val="hr-BA"/>
        </w:rPr>
        <w:t>(1) U Odluci o utvrđivanju i održavanju obveznih rezervi i utvrđivanju naknade na iznos rezervi („Službeni glasnik BiH“, brojevi: 70/21, 53/22, 81/22, 43/23, 61/23, 54/24, 77/24, 16/25 i 54/25)</w:t>
      </w:r>
      <w:r>
        <w:rPr>
          <w:rFonts w:ascii="Times New Roman" w:hAnsi="Times New Roman"/>
          <w:sz w:val="24"/>
          <w:szCs w:val="24"/>
          <w:lang w:val="hr-BA"/>
        </w:rPr>
        <w:t xml:space="preserve"> mijenja se obrazac Izvješće za obračun obvezne rez</w:t>
      </w:r>
      <w:r>
        <w:rPr>
          <w:rFonts w:ascii="Times New Roman" w:hAnsi="Times New Roman"/>
          <w:sz w:val="24"/>
          <w:szCs w:val="24"/>
          <w:lang w:val="hr-BA"/>
        </w:rPr>
        <w:t>erve.</w:t>
      </w:r>
    </w:p>
    <w:p w:rsidR="002B4702" w:rsidRDefault="004C26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(2) Izmijenjeni obrazac iz stavka (1) ovog članka čini sastavni dio ove odluke i nalazi se u njezinom prilogu.</w:t>
      </w:r>
    </w:p>
    <w:p w:rsidR="002B4702" w:rsidRDefault="002B4702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:rsidR="002B4702" w:rsidRDefault="004C269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val="hr-BA"/>
        </w:rPr>
      </w:pPr>
      <w:r>
        <w:rPr>
          <w:rFonts w:ascii="Times New Roman" w:hAnsi="Times New Roman"/>
          <w:b/>
          <w:sz w:val="24"/>
          <w:szCs w:val="24"/>
          <w:lang w:val="hr-BA"/>
        </w:rPr>
        <w:t>Članak 2.</w:t>
      </w:r>
    </w:p>
    <w:p w:rsidR="002B4702" w:rsidRDefault="004C269F">
      <w:pPr>
        <w:pStyle w:val="NoSpacing"/>
        <w:jc w:val="both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 xml:space="preserve">(1) Ova odluka stupa na snagu osmog dana od dana objavljivanja u „Službenom glasniku Bosne i Hercegovine“, a primjenjivat će se </w:t>
      </w:r>
      <w:r>
        <w:rPr>
          <w:rFonts w:ascii="Times New Roman" w:hAnsi="Times New Roman"/>
          <w:sz w:val="24"/>
          <w:szCs w:val="24"/>
          <w:lang w:val="hr-BA"/>
        </w:rPr>
        <w:t>od 01.01.2026. godine.</w:t>
      </w:r>
    </w:p>
    <w:p w:rsidR="002B4702" w:rsidRDefault="004C269F">
      <w:pPr>
        <w:pStyle w:val="NoSpacing"/>
        <w:jc w:val="both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(2) Ova odluka će se objaviti i u „Službenim novinama Federacije Bosne i Hercegovine“, „Službenom glasniku Republike Srpske“ i „Službenom glasniku Brčko distrikta Bosne i Hercegovine“.</w:t>
      </w:r>
    </w:p>
    <w:p w:rsidR="002B4702" w:rsidRDefault="002B4702">
      <w:pPr>
        <w:pStyle w:val="NoSpacing"/>
        <w:jc w:val="both"/>
        <w:rPr>
          <w:rFonts w:ascii="Times New Roman" w:eastAsia="Times New Roman" w:hAnsi="Times New Roman"/>
          <w:bCs/>
          <w:sz w:val="24"/>
          <w:szCs w:val="24"/>
          <w:lang w:val="hr-BA"/>
        </w:rPr>
      </w:pPr>
    </w:p>
    <w:p w:rsidR="002B4702" w:rsidRDefault="002B4702">
      <w:pPr>
        <w:pStyle w:val="NoSpacing"/>
        <w:jc w:val="both"/>
        <w:rPr>
          <w:rFonts w:ascii="Times New Roman" w:eastAsia="Times New Roman" w:hAnsi="Times New Roman"/>
          <w:bCs/>
          <w:sz w:val="24"/>
          <w:szCs w:val="24"/>
          <w:lang w:val="hr-BA"/>
        </w:rPr>
      </w:pPr>
    </w:p>
    <w:p w:rsidR="002B4702" w:rsidRDefault="004C269F"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hr-BA"/>
        </w:rPr>
      </w:pPr>
      <w:r>
        <w:rPr>
          <w:rFonts w:ascii="Times New Roman" w:eastAsia="Times New Roman" w:hAnsi="Times New Roman"/>
          <w:bCs/>
          <w:sz w:val="24"/>
          <w:szCs w:val="24"/>
          <w:lang w:val="hr-B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hr-BA"/>
        </w:rPr>
        <w:t>Predsjedateljica</w:t>
      </w:r>
    </w:p>
    <w:p w:rsidR="002B4702" w:rsidRDefault="004C269F"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hr-B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hr-BA"/>
        </w:rPr>
        <w:tab/>
        <w:t xml:space="preserve">Upravnog vijeća Centralne </w:t>
      </w:r>
      <w:r>
        <w:rPr>
          <w:rFonts w:ascii="Times New Roman" w:eastAsia="Times New Roman" w:hAnsi="Times New Roman"/>
          <w:b/>
          <w:bCs/>
          <w:sz w:val="24"/>
          <w:szCs w:val="24"/>
          <w:lang w:val="hr-BA"/>
        </w:rPr>
        <w:t>banke</w:t>
      </w:r>
    </w:p>
    <w:p w:rsidR="002B4702" w:rsidRDefault="004C269F"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hr-BA"/>
        </w:rPr>
      </w:pPr>
      <w:r>
        <w:rPr>
          <w:rFonts w:ascii="Times New Roman" w:eastAsia="Times New Roman" w:hAnsi="Times New Roman"/>
          <w:sz w:val="24"/>
          <w:szCs w:val="24"/>
          <w:lang w:val="hr-BA"/>
        </w:rPr>
        <w:t>Broj: UV-122-02-1-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1534-11</w:t>
      </w:r>
      <w:r>
        <w:rPr>
          <w:rFonts w:ascii="Times New Roman" w:eastAsia="Times New Roman" w:hAnsi="Times New Roman"/>
          <w:sz w:val="24"/>
          <w:szCs w:val="24"/>
          <w:lang w:val="hr-BA"/>
        </w:rPr>
        <w:t>/25</w:t>
      </w:r>
      <w:r>
        <w:rPr>
          <w:rFonts w:ascii="Times New Roman" w:eastAsia="Times New Roman" w:hAnsi="Times New Roman"/>
          <w:sz w:val="24"/>
          <w:szCs w:val="24"/>
          <w:lang w:val="hr-B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hr-BA"/>
        </w:rPr>
        <w:t>Bosne i Hercegovine</w:t>
      </w:r>
    </w:p>
    <w:p w:rsidR="002B4702" w:rsidRDefault="004C269F"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BA"/>
        </w:rPr>
      </w:pPr>
      <w:r>
        <w:rPr>
          <w:rFonts w:ascii="Times New Roman" w:eastAsia="Times New Roman" w:hAnsi="Times New Roman"/>
          <w:sz w:val="24"/>
          <w:szCs w:val="24"/>
          <w:lang w:val="hr-BA"/>
        </w:rPr>
        <w:t>Sarajevo, 23.0</w:t>
      </w:r>
      <w:r>
        <w:rPr>
          <w:rFonts w:ascii="Times New Roman" w:hAnsi="Times New Roman"/>
          <w:sz w:val="24"/>
          <w:szCs w:val="24"/>
          <w:lang w:val="hr-BA"/>
        </w:rPr>
        <w:t>9.</w:t>
      </w:r>
      <w:r>
        <w:rPr>
          <w:rFonts w:ascii="Times New Roman" w:eastAsia="Times New Roman" w:hAnsi="Times New Roman"/>
          <w:sz w:val="24"/>
          <w:szCs w:val="24"/>
          <w:lang w:val="hr-BA"/>
        </w:rPr>
        <w:t>2025. godine</w:t>
      </w:r>
      <w:r>
        <w:rPr>
          <w:rFonts w:ascii="Times New Roman" w:eastAsia="Times New Roman" w:hAnsi="Times New Roman"/>
          <w:bCs/>
          <w:sz w:val="24"/>
          <w:szCs w:val="24"/>
          <w:lang w:val="hr-B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hr-BA"/>
        </w:rPr>
        <w:t>GUVERNERKA</w:t>
      </w:r>
    </w:p>
    <w:p w:rsidR="002B4702" w:rsidRDefault="004C269F"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hr-BA"/>
        </w:rPr>
      </w:pPr>
      <w:r>
        <w:rPr>
          <w:rFonts w:ascii="Times New Roman" w:eastAsia="Times New Roman" w:hAnsi="Times New Roman"/>
          <w:bCs/>
          <w:sz w:val="24"/>
          <w:szCs w:val="24"/>
          <w:lang w:val="hr-B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hr-BA"/>
        </w:rPr>
        <w:t>dr. Jasmina Selimović</w:t>
      </w:r>
    </w:p>
    <w:p w:rsidR="002B4702" w:rsidRDefault="002B47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</w:p>
    <w:p w:rsidR="002B4702" w:rsidRDefault="002B47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  <w:sectPr w:rsidR="002B4702">
          <w:footerReference w:type="default" r:id="rId12"/>
          <w:pgSz w:w="11906" w:h="16838" w:code="9"/>
          <w:pgMar w:top="1440" w:right="1440" w:bottom="1440" w:left="1440" w:header="709" w:footer="714" w:gutter="0"/>
          <w:pgNumType w:start="1"/>
          <w:cols w:space="708"/>
          <w:docGrid w:linePitch="360"/>
        </w:sectPr>
      </w:pPr>
    </w:p>
    <w:tbl>
      <w:tblPr>
        <w:tblStyle w:val="TableGrid11"/>
        <w:tblW w:w="10779" w:type="dxa"/>
        <w:jc w:val="center"/>
        <w:tblLook w:val="04A0" w:firstRow="1" w:lastRow="0" w:firstColumn="1" w:lastColumn="0" w:noHBand="0" w:noVBand="1"/>
      </w:tblPr>
      <w:tblGrid>
        <w:gridCol w:w="5387"/>
        <w:gridCol w:w="1417"/>
        <w:gridCol w:w="1417"/>
        <w:gridCol w:w="1271"/>
        <w:gridCol w:w="1276"/>
        <w:gridCol w:w="11"/>
      </w:tblGrid>
      <w:tr w:rsidR="002B4702">
        <w:trPr>
          <w:trHeight w:val="20"/>
          <w:jc w:val="center"/>
        </w:trPr>
        <w:tc>
          <w:tcPr>
            <w:tcW w:w="107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bookmarkStart w:id="2" w:name="RANGE!A1:E70"/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lastRenderedPageBreak/>
              <w:t>NAZIV BANKE</w:t>
            </w:r>
            <w:bookmarkEnd w:id="2"/>
          </w:p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</w:p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</w:tc>
      </w:tr>
      <w:tr w:rsidR="002B4702">
        <w:trPr>
          <w:trHeight w:val="20"/>
          <w:jc w:val="center"/>
        </w:trPr>
        <w:tc>
          <w:tcPr>
            <w:tcW w:w="107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IZVJEŠĆE ZA OBRAČUN OBVEZNE REZERVE</w:t>
            </w:r>
          </w:p>
        </w:tc>
      </w:tr>
      <w:tr w:rsidR="002B4702">
        <w:trPr>
          <w:trHeight w:val="20"/>
          <w:jc w:val="center"/>
        </w:trPr>
        <w:tc>
          <w:tcPr>
            <w:tcW w:w="107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za razdoblje od ................. do .................</w:t>
            </w:r>
          </w:p>
          <w:p w:rsidR="002B4702" w:rsidRDefault="002B4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  <w:p w:rsidR="002B4702" w:rsidRDefault="002B4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</w:tc>
      </w:tr>
      <w:tr w:rsidR="002B4702">
        <w:trPr>
          <w:trHeight w:val="317"/>
          <w:jc w:val="center"/>
        </w:trPr>
        <w:tc>
          <w:tcPr>
            <w:tcW w:w="107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Broj radnih dana u razdoblju .................</w:t>
            </w:r>
          </w:p>
        </w:tc>
      </w:tr>
      <w:tr w:rsidR="002B4702">
        <w:trPr>
          <w:gridAfter w:val="1"/>
          <w:wAfter w:w="11" w:type="dxa"/>
          <w:jc w:val="center"/>
        </w:trPr>
        <w:tc>
          <w:tcPr>
            <w:tcW w:w="5387" w:type="dxa"/>
            <w:tcBorders>
              <w:top w:val="single" w:sz="4" w:space="0" w:color="auto"/>
            </w:tcBorders>
            <w:vAlign w:val="center"/>
            <w:hideMark/>
          </w:tcPr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bookmarkStart w:id="3" w:name="_Hlk205294545"/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OPIS POZICIJA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Prosječno stanje sredstava u KM (po rezidualnom roku dospijeća)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 xml:space="preserve">Prosječno stanje sredstava u EUR </w:t>
            </w:r>
          </w:p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(po rezidualnom roku dospijeća)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Merge w:val="restart"/>
            <w:vAlign w:val="center"/>
            <w:hideMark/>
          </w:tcPr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OSNOVICA ZA OBRAČUN OBVEZNE REZERVE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KM</w:t>
            </w:r>
          </w:p>
        </w:tc>
        <w:tc>
          <w:tcPr>
            <w:tcW w:w="3964" w:type="dxa"/>
            <w:gridSpan w:val="3"/>
            <w:vAlign w:val="center"/>
            <w:hideMark/>
          </w:tcPr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Ostale valute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Merge/>
            <w:vAlign w:val="center"/>
            <w:hideMark/>
          </w:tcPr>
          <w:p w:rsidR="002B4702" w:rsidRDefault="002B47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  <w:vMerge/>
            <w:noWrap/>
            <w:vAlign w:val="center"/>
            <w:hideMark/>
          </w:tcPr>
          <w:p w:rsidR="002B4702" w:rsidRDefault="002B4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9"/>
                <w:szCs w:val="19"/>
                <w:lang w:val="hr-BA"/>
              </w:rPr>
            </w:pPr>
            <w:r>
              <w:rPr>
                <w:rFonts w:ascii="Times New Roman" w:hAnsi="Times New Roman"/>
                <w:noProof/>
                <w:sz w:val="19"/>
                <w:szCs w:val="19"/>
                <w:lang w:val="hr-BA"/>
              </w:rPr>
              <w:t xml:space="preserve">KM s </w:t>
            </w:r>
            <w:r>
              <w:rPr>
                <w:rFonts w:ascii="Times New Roman" w:hAnsi="Times New Roman"/>
                <w:noProof/>
                <w:sz w:val="19"/>
                <w:szCs w:val="19"/>
                <w:lang w:val="hr-BA"/>
              </w:rPr>
              <w:t>valutnom klauzulom izraženo u EUR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Inozemne valute izraženo u EUR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Ostale valute ukupno u EUR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2B4702" w:rsidRDefault="002B47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  <w:lang w:val="hr-BA"/>
              </w:rPr>
            </w:pPr>
          </w:p>
        </w:tc>
        <w:tc>
          <w:tcPr>
            <w:tcW w:w="1417" w:type="dxa"/>
            <w:vAlign w:val="center"/>
          </w:tcPr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  <w:t>1</w:t>
            </w:r>
          </w:p>
        </w:tc>
        <w:tc>
          <w:tcPr>
            <w:tcW w:w="1417" w:type="dxa"/>
            <w:vAlign w:val="center"/>
          </w:tcPr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  <w:t>2</w:t>
            </w:r>
          </w:p>
        </w:tc>
        <w:tc>
          <w:tcPr>
            <w:tcW w:w="1271" w:type="dxa"/>
            <w:vAlign w:val="center"/>
          </w:tcPr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  <w:t>3</w:t>
            </w:r>
          </w:p>
        </w:tc>
        <w:tc>
          <w:tcPr>
            <w:tcW w:w="1276" w:type="dxa"/>
            <w:vAlign w:val="center"/>
          </w:tcPr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  <w:t>4=2+3</w:t>
            </w:r>
          </w:p>
        </w:tc>
      </w:tr>
      <w:bookmarkEnd w:id="3"/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1 - Depoziti i pozajmljena sredstva od nerezidenata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hr-BA"/>
              </w:rPr>
              <w:t>Do jedne godine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Korespondentski računi nerezidentnih banaka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Kratkoročni depoziti nerezidenata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Kratkoročni krediti od nerezidenata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2B4702" w:rsidRDefault="004C269F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Kratkoročni vrijednosni papiri kod nerezidenata</w:t>
            </w:r>
          </w:p>
        </w:tc>
        <w:tc>
          <w:tcPr>
            <w:tcW w:w="1417" w:type="dxa"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271" w:type="dxa"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276" w:type="dxa"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hr-BA"/>
              </w:rPr>
            </w:pP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hr-BA"/>
              </w:rPr>
              <w:t>Preko jedne godine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Dugoročni depoziti nerezidenata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Dugoročni krediti od nerezidenata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2B4702" w:rsidRDefault="004C269F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Dugoročni vrijednosni papiri kod nerezidenata</w:t>
            </w:r>
          </w:p>
        </w:tc>
        <w:tc>
          <w:tcPr>
            <w:tcW w:w="1417" w:type="dxa"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271" w:type="dxa"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276" w:type="dxa"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1 - IZNOS UKUPNO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2B4702" w:rsidRDefault="004C26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1a) do jedne godine</w:t>
            </w:r>
          </w:p>
        </w:tc>
        <w:tc>
          <w:tcPr>
            <w:tcW w:w="1417" w:type="dxa"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271" w:type="dxa"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276" w:type="dxa"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2B4702" w:rsidRDefault="004C26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1b) preko jedne godine</w:t>
            </w:r>
          </w:p>
        </w:tc>
        <w:tc>
          <w:tcPr>
            <w:tcW w:w="1417" w:type="dxa"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271" w:type="dxa"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276" w:type="dxa"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2 - Depoziti po viđenju rezidenata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Depoziti središnje vlade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Depoziti vlada entiteta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 xml:space="preserve">Depoziti vlada </w:t>
            </w: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kantona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Depoziti općinskih vlada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Depoziti fondova za socijalno osiguranje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Drugi nebankovni domaći sektori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2 - IZNOS UKUPNO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 xml:space="preserve">3 - Oročeni i štedni depoziti rezidenata 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hr-BA"/>
              </w:rPr>
              <w:t>Do jedne godine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 xml:space="preserve">Depoziti </w:t>
            </w: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središnje vlade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Depoziti vlada entiteta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Depoziti vlada kantona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 xml:space="preserve">Depoziti općinskih vlada 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Depoziti fondova za socijalno osiguranje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Drugi nebankovni domaći sektori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hr-BA"/>
              </w:rPr>
              <w:t>Preko jedne godine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 xml:space="preserve">Depoziti </w:t>
            </w: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središnje vlade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Depoziti vlada entiteta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Depoziti vlada kantona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 xml:space="preserve">Depoziti općinskih vlada 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Depoziti fondova za socijalno osiguranje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Drugi nebankovni domaći sektori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3 - IZNOS UKUPNO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2B4702" w:rsidRDefault="004C26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 xml:space="preserve">3a) do jedne 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godine</w:t>
            </w:r>
          </w:p>
        </w:tc>
        <w:tc>
          <w:tcPr>
            <w:tcW w:w="1417" w:type="dxa"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271" w:type="dxa"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276" w:type="dxa"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2B4702" w:rsidRDefault="004C26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3b) preko jedne godine</w:t>
            </w:r>
          </w:p>
        </w:tc>
        <w:tc>
          <w:tcPr>
            <w:tcW w:w="1417" w:type="dxa"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271" w:type="dxa"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276" w:type="dxa"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4 - Ograničeni depoziti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hr-BA"/>
              </w:rPr>
              <w:t>a) Do jedne godine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hr-BA"/>
              </w:rPr>
              <w:lastRenderedPageBreak/>
              <w:t xml:space="preserve">    b) Preko jedne godine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4 - IZNOS UKUPNO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 xml:space="preserve">5 - Vladini fondovi za pozajmljivanje 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hr-BA"/>
              </w:rPr>
              <w:t>a) Do jedne godine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hr-BA"/>
              </w:rPr>
              <w:t xml:space="preserve">    b) Preko jedne godine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5 - IZNOS UKUPNO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6. Vrijednosni papiri kod rezidenata</w:t>
            </w:r>
          </w:p>
        </w:tc>
        <w:tc>
          <w:tcPr>
            <w:tcW w:w="1417" w:type="dxa"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271" w:type="dxa"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276" w:type="dxa"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hr-BA"/>
              </w:rPr>
              <w:t>a) Do jedne godine</w:t>
            </w:r>
          </w:p>
        </w:tc>
        <w:tc>
          <w:tcPr>
            <w:tcW w:w="1417" w:type="dxa"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271" w:type="dxa"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276" w:type="dxa"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hr-BA"/>
              </w:rPr>
              <w:t>b) Preko jedne godine</w:t>
            </w:r>
          </w:p>
        </w:tc>
        <w:tc>
          <w:tcPr>
            <w:tcW w:w="1417" w:type="dxa"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271" w:type="dxa"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276" w:type="dxa"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2B4702" w:rsidRDefault="004C26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6 - IZNOS UKUPNO</w:t>
            </w:r>
          </w:p>
        </w:tc>
        <w:tc>
          <w:tcPr>
            <w:tcW w:w="1417" w:type="dxa"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271" w:type="dxa"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276" w:type="dxa"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7 - Ostala pasiva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18"/>
                <w:szCs w:val="20"/>
                <w:lang w:val="hr-BA"/>
              </w:rPr>
              <w:t xml:space="preserve">Drugo - dio koji se odnosi na pozajmice od </w:t>
            </w:r>
            <w:r>
              <w:rPr>
                <w:rFonts w:ascii="Times New Roman" w:hAnsi="Times New Roman"/>
                <w:noProof/>
                <w:sz w:val="18"/>
                <w:szCs w:val="20"/>
                <w:lang w:val="hr-BA"/>
              </w:rPr>
              <w:t>nebankovnih domaćih sektora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hr-BA"/>
              </w:rPr>
              <w:t>a) Do jedne godine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hr-BA"/>
              </w:rPr>
              <w:t>b) Preko jedne godine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  <w:hideMark/>
          </w:tcPr>
          <w:p w:rsidR="002B4702" w:rsidRDefault="004C26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7 - IZNOS UKUPNO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  <w:hideMark/>
          </w:tcPr>
          <w:p w:rsidR="002B4702" w:rsidRDefault="004C269F">
            <w:pPr>
              <w:spacing w:after="0" w:line="240" w:lineRule="auto"/>
              <w:jc w:val="right"/>
              <w:rPr>
                <w:rFonts w:ascii="Times New Roman" w:hAnsi="Times New Roman"/>
                <w:b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UKUPNO (1+2+3+4+5+6+7)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 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2B4702" w:rsidRDefault="004C26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UKUPNO do 1 godine (1a+2+3a+4a+5a+6a+7a)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2B4702" w:rsidRDefault="004C26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UKUPNO preko 1 godine (1b+3b+4b+5b+6b+7b)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 xml:space="preserve">Mjesto, </w:t>
            </w: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datum: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M.P.</w:t>
            </w:r>
          </w:p>
        </w:tc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Potpis odgovorne osobe:</w:t>
            </w:r>
          </w:p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Ime i prezime: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Kontakt telefon:</w:t>
            </w:r>
          </w:p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</w:tc>
      </w:tr>
      <w:tr w:rsidR="002B4702">
        <w:trPr>
          <w:trHeight w:val="20"/>
          <w:jc w:val="center"/>
        </w:trPr>
        <w:tc>
          <w:tcPr>
            <w:tcW w:w="107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</w:tc>
      </w:tr>
      <w:tr w:rsidR="002B4702">
        <w:trPr>
          <w:trHeight w:val="20"/>
          <w:jc w:val="center"/>
        </w:trPr>
        <w:tc>
          <w:tcPr>
            <w:tcW w:w="107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bookmarkStart w:id="4" w:name="_Hlk205300030"/>
          </w:p>
        </w:tc>
      </w:tr>
      <w:bookmarkEnd w:id="4"/>
      <w:tr w:rsidR="002B4702">
        <w:trPr>
          <w:gridAfter w:val="1"/>
          <w:wAfter w:w="11" w:type="dxa"/>
          <w:jc w:val="center"/>
        </w:trPr>
        <w:tc>
          <w:tcPr>
            <w:tcW w:w="5387" w:type="dxa"/>
            <w:tcBorders>
              <w:top w:val="single" w:sz="4" w:space="0" w:color="auto"/>
            </w:tcBorders>
            <w:vAlign w:val="center"/>
            <w:hideMark/>
          </w:tcPr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OPIS POZICIJA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 xml:space="preserve">Prosječno stanje sredstava u KM 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Prosječno stanje sredstava u KM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Merge w:val="restart"/>
            <w:vAlign w:val="center"/>
            <w:hideMark/>
          </w:tcPr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  <w:t>OBVEZE NA KOJE SE NE OBRAČUNAVA  OBVEZNA REZERVA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KM</w:t>
            </w:r>
          </w:p>
        </w:tc>
        <w:tc>
          <w:tcPr>
            <w:tcW w:w="3964" w:type="dxa"/>
            <w:gridSpan w:val="3"/>
            <w:vAlign w:val="center"/>
            <w:hideMark/>
          </w:tcPr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Ostale valute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Merge/>
            <w:vAlign w:val="center"/>
            <w:hideMark/>
          </w:tcPr>
          <w:p w:rsidR="002B4702" w:rsidRDefault="002B47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  <w:vMerge/>
            <w:noWrap/>
            <w:vAlign w:val="center"/>
            <w:hideMark/>
          </w:tcPr>
          <w:p w:rsidR="002B4702" w:rsidRDefault="002B4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9"/>
                <w:szCs w:val="19"/>
                <w:lang w:val="hr-BA"/>
              </w:rPr>
            </w:pPr>
            <w:r>
              <w:rPr>
                <w:rFonts w:ascii="Times New Roman" w:hAnsi="Times New Roman"/>
                <w:noProof/>
                <w:sz w:val="19"/>
                <w:szCs w:val="19"/>
                <w:lang w:val="hr-BA"/>
              </w:rPr>
              <w:t xml:space="preserve">KM s valutnom klauzulom </w:t>
            </w:r>
            <w:r>
              <w:rPr>
                <w:rFonts w:ascii="Times New Roman" w:hAnsi="Times New Roman"/>
                <w:noProof/>
                <w:sz w:val="19"/>
                <w:szCs w:val="19"/>
                <w:lang w:val="hr-BA"/>
              </w:rPr>
              <w:t>izraženo u KM</w:t>
            </w:r>
          </w:p>
        </w:tc>
        <w:tc>
          <w:tcPr>
            <w:tcW w:w="1271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Inozemne valute izraženo u KM</w:t>
            </w:r>
          </w:p>
        </w:tc>
        <w:tc>
          <w:tcPr>
            <w:tcW w:w="1276" w:type="dxa"/>
            <w:vAlign w:val="center"/>
            <w:hideMark/>
          </w:tcPr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>Ostale valute ukupno u KM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2B4702" w:rsidRDefault="002B47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  <w:lang w:val="hr-BA"/>
              </w:rPr>
            </w:pPr>
          </w:p>
        </w:tc>
        <w:tc>
          <w:tcPr>
            <w:tcW w:w="1417" w:type="dxa"/>
            <w:vAlign w:val="center"/>
          </w:tcPr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  <w:t>1</w:t>
            </w:r>
          </w:p>
        </w:tc>
        <w:tc>
          <w:tcPr>
            <w:tcW w:w="1417" w:type="dxa"/>
            <w:vAlign w:val="center"/>
          </w:tcPr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  <w:t>2</w:t>
            </w:r>
          </w:p>
        </w:tc>
        <w:tc>
          <w:tcPr>
            <w:tcW w:w="1271" w:type="dxa"/>
            <w:vAlign w:val="center"/>
          </w:tcPr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  <w:t>3</w:t>
            </w:r>
          </w:p>
        </w:tc>
        <w:tc>
          <w:tcPr>
            <w:tcW w:w="1276" w:type="dxa"/>
            <w:vAlign w:val="center"/>
          </w:tcPr>
          <w:p w:rsidR="002B4702" w:rsidRDefault="004C269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  <w:t>4=2+3</w:t>
            </w: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2B4702" w:rsidRDefault="004C269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hr-BA"/>
              </w:rPr>
              <w:t>I Obveze prema bankama koje drže obvezne rezerve kod CBBH</w:t>
            </w:r>
          </w:p>
        </w:tc>
        <w:tc>
          <w:tcPr>
            <w:tcW w:w="1417" w:type="dxa"/>
            <w:vAlign w:val="center"/>
          </w:tcPr>
          <w:p w:rsidR="002B4702" w:rsidRDefault="002B4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</w:pPr>
          </w:p>
        </w:tc>
        <w:tc>
          <w:tcPr>
            <w:tcW w:w="1417" w:type="dxa"/>
            <w:vAlign w:val="center"/>
          </w:tcPr>
          <w:p w:rsidR="002B4702" w:rsidRDefault="002B4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</w:pPr>
          </w:p>
        </w:tc>
        <w:tc>
          <w:tcPr>
            <w:tcW w:w="1271" w:type="dxa"/>
            <w:vAlign w:val="center"/>
          </w:tcPr>
          <w:p w:rsidR="002B4702" w:rsidRDefault="002B4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</w:pPr>
          </w:p>
        </w:tc>
        <w:tc>
          <w:tcPr>
            <w:tcW w:w="1276" w:type="dxa"/>
            <w:vAlign w:val="center"/>
          </w:tcPr>
          <w:p w:rsidR="002B4702" w:rsidRDefault="002B4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</w:pP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2B4702" w:rsidRDefault="004C269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hr-BA"/>
              </w:rPr>
              <w:t>depoziti</w:t>
            </w:r>
          </w:p>
        </w:tc>
        <w:tc>
          <w:tcPr>
            <w:tcW w:w="1417" w:type="dxa"/>
            <w:vAlign w:val="center"/>
          </w:tcPr>
          <w:p w:rsidR="002B4702" w:rsidRDefault="002B4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</w:pPr>
          </w:p>
        </w:tc>
        <w:tc>
          <w:tcPr>
            <w:tcW w:w="1417" w:type="dxa"/>
            <w:vAlign w:val="center"/>
          </w:tcPr>
          <w:p w:rsidR="002B4702" w:rsidRDefault="002B4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</w:pPr>
          </w:p>
        </w:tc>
        <w:tc>
          <w:tcPr>
            <w:tcW w:w="1271" w:type="dxa"/>
            <w:vAlign w:val="center"/>
          </w:tcPr>
          <w:p w:rsidR="002B4702" w:rsidRDefault="002B4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</w:pPr>
          </w:p>
        </w:tc>
        <w:tc>
          <w:tcPr>
            <w:tcW w:w="1276" w:type="dxa"/>
            <w:vAlign w:val="center"/>
          </w:tcPr>
          <w:p w:rsidR="002B4702" w:rsidRDefault="002B4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</w:pP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2B4702" w:rsidRDefault="004C269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hr-BA"/>
              </w:rPr>
              <w:t>pozajmljena sredstva</w:t>
            </w:r>
          </w:p>
        </w:tc>
        <w:tc>
          <w:tcPr>
            <w:tcW w:w="1417" w:type="dxa"/>
            <w:vAlign w:val="center"/>
          </w:tcPr>
          <w:p w:rsidR="002B4702" w:rsidRDefault="002B4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</w:pPr>
          </w:p>
        </w:tc>
        <w:tc>
          <w:tcPr>
            <w:tcW w:w="1417" w:type="dxa"/>
            <w:vAlign w:val="center"/>
          </w:tcPr>
          <w:p w:rsidR="002B4702" w:rsidRDefault="002B4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</w:pPr>
          </w:p>
        </w:tc>
        <w:tc>
          <w:tcPr>
            <w:tcW w:w="1271" w:type="dxa"/>
            <w:vAlign w:val="center"/>
          </w:tcPr>
          <w:p w:rsidR="002B4702" w:rsidRDefault="002B4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</w:pPr>
          </w:p>
        </w:tc>
        <w:tc>
          <w:tcPr>
            <w:tcW w:w="1276" w:type="dxa"/>
            <w:vAlign w:val="center"/>
          </w:tcPr>
          <w:p w:rsidR="002B4702" w:rsidRDefault="002B4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</w:pP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2B4702" w:rsidRDefault="004C269F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hr-BA"/>
              </w:rPr>
              <w:t>UKUPNO I</w:t>
            </w:r>
          </w:p>
        </w:tc>
        <w:tc>
          <w:tcPr>
            <w:tcW w:w="1417" w:type="dxa"/>
            <w:vAlign w:val="center"/>
          </w:tcPr>
          <w:p w:rsidR="002B4702" w:rsidRDefault="002B4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</w:pPr>
          </w:p>
        </w:tc>
        <w:tc>
          <w:tcPr>
            <w:tcW w:w="1417" w:type="dxa"/>
            <w:vAlign w:val="center"/>
          </w:tcPr>
          <w:p w:rsidR="002B4702" w:rsidRDefault="002B4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</w:pPr>
          </w:p>
        </w:tc>
        <w:tc>
          <w:tcPr>
            <w:tcW w:w="1271" w:type="dxa"/>
            <w:vAlign w:val="center"/>
          </w:tcPr>
          <w:p w:rsidR="002B4702" w:rsidRDefault="002B4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</w:pPr>
          </w:p>
        </w:tc>
        <w:tc>
          <w:tcPr>
            <w:tcW w:w="1276" w:type="dxa"/>
            <w:vAlign w:val="center"/>
          </w:tcPr>
          <w:p w:rsidR="002B4702" w:rsidRDefault="002B4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</w:pPr>
          </w:p>
        </w:tc>
      </w:tr>
      <w:tr w:rsidR="002B4702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2B4702" w:rsidRDefault="004C269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hr-BA"/>
              </w:rPr>
              <w:t>II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hr-BA"/>
              </w:rPr>
              <w:t xml:space="preserve">  Dugoročni krediti od nerezidenata do 1992. godine i obveze po osnovi stare devizne štednje građana</w:t>
            </w:r>
          </w:p>
        </w:tc>
        <w:tc>
          <w:tcPr>
            <w:tcW w:w="1417" w:type="dxa"/>
            <w:vAlign w:val="center"/>
          </w:tcPr>
          <w:p w:rsidR="002B4702" w:rsidRDefault="002B4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</w:pPr>
          </w:p>
        </w:tc>
        <w:tc>
          <w:tcPr>
            <w:tcW w:w="1417" w:type="dxa"/>
            <w:vAlign w:val="center"/>
          </w:tcPr>
          <w:p w:rsidR="002B4702" w:rsidRDefault="002B4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</w:pPr>
          </w:p>
        </w:tc>
        <w:tc>
          <w:tcPr>
            <w:tcW w:w="1271" w:type="dxa"/>
            <w:vAlign w:val="center"/>
          </w:tcPr>
          <w:p w:rsidR="002B4702" w:rsidRDefault="002B4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</w:pPr>
          </w:p>
        </w:tc>
        <w:tc>
          <w:tcPr>
            <w:tcW w:w="1276" w:type="dxa"/>
            <w:vAlign w:val="center"/>
          </w:tcPr>
          <w:p w:rsidR="002B4702" w:rsidRDefault="002B4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</w:pPr>
          </w:p>
        </w:tc>
      </w:tr>
      <w:tr w:rsidR="002B4702">
        <w:trPr>
          <w:gridAfter w:val="1"/>
          <w:wAfter w:w="11" w:type="dxa"/>
          <w:trHeight w:val="506"/>
          <w:jc w:val="center"/>
        </w:trPr>
        <w:tc>
          <w:tcPr>
            <w:tcW w:w="5387" w:type="dxa"/>
            <w:vAlign w:val="center"/>
          </w:tcPr>
          <w:p w:rsidR="002B4702" w:rsidRDefault="004C269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hr-BA"/>
              </w:rPr>
              <w:t>III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hr-BA"/>
              </w:rPr>
              <w:t xml:space="preserve"> Krediti ino banaka koji su dobijeni preko ministarstva financija vlada entiteta - banka je samo posrednik, dok je vlada entiteta garant i dužnik</w:t>
            </w:r>
          </w:p>
        </w:tc>
        <w:tc>
          <w:tcPr>
            <w:tcW w:w="1417" w:type="dxa"/>
            <w:vAlign w:val="center"/>
          </w:tcPr>
          <w:p w:rsidR="002B4702" w:rsidRDefault="002B4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</w:pPr>
          </w:p>
        </w:tc>
        <w:tc>
          <w:tcPr>
            <w:tcW w:w="1417" w:type="dxa"/>
            <w:vAlign w:val="center"/>
          </w:tcPr>
          <w:p w:rsidR="002B4702" w:rsidRDefault="002B4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</w:pPr>
          </w:p>
        </w:tc>
        <w:tc>
          <w:tcPr>
            <w:tcW w:w="1271" w:type="dxa"/>
            <w:vAlign w:val="center"/>
          </w:tcPr>
          <w:p w:rsidR="002B4702" w:rsidRDefault="002B4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</w:pPr>
          </w:p>
        </w:tc>
        <w:tc>
          <w:tcPr>
            <w:tcW w:w="1276" w:type="dxa"/>
            <w:vAlign w:val="center"/>
          </w:tcPr>
          <w:p w:rsidR="002B4702" w:rsidRDefault="002B4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</w:pPr>
          </w:p>
        </w:tc>
      </w:tr>
      <w:tr w:rsidR="002B4702">
        <w:trPr>
          <w:gridAfter w:val="1"/>
          <w:wAfter w:w="11" w:type="dxa"/>
          <w:trHeight w:val="421"/>
          <w:jc w:val="center"/>
        </w:trPr>
        <w:tc>
          <w:tcPr>
            <w:tcW w:w="5387" w:type="dxa"/>
            <w:vAlign w:val="center"/>
          </w:tcPr>
          <w:p w:rsidR="002B4702" w:rsidRDefault="004C26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val="hr-BA"/>
              </w:rPr>
            </w:pPr>
            <w:r>
              <w:rPr>
                <w:rFonts w:ascii="Times New Roman" w:hAnsi="Times New Roman"/>
                <w:b/>
                <w:bCs/>
                <w:noProof/>
                <w:sz w:val="18"/>
                <w:szCs w:val="18"/>
                <w:lang w:val="hr-BA"/>
              </w:rPr>
              <w:t>UKUPNO (I+II+III)</w:t>
            </w:r>
          </w:p>
        </w:tc>
        <w:tc>
          <w:tcPr>
            <w:tcW w:w="1417" w:type="dxa"/>
            <w:vAlign w:val="center"/>
          </w:tcPr>
          <w:p w:rsidR="002B4702" w:rsidRDefault="002B4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</w:pPr>
          </w:p>
        </w:tc>
        <w:tc>
          <w:tcPr>
            <w:tcW w:w="1417" w:type="dxa"/>
            <w:vAlign w:val="center"/>
          </w:tcPr>
          <w:p w:rsidR="002B4702" w:rsidRDefault="002B4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</w:pPr>
          </w:p>
        </w:tc>
        <w:tc>
          <w:tcPr>
            <w:tcW w:w="1271" w:type="dxa"/>
            <w:vAlign w:val="center"/>
          </w:tcPr>
          <w:p w:rsidR="002B4702" w:rsidRDefault="002B4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</w:pPr>
          </w:p>
        </w:tc>
        <w:tc>
          <w:tcPr>
            <w:tcW w:w="1276" w:type="dxa"/>
            <w:vAlign w:val="center"/>
          </w:tcPr>
          <w:p w:rsidR="002B4702" w:rsidRDefault="002B470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hr-BA"/>
              </w:rPr>
            </w:pPr>
          </w:p>
        </w:tc>
      </w:tr>
      <w:tr w:rsidR="002B4702">
        <w:trPr>
          <w:trHeight w:val="121"/>
          <w:jc w:val="center"/>
        </w:trPr>
        <w:tc>
          <w:tcPr>
            <w:tcW w:w="107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B4702" w:rsidRDefault="002B4702">
            <w:pPr>
              <w:spacing w:after="0" w:line="240" w:lineRule="auto"/>
              <w:jc w:val="both"/>
              <w:rPr>
                <w:rFonts w:ascii="Times New Roman" w:hAnsi="Times New Roman"/>
                <w:strike/>
                <w:noProof/>
                <w:sz w:val="20"/>
                <w:szCs w:val="20"/>
                <w:lang w:val="hr-BA"/>
              </w:rPr>
            </w:pPr>
          </w:p>
        </w:tc>
      </w:tr>
      <w:tr w:rsidR="002B4702">
        <w:trPr>
          <w:trHeight w:val="121"/>
          <w:jc w:val="center"/>
        </w:trPr>
        <w:tc>
          <w:tcPr>
            <w:tcW w:w="107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B4702" w:rsidRDefault="004C269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hr-BA"/>
              </w:rPr>
              <w:t xml:space="preserve">Mjesto, datum:                                                                                                                  Odgovorna osoba: </w:t>
            </w:r>
          </w:p>
        </w:tc>
      </w:tr>
      <w:bookmarkEnd w:id="0"/>
    </w:tbl>
    <w:p w:rsidR="002B4702" w:rsidRDefault="002B470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hr-BA"/>
        </w:rPr>
      </w:pPr>
    </w:p>
    <w:sectPr w:rsidR="002B4702">
      <w:pgSz w:w="11906" w:h="16838" w:code="9"/>
      <w:pgMar w:top="1191" w:right="1440" w:bottom="1191" w:left="1440" w:header="709" w:footer="7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69F" w:rsidRDefault="004C269F">
      <w:pPr>
        <w:spacing w:after="0" w:line="240" w:lineRule="auto"/>
      </w:pPr>
      <w:r>
        <w:separator/>
      </w:r>
    </w:p>
  </w:endnote>
  <w:endnote w:type="continuationSeparator" w:id="0">
    <w:p w:rsidR="004C269F" w:rsidRDefault="004C2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702" w:rsidRDefault="002B4702">
    <w:pPr>
      <w:pStyle w:val="Footer"/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69F" w:rsidRDefault="004C269F">
      <w:pPr>
        <w:spacing w:after="0" w:line="240" w:lineRule="auto"/>
      </w:pPr>
      <w:r>
        <w:separator/>
      </w:r>
    </w:p>
  </w:footnote>
  <w:footnote w:type="continuationSeparator" w:id="0">
    <w:p w:rsidR="004C269F" w:rsidRDefault="004C2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245F"/>
    <w:multiLevelType w:val="hybridMultilevel"/>
    <w:tmpl w:val="D10C318A"/>
    <w:lvl w:ilvl="0" w:tplc="EEC80D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7555"/>
    <w:multiLevelType w:val="multilevel"/>
    <w:tmpl w:val="016A830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B513E9"/>
    <w:multiLevelType w:val="hybridMultilevel"/>
    <w:tmpl w:val="F7CE5FD8"/>
    <w:lvl w:ilvl="0" w:tplc="FCB445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806E5"/>
    <w:multiLevelType w:val="hybridMultilevel"/>
    <w:tmpl w:val="7A743FE8"/>
    <w:lvl w:ilvl="0" w:tplc="FCB445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86D2E"/>
    <w:multiLevelType w:val="hybridMultilevel"/>
    <w:tmpl w:val="830271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E4E21"/>
    <w:multiLevelType w:val="hybridMultilevel"/>
    <w:tmpl w:val="10D41A94"/>
    <w:lvl w:ilvl="0" w:tplc="FCB445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A28E2"/>
    <w:multiLevelType w:val="multilevel"/>
    <w:tmpl w:val="356E108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7012F3"/>
    <w:multiLevelType w:val="hybridMultilevel"/>
    <w:tmpl w:val="EACE7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36946"/>
    <w:multiLevelType w:val="hybridMultilevel"/>
    <w:tmpl w:val="68D8A2B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B10D9"/>
    <w:multiLevelType w:val="hybridMultilevel"/>
    <w:tmpl w:val="1C82086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B6536"/>
    <w:multiLevelType w:val="hybridMultilevel"/>
    <w:tmpl w:val="11BA66C8"/>
    <w:lvl w:ilvl="0" w:tplc="3492189C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754DE"/>
    <w:multiLevelType w:val="hybridMultilevel"/>
    <w:tmpl w:val="A7CCEB80"/>
    <w:lvl w:ilvl="0" w:tplc="5BDA2F84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0478B"/>
    <w:multiLevelType w:val="hybridMultilevel"/>
    <w:tmpl w:val="B65C8CC6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F1879"/>
    <w:multiLevelType w:val="hybridMultilevel"/>
    <w:tmpl w:val="D30E7E22"/>
    <w:lvl w:ilvl="0" w:tplc="F6FCDF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3137D4F"/>
    <w:multiLevelType w:val="hybridMultilevel"/>
    <w:tmpl w:val="00D43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B3F5A"/>
    <w:multiLevelType w:val="multilevel"/>
    <w:tmpl w:val="5086750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F24199"/>
    <w:multiLevelType w:val="multilevel"/>
    <w:tmpl w:val="9CDC0A6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534C7D"/>
    <w:multiLevelType w:val="multilevel"/>
    <w:tmpl w:val="4DC26F2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ED21AB7"/>
    <w:multiLevelType w:val="hybridMultilevel"/>
    <w:tmpl w:val="BEDEDEAA"/>
    <w:lvl w:ilvl="0" w:tplc="3FB430B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28632EA"/>
    <w:multiLevelType w:val="hybridMultilevel"/>
    <w:tmpl w:val="0784BF9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B1DF4"/>
    <w:multiLevelType w:val="hybridMultilevel"/>
    <w:tmpl w:val="8AC41BA4"/>
    <w:lvl w:ilvl="0" w:tplc="09BCBC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1168FA"/>
    <w:multiLevelType w:val="hybridMultilevel"/>
    <w:tmpl w:val="6C6864E4"/>
    <w:lvl w:ilvl="0" w:tplc="B5F4E41A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F476D7E"/>
    <w:multiLevelType w:val="multilevel"/>
    <w:tmpl w:val="B9CC7B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4875C0"/>
    <w:multiLevelType w:val="hybridMultilevel"/>
    <w:tmpl w:val="5686B59E"/>
    <w:lvl w:ilvl="0" w:tplc="7F8A5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singl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2E7E6D"/>
    <w:multiLevelType w:val="hybridMultilevel"/>
    <w:tmpl w:val="C0AE62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87372"/>
    <w:multiLevelType w:val="hybridMultilevel"/>
    <w:tmpl w:val="3D74119A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11"/>
  </w:num>
  <w:num w:numId="4">
    <w:abstractNumId w:val="20"/>
  </w:num>
  <w:num w:numId="5">
    <w:abstractNumId w:val="8"/>
  </w:num>
  <w:num w:numId="6">
    <w:abstractNumId w:val="15"/>
  </w:num>
  <w:num w:numId="7">
    <w:abstractNumId w:val="6"/>
  </w:num>
  <w:num w:numId="8">
    <w:abstractNumId w:val="22"/>
  </w:num>
  <w:num w:numId="9">
    <w:abstractNumId w:val="10"/>
  </w:num>
  <w:num w:numId="10">
    <w:abstractNumId w:val="1"/>
  </w:num>
  <w:num w:numId="11">
    <w:abstractNumId w:val="16"/>
  </w:num>
  <w:num w:numId="12">
    <w:abstractNumId w:val="17"/>
  </w:num>
  <w:num w:numId="13">
    <w:abstractNumId w:val="12"/>
  </w:num>
  <w:num w:numId="14">
    <w:abstractNumId w:val="14"/>
  </w:num>
  <w:num w:numId="15">
    <w:abstractNumId w:val="2"/>
  </w:num>
  <w:num w:numId="16">
    <w:abstractNumId w:val="3"/>
  </w:num>
  <w:num w:numId="17">
    <w:abstractNumId w:val="18"/>
  </w:num>
  <w:num w:numId="18">
    <w:abstractNumId w:val="21"/>
  </w:num>
  <w:num w:numId="19">
    <w:abstractNumId w:val="1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9"/>
  </w:num>
  <w:num w:numId="26">
    <w:abstractNumId w:val="23"/>
  </w:num>
  <w:num w:numId="27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702"/>
    <w:rsid w:val="002B4702"/>
    <w:rsid w:val="004C269F"/>
    <w:rsid w:val="0097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31790F-B32D-4224-817E-27F971FB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lang w:val="sr-Latn-BA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Pr>
      <w:rFonts w:ascii="Calibri" w:eastAsia="Calibri" w:hAnsi="Calibri" w:cs="Times New Roman"/>
      <w:lang w:val="sr-Latn-B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  <w:lang w:val="sr-Latn-BA"/>
    </w:rPr>
  </w:style>
  <w:style w:type="paragraph" w:styleId="Header">
    <w:name w:val="header"/>
    <w:basedOn w:val="Normal"/>
    <w:link w:val="Header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Pr>
      <w:rFonts w:ascii="Calibri" w:eastAsia="Calibri" w:hAnsi="Calibri" w:cs="Times New Roman"/>
      <w:lang w:val="sr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sr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  <w:lang w:val="sr-Latn-BA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Revision">
    <w:name w:val="Revision"/>
    <w:hidden/>
    <w:uiPriority w:val="99"/>
    <w:semiHidden/>
    <w:rPr>
      <w:rFonts w:ascii="Calibri" w:eastAsia="Calibri" w:hAnsi="Calibri" w:cs="Times New Roman"/>
      <w:lang w:val="sr-Latn-BA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s-Latn-BA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24"/>
      <w:szCs w:val="20"/>
      <w:lang w:val="hr-HR"/>
    </w:rPr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eastAsia="Calibri" w:hAnsi="Calibri" w:cs="Times New Roman"/>
      <w:szCs w:val="21"/>
      <w:lang w:val="sr-Latn-BA"/>
    </w:rPr>
  </w:style>
  <w:style w:type="paragraph" w:styleId="BodyText">
    <w:name w:val="Body Text"/>
    <w:basedOn w:val="Normal"/>
    <w:link w:val="BodyTextChar"/>
    <w:semiHidden/>
    <w:pPr>
      <w:spacing w:after="0" w:line="240" w:lineRule="auto"/>
    </w:pPr>
    <w:rPr>
      <w:rFonts w:ascii="Times New Roman" w:eastAsia="Times New Roman" w:hAnsi="Times New Roman"/>
      <w:sz w:val="24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semiHidden/>
    <w:rPr>
      <w:rFonts w:ascii="Times New Roman" w:eastAsia="Times New Roman" w:hAnsi="Times New Roman" w:cs="Times New Roman"/>
      <w:sz w:val="24"/>
      <w:szCs w:val="20"/>
      <w:lang w:val="hr-HR"/>
    </w:r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character" w:customStyle="1" w:styleId="Bodytext2">
    <w:name w:val="Body text (2)_"/>
    <w:basedOn w:val="DefaultParagraphFont"/>
    <w:link w:val="Bodytext20"/>
    <w:rPr>
      <w:shd w:val="clear" w:color="auto" w:fill="FFFFFF"/>
    </w:rPr>
  </w:style>
  <w:style w:type="character" w:customStyle="1" w:styleId="Bodytext2Spacing3pt">
    <w:name w:val="Body text (2) + Spacing 3 pt"/>
    <w:basedOn w:val="Bodytext2"/>
    <w:rPr>
      <w:color w:val="000000"/>
      <w:spacing w:val="70"/>
      <w:w w:val="100"/>
      <w:position w:val="0"/>
      <w:sz w:val="24"/>
      <w:szCs w:val="24"/>
      <w:shd w:val="clear" w:color="auto" w:fill="FFFFFF"/>
      <w:lang w:val="hr-HR" w:eastAsia="hr-HR" w:bidi="hr-HR"/>
    </w:rPr>
  </w:style>
  <w:style w:type="character" w:customStyle="1" w:styleId="Bodytext3">
    <w:name w:val="Body text (3)_"/>
    <w:basedOn w:val="DefaultParagraphFont"/>
    <w:link w:val="Bodytext30"/>
    <w:rPr>
      <w:b/>
      <w:bCs/>
      <w:sz w:val="24"/>
      <w:szCs w:val="24"/>
      <w:shd w:val="clear" w:color="auto" w:fill="FFFFFF"/>
    </w:rPr>
  </w:style>
  <w:style w:type="paragraph" w:customStyle="1" w:styleId="Bodytext20">
    <w:name w:val="Body text (2)"/>
    <w:basedOn w:val="Normal"/>
    <w:link w:val="Bodytext2"/>
    <w:pPr>
      <w:widowControl w:val="0"/>
      <w:shd w:val="clear" w:color="auto" w:fill="FFFFFF"/>
      <w:spacing w:after="0" w:line="277" w:lineRule="exact"/>
    </w:pPr>
    <w:rPr>
      <w:rFonts w:asciiTheme="minorHAnsi" w:eastAsiaTheme="minorHAnsi" w:hAnsiTheme="minorHAnsi" w:cstheme="minorBidi"/>
      <w:lang w:val="bs-Latn-BA"/>
    </w:rPr>
  </w:style>
  <w:style w:type="paragraph" w:customStyle="1" w:styleId="Bodytext30">
    <w:name w:val="Body text (3)"/>
    <w:basedOn w:val="Normal"/>
    <w:link w:val="Bodytext3"/>
    <w:pPr>
      <w:widowControl w:val="0"/>
      <w:shd w:val="clear" w:color="auto" w:fill="FFFFFF"/>
      <w:spacing w:before="540" w:after="0" w:line="274" w:lineRule="exact"/>
      <w:jc w:val="center"/>
    </w:pPr>
    <w:rPr>
      <w:rFonts w:asciiTheme="minorHAnsi" w:eastAsiaTheme="minorHAnsi" w:hAnsiTheme="minorHAnsi" w:cstheme="minorBidi"/>
      <w:b/>
      <w:bCs/>
      <w:sz w:val="24"/>
      <w:szCs w:val="24"/>
      <w:lang w:val="bs-Latn-BA"/>
    </w:rPr>
  </w:style>
  <w:style w:type="paragraph" w:styleId="BodyText21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Pr>
      <w:rFonts w:ascii="Calibri" w:eastAsia="Calibri" w:hAnsi="Calibri" w:cs="Times New Roman"/>
      <w:lang w:val="sr-Latn-BA"/>
    </w:rPr>
  </w:style>
  <w:style w:type="paragraph" w:customStyle="1" w:styleId="BodyTextuvlaka3uvlaka2">
    <w:name w:val="Body Text.uvlaka 3.uvlaka 2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r-Latn-BA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  <w:lang w:val="sr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  <w:lang w:val="sr-Latn-BA"/>
    </w:rPr>
  </w:style>
  <w:style w:type="table" w:customStyle="1" w:styleId="TableGrid11">
    <w:name w:val="Table Grid11"/>
    <w:basedOn w:val="TableNormal"/>
    <w:next w:val="TableGrid"/>
    <w:uiPriority w:val="3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zmjene_x002f_Dopune xmlns="b2d5d4c4-c7da-4c1e-ab26-413a9cdd60ac">
      <Value>1627</Value>
      <Value>1594</Value>
      <Value>1652</Value>
      <Value>1649</Value>
      <Value>1695</Value>
      <Value>1702</Value>
      <Value>1725</Value>
    </Izmjene_x002f_Dopune>
    <Broj_x0020_Akta_x0020__x0028_npr_x002e__x0020_01_x002d_120_x002f_05_x0029_ xmlns="88c31fff-4aeb-4d06-8e23-96c05bf81695"> UV-122-02-1-646-6-25</Broj_x0020_Akta_x0020__x0028_npr_x002e__x0020_01_x002d_120_x002f_05_x0029_>
    <Status xmlns="88c31fff-4aeb-4d06-8e23-96c05bf81695">Na snazi</Status>
    <Broj_x0020_neobjavljenog_x0020_osnovnog_x0020_akta xmlns="88c31fff-4aeb-4d06-8e23-96c05bf81695" xsi:nil="true"/>
    <Datum_x0020_donosenja xmlns="88c31fff-4aeb-4d06-8e23-96c05bf81695">2025-02-27T23:00:00+00:00</Datum_x0020_donosenja>
    <Vrsta_x0020_Akta xmlns="88c31fff-4aeb-4d06-8e23-96c05bf81695">Odluka UV</Vrsta_x0020_Akta>
    <Napomena xmlns="b2d5d4c4-c7da-4c1e-ab26-413a9cdd60ac">-2. sjednica UV CBBIH od 28.02.2025.godine
- odluka stupa na snagu osmog  dana od dana objavljivanja u „Službenom glasniku Bosne i Hercegovine“, a primjenjivaće se od 01.04.2025. godine.
- odluka će se objaviti i u „Službenim novinama Federacije Bosne i Hercegovine“, „Službenom glasniku Republike Srpske“ i „Službenom glasniku Brčko distrikta Bosne i Hercegovine“.
- odluka je objavljena na intranetu 11.03.2025.godine u 15:00h
- odluka je objavljena u „Službenom glasniku Bosne i Hercegovine"
 br:16/25 od 18.3.2025.godine
</Napomena>
    <Godina_x0020_dono_x0161_enja xmlns="88c31fff-4aeb-4d06-8e23-96c05bf81695">2025</Godina_x0020_dono_x0161_enja>
    <Broj_x0020_osnovnog_x0020_akta0 xmlns="b2d5d4c4-c7da-4c1e-ab26-413a9cdd60ac">1598</Broj_x0020_osnovnog_x0020_akta0>
    <Karakter_x0020_Akta xmlns="88c31fff-4aeb-4d06-8e23-96c05bf81695">Izmjena/Dopuna</Karakter_x0020_Akta>
    <_dlc_DocId xmlns="4eac048a-4bc3-4d77-b3e5-b66a5696d6e2">FC3YXX4KJQNR-1644623942-1713</_dlc_DocId>
    <_dlc_DocIdUrl xmlns="4eac048a-4bc3-4d77-b3e5-b66a5696d6e2">
      <Url>http://intranet/dokumenti/_layouts/15/DocIdRedir.aspx?ID=FC3YXX4KJQNR-1644623942-1713</Url>
      <Description>FC3YXX4KJQNR-1644623942-1713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9AB58F4115D42929AFF8EFDEE8654" ma:contentTypeVersion="22" ma:contentTypeDescription="Create a new document." ma:contentTypeScope="" ma:versionID="1730ee066c9cbb47ae5889fdbc878b2d">
  <xsd:schema xmlns:xsd="http://www.w3.org/2001/XMLSchema" xmlns:xs="http://www.w3.org/2001/XMLSchema" xmlns:p="http://schemas.microsoft.com/office/2006/metadata/properties" xmlns:ns2="88c31fff-4aeb-4d06-8e23-96c05bf81695" xmlns:ns3="b2d5d4c4-c7da-4c1e-ab26-413a9cdd60ac" xmlns:ns4="4eac048a-4bc3-4d77-b3e5-b66a5696d6e2" targetNamespace="http://schemas.microsoft.com/office/2006/metadata/properties" ma:root="true" ma:fieldsID="a38dcb05eff813f9752a9de373e1b3c9" ns2:_="" ns3:_="" ns4:_="">
    <xsd:import namespace="88c31fff-4aeb-4d06-8e23-96c05bf81695"/>
    <xsd:import namespace="b2d5d4c4-c7da-4c1e-ab26-413a9cdd60ac"/>
    <xsd:import namespace="4eac048a-4bc3-4d77-b3e5-b66a5696d6e2"/>
    <xsd:element name="properties">
      <xsd:complexType>
        <xsd:sequence>
          <xsd:element name="documentManagement">
            <xsd:complexType>
              <xsd:all>
                <xsd:element ref="ns2:Broj_x0020_Akta_x0020__x0028_npr_x002e__x0020_01_x002d_120_x002f_05_x0029_"/>
                <xsd:element ref="ns2:Datum_x0020_donosenja"/>
                <xsd:element ref="ns2:Status"/>
                <xsd:element ref="ns2:Vrsta_x0020_Akta"/>
                <xsd:element ref="ns2:Karakter_x0020_Akta"/>
                <xsd:element ref="ns3:Broj_x0020_osnovnog_x0020_akta0" minOccurs="0"/>
                <xsd:element ref="ns3:Izmjene_x002f_Dopune" minOccurs="0"/>
                <xsd:element ref="ns2:Broj_x0020_neobjavljenog_x0020_osnovnog_x0020_akta" minOccurs="0"/>
                <xsd:element ref="ns2:Godina_x0020_dono_x0161_enja"/>
                <xsd:element ref="ns3:Napomena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31fff-4aeb-4d06-8e23-96c05bf81695" elementFormDefault="qualified">
    <xsd:import namespace="http://schemas.microsoft.com/office/2006/documentManagement/types"/>
    <xsd:import namespace="http://schemas.microsoft.com/office/infopath/2007/PartnerControls"/>
    <xsd:element name="Broj_x0020_Akta_x0020__x0028_npr_x002e__x0020_01_x002d_120_x002f_05_x0029_" ma:index="2" ma:displayName="Broj Akta" ma:default="" ma:indexed="true" ma:internalName="Broj_x0020_Akta_x0020__x0028_npr_x002e__x0020_01_x002d_120_x002f_05_x0029_">
      <xsd:simpleType>
        <xsd:restriction base="dms:Text">
          <xsd:maxLength value="255"/>
        </xsd:restriction>
      </xsd:simpleType>
    </xsd:element>
    <xsd:element name="Datum_x0020_donosenja" ma:index="3" ma:displayName="Datum" ma:default="" ma:format="DateOnly" ma:internalName="Datum_x0020_donosenja">
      <xsd:simpleType>
        <xsd:restriction base="dms:DateTime"/>
      </xsd:simpleType>
    </xsd:element>
    <xsd:element name="Status" ma:index="4" ma:displayName="Status" ma:default="Na snazi" ma:format="Dropdown" ma:internalName="Status">
      <xsd:simpleType>
        <xsd:restriction base="dms:Choice">
          <xsd:enumeration value="Na snazi"/>
          <xsd:enumeration value="Van snage"/>
          <xsd:enumeration value="Arhiva (ostali akti)"/>
        </xsd:restriction>
      </xsd:simpleType>
    </xsd:element>
    <xsd:element name="Vrsta_x0020_Akta" ma:index="5" ma:displayName="Vrsta Akta" ma:default="Odluka UV" ma:format="Dropdown" ma:internalName="Vrsta_x0020_Akta">
      <xsd:simpleType>
        <xsd:restriction base="dms:Choice">
          <xsd:enumeration value="Zakon"/>
          <xsd:enumeration value="Odluka UV"/>
          <xsd:enumeration value="Odluka GV"/>
          <xsd:enumeration value="Pravilnici"/>
          <xsd:enumeration value="Ugovori"/>
          <xsd:enumeration value="Uputstvo"/>
          <xsd:enumeration value="Instrukcija"/>
          <xsd:enumeration value="Procedura"/>
          <xsd:enumeration value="Rješenja"/>
          <xsd:enumeration value="Ovlaštenja"/>
          <xsd:enumeration value="Liste"/>
          <xsd:enumeration value="Misljenja"/>
          <xsd:enumeration value="Tumacenja"/>
          <xsd:enumeration value="Akti Odjeljenja za PS"/>
          <xsd:enumeration value="Ostalo"/>
        </xsd:restriction>
      </xsd:simpleType>
    </xsd:element>
    <xsd:element name="Karakter_x0020_Akta" ma:index="6" ma:displayName="Karakter Akta" ma:default="Osnovni tekst" ma:format="Dropdown" ma:internalName="Karakter_x0020_Akta">
      <xsd:simpleType>
        <xsd:restriction base="dms:Choice">
          <xsd:enumeration value="Osnovni tekst"/>
          <xsd:enumeration value="Izmjena/Dopuna"/>
        </xsd:restriction>
      </xsd:simpleType>
    </xsd:element>
    <xsd:element name="Broj_x0020_neobjavljenog_x0020_osnovnog_x0020_akta" ma:index="9" nillable="true" ma:displayName="Akti stavljeni van snage/prestala primjena" ma:internalName="Broj_x0020_neobjavljenog_x0020_osnovnog_x0020_akta">
      <xsd:simpleType>
        <xsd:restriction base="dms:Note">
          <xsd:maxLength value="255"/>
        </xsd:restriction>
      </xsd:simpleType>
    </xsd:element>
    <xsd:element name="Godina_x0020_dono_x0161_enja" ma:index="10" ma:displayName="Godina donošenja" ma:default="1997" ma:format="Dropdown" ma:internalName="Godina_x0020_dono_x0161_enja">
      <xsd:simpleType>
        <xsd:restriction base="dms:Choice">
          <xsd:enumeration value="1997"/>
          <xsd:enumeration value="1998"/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5d4c4-c7da-4c1e-ab26-413a9cdd60ac" elementFormDefault="qualified">
    <xsd:import namespace="http://schemas.microsoft.com/office/2006/documentManagement/types"/>
    <xsd:import namespace="http://schemas.microsoft.com/office/infopath/2007/PartnerControls"/>
    <xsd:element name="Broj_x0020_osnovnog_x0020_akta0" ma:index="7" nillable="true" ma:displayName="Broj osnovnog akta" ma:list="{90e42e45-3342-45d0-9ba1-00c795d8b9ea}" ma:internalName="Broj_x0020_osnovnog_x0020_akta0" ma:showField="Broj_x0020_Akta_x0020__x0028_npr_x002e__x0020_01_x002d_120_x002f_05_x0029_" ma:web="40af5269-b766-4386-98ea-07be65620534">
      <xsd:simpleType>
        <xsd:restriction base="dms:Lookup"/>
      </xsd:simpleType>
    </xsd:element>
    <xsd:element name="Izmjene_x002f_Dopune" ma:index="8" nillable="true" ma:displayName="Izmjene/Dopune" ma:list="{90e42e45-3342-45d0-9ba1-00c795d8b9ea}" ma:internalName="Izmjene_x002f_Dopune" ma:showField="Broj_x0020_Akta_x0020__x0028_npr_x002e__x0020_01_x002d_120_x002f_05_x0029_" ma:web="40af5269-b766-4386-98ea-07be65620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pomena" ma:index="11" nillable="true" ma:displayName="Napomena:" ma:default="" ma:internalName="Napomen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c048a-4bc3-4d77-b3e5-b66a5696d6e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Naziv Akt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B11A3-1D5E-42B1-BCFD-99EE90D64371}">
  <ds:schemaRefs>
    <ds:schemaRef ds:uri="http://schemas.microsoft.com/office/2006/metadata/properties"/>
    <ds:schemaRef ds:uri="http://schemas.microsoft.com/office/infopath/2007/PartnerControls"/>
    <ds:schemaRef ds:uri="b2d5d4c4-c7da-4c1e-ab26-413a9cdd60ac"/>
    <ds:schemaRef ds:uri="88c31fff-4aeb-4d06-8e23-96c05bf81695"/>
    <ds:schemaRef ds:uri="4eac048a-4bc3-4d77-b3e5-b66a5696d6e2"/>
  </ds:schemaRefs>
</ds:datastoreItem>
</file>

<file path=customXml/itemProps2.xml><?xml version="1.0" encoding="utf-8"?>
<ds:datastoreItem xmlns:ds="http://schemas.openxmlformats.org/officeDocument/2006/customXml" ds:itemID="{608A4371-FEED-4AC4-B7EA-25EE99C4C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10D8AC-9006-40E6-AFB6-884C9161EA9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810ECD3-D394-4D50-ACB9-2A30665AB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31fff-4aeb-4d06-8e23-96c05bf81695"/>
    <ds:schemaRef ds:uri="b2d5d4c4-c7da-4c1e-ab26-413a9cdd60ac"/>
    <ds:schemaRef ds:uri="4eac048a-4bc3-4d77-b3e5-b66a5696d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B23DCC4-D6FB-411B-A24E-099707AA7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Odluka o izmjeni Odluke o utvrđivanju i održavanju obaveznih rezervi i utvrđivanju naknade na iznos rezerve</vt:lpstr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Odluka o izmjeni Odluke o utvrđivanju i održavanju obaveznih rezervi i utvrđivanju naknade na iznos rezerve</dc:title>
  <dc:creator>Damir Soco</dc:creator>
  <cp:lastModifiedBy>Alma Cingic</cp:lastModifiedBy>
  <cp:revision>2</cp:revision>
  <cp:lastPrinted>2024-11-01T10:09:00Z</cp:lastPrinted>
  <dcterms:created xsi:type="dcterms:W3CDTF">2025-11-26T07:52:00Z</dcterms:created>
  <dcterms:modified xsi:type="dcterms:W3CDTF">2025-11-26T07:52:00Z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0x0101001989AB58F4115D42929AFF8EFDEE8654</vt:lpwstr>
  </property>
  <property fmtid="{D5CDD505-2E9C-101B-9397-08002B2CF9AE}" pid="3" name="_dlc_DocIdItemGuid">
    <vt:lpwstr>cca2e310-7088-49e2-b91b-591a5562ebe0</vt:lpwstr>
  </property>
</Properties>
</file>