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На основу чланова 2. став (3) тачка ц) и 7. став (1) тачка б) Закона о Централној банци Босне и Херцеговине ("Службени гласник БиХ", број: 1/97, 29/02, 13/03, 14/03, 9/05, 76/06 и 32/07), члана 49. став (2) Правилника Централне банке Босне и Херцеговине, број: УВ-104-01-1-116/15 од 28.12.2015. године, број: УВ-122-01-1-1045-11/21 од 28.4.2021. године, број: УВ-104-01-1-1425-15/21 од 29.6.2021. године и број: УВ-122-01-1-2029-11/22 од 28.11.2022. године  и члана 7. Одлуке о коначности поравнања у платним системима ("Службени гласник БиХ", бр. 39/25) Управни одбор Централне банке Босне и Херцеговине, на 7. сједници од 10.7.2026. године, доноси</w:t>
      </w:r>
    </w:p>
    <w:p>
      <w:pPr>
        <w:spacing w:after="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ОДЛУКУ</w:t>
      </w:r>
    </w:p>
    <w:p>
      <w:pPr>
        <w:spacing w:after="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о успостављању Инстант платног система Босне и Херцеговине</w:t>
      </w:r>
    </w:p>
    <w:p>
      <w:pPr>
        <w:spacing w:after="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</w:p>
    <w:p>
      <w:pPr>
        <w:spacing w:after="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Члан 1.</w:t>
      </w:r>
    </w:p>
    <w:p>
      <w:pPr>
        <w:spacing w:after="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(Предмет)</w:t>
      </w:r>
    </w:p>
    <w:p>
      <w:pPr>
        <w:spacing w:after="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(1) Овом одлуком успоставља се Инстант платни систем Босне и Херцеговине (у даљњем тексту: ИПС БиХ) као системски битан платни систем којим управља Централна банка Босне и Херцеговине (у даљњем тексту: Централна банка).</w:t>
      </w:r>
    </w:p>
    <w:p>
      <w:pPr>
        <w:spacing w:after="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</w:p>
    <w:p>
      <w:pPr>
        <w:spacing w:after="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Члан 2.</w:t>
      </w:r>
    </w:p>
    <w:p>
      <w:pPr>
        <w:spacing w:after="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(Оператер система)</w:t>
      </w:r>
    </w:p>
    <w:p>
      <w:pPr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Централна банка је власник и оператер ИПС и обезбјеђује његово функционисање.</w:t>
      </w:r>
    </w:p>
    <w:p>
      <w:pPr>
        <w:spacing w:after="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Члан 3.</w:t>
      </w:r>
    </w:p>
    <w:p>
      <w:pPr>
        <w:spacing w:after="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(Сврха система)</w:t>
      </w:r>
    </w:p>
    <w:p>
      <w:pPr>
        <w:spacing w:after="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ИПС је намијењен извршавању и поравнању инстант кредитних трансфера у складу с Правилима рада система.</w:t>
      </w:r>
    </w:p>
    <w:p>
      <w:pPr>
        <w:spacing w:after="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</w:p>
    <w:p>
      <w:pPr>
        <w:spacing w:after="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Члан 4.</w:t>
      </w:r>
    </w:p>
    <w:p>
      <w:pPr>
        <w:spacing w:after="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(Правила рада)</w:t>
      </w:r>
    </w:p>
    <w:p>
      <w:pPr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Начин рада ИПС, услови и критеријуми за учешће у систему, права и обавезе учесника, поступци поравнања, управљање ризицима/инцидентима, континуитет пословања, мјере заштите и друга питања од значаја за безбједност и функционисање ИПС БиХ уређују се Правилима рада ИПС БиХ која доноси Централна банка посебном одлуком.</w:t>
      </w:r>
    </w:p>
    <w:p>
      <w:pPr>
        <w:spacing w:after="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Члан 5.</w:t>
      </w:r>
    </w:p>
    <w:p>
      <w:pPr>
        <w:spacing w:after="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(Ступање на снагу)</w:t>
      </w:r>
    </w:p>
    <w:p>
      <w:pPr>
        <w:spacing w:after="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(1) Ова одлука ступа на снагу наредног дана од дана објављивања у "Службеном гласнику БиХ".</w:t>
      </w:r>
    </w:p>
    <w:p>
      <w:pPr>
        <w:spacing w:after="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(2) Одлука се објављује у "Службеном гласнику Републике Српске", "Службеним новинама Федерације БиХ" и "Службеном гласнику Брчко дистрикта БиХ".</w:t>
      </w:r>
    </w:p>
    <w:p>
      <w:pP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</w:pPr>
    </w:p>
    <w:p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Број: УВ-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122-02-1-1024-4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>/26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br/>
        <w:t xml:space="preserve">Сарајево,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bs-Latn-BA"/>
        </w:rPr>
        <w:t>10.07.2</w:t>
      </w:r>
      <w:bookmarkStart w:id="0" w:name="_GoBack"/>
      <w:bookmarkEnd w:id="0"/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 xml:space="preserve">026. године                                           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val="sr-Cyrl-CS"/>
        </w:rPr>
        <w:t>Предсједавајућа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val="sr-Cyrl-CS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sr-Cyrl-CS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val="sr-Cyrl-CS"/>
        </w:rPr>
        <w:t>Управног одбора Централне банке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val="sr-Cyrl-CS"/>
        </w:rPr>
        <w:br/>
        <w:t xml:space="preserve">                                                                                                          Босне и Херцеговине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val="sr-Cyrl-CS"/>
        </w:rPr>
        <w:br/>
        <w:t xml:space="preserve">                                                                                                                  Гувернерка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val="sr-Cyrl-CS"/>
        </w:rPr>
        <w:br/>
        <w:t xml:space="preserve">                                                                                                         др Јасмина Селимовић</w:t>
      </w:r>
    </w:p>
    <w:sectPr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AA406-43A9-4BA9-920D-1965D8F7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Centralna banka</dc:creator>
  <cp:keywords/>
  <dc:description/>
  <cp:lastModifiedBy>Damir Soco</cp:lastModifiedBy>
  <cp:revision>6</cp:revision>
  <dcterms:created xsi:type="dcterms:W3CDTF">2026-07-13T22:41:00Z</dcterms:created>
  <dcterms:modified xsi:type="dcterms:W3CDTF">2026-07-15T13:01:00Z</dcterms:modified>
</cp:coreProperties>
</file>