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5B73" w14:textId="77777777" w:rsidR="00F64C31" w:rsidRPr="00B5454D" w:rsidRDefault="00F64C31">
      <w:pPr>
        <w:jc w:val="both"/>
        <w:rPr>
          <w:b/>
          <w:noProof/>
          <w:lang w:val="sr-Cyrl-CS"/>
        </w:rPr>
      </w:pPr>
      <w:r w:rsidRPr="00B5454D">
        <w:rPr>
          <w:noProof/>
          <w:lang w:val="sr-Cyrl-CS"/>
        </w:rPr>
        <w:tab/>
      </w:r>
      <w:r w:rsidRPr="00B5454D">
        <w:rPr>
          <w:noProof/>
          <w:lang w:val="sr-Cyrl-CS"/>
        </w:rPr>
        <w:tab/>
      </w:r>
      <w:r w:rsidRPr="00B5454D">
        <w:rPr>
          <w:noProof/>
          <w:lang w:val="sr-Cyrl-CS"/>
        </w:rPr>
        <w:tab/>
      </w:r>
      <w:r w:rsidRPr="00B5454D">
        <w:rPr>
          <w:noProof/>
          <w:lang w:val="sr-Cyrl-CS"/>
        </w:rPr>
        <w:tab/>
      </w:r>
      <w:r w:rsidRPr="00B5454D">
        <w:rPr>
          <w:noProof/>
          <w:lang w:val="sr-Cyrl-CS"/>
        </w:rPr>
        <w:tab/>
      </w:r>
      <w:r w:rsidRPr="00B5454D">
        <w:rPr>
          <w:noProof/>
          <w:lang w:val="sr-Cyrl-CS"/>
        </w:rPr>
        <w:tab/>
      </w:r>
      <w:r w:rsidRPr="00B5454D">
        <w:rPr>
          <w:noProof/>
          <w:lang w:val="sr-Cyrl-CS"/>
        </w:rPr>
        <w:tab/>
      </w:r>
      <w:r w:rsidRPr="00B5454D">
        <w:rPr>
          <w:noProof/>
          <w:lang w:val="sr-Cyrl-CS"/>
        </w:rPr>
        <w:tab/>
      </w:r>
      <w:r w:rsidRPr="00B5454D">
        <w:rPr>
          <w:noProof/>
          <w:lang w:val="sr-Cyrl-CS"/>
        </w:rPr>
        <w:tab/>
      </w:r>
      <w:r w:rsidRPr="00B5454D">
        <w:rPr>
          <w:noProof/>
          <w:lang w:val="sr-Cyrl-CS"/>
        </w:rPr>
        <w:tab/>
      </w:r>
    </w:p>
    <w:p w14:paraId="18615B74" w14:textId="086F3C11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На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</w:t>
      </w:r>
      <w:r w:rsidR="00F22D82" w:rsidRPr="00B5454D">
        <w:rPr>
          <w:noProof/>
          <w:lang w:val="sr-Cyrl-CS"/>
        </w:rPr>
        <w:t xml:space="preserve"> 7. </w:t>
      </w:r>
      <w:r>
        <w:rPr>
          <w:noProof/>
          <w:lang w:val="sr-Cyrl-CS"/>
        </w:rPr>
        <w:t>тачака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</w:t>
      </w:r>
      <w:r w:rsidR="00F22D82" w:rsidRPr="00B5454D">
        <w:rPr>
          <w:noProof/>
          <w:lang w:val="sr-Cyrl-CS"/>
        </w:rPr>
        <w:t xml:space="preserve">)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</w:t>
      </w:r>
      <w:r w:rsidR="00F22D82" w:rsidRPr="00B5454D">
        <w:rPr>
          <w:noProof/>
          <w:lang w:val="sr-Cyrl-CS"/>
        </w:rPr>
        <w:t xml:space="preserve">), </w:t>
      </w:r>
      <w:r>
        <w:rPr>
          <w:noProof/>
          <w:lang w:val="sr-Cyrl-CS"/>
        </w:rPr>
        <w:t>члана</w:t>
      </w:r>
      <w:r w:rsidR="00F22D82" w:rsidRPr="00B5454D">
        <w:rPr>
          <w:noProof/>
          <w:lang w:val="sr-Cyrl-CS"/>
        </w:rPr>
        <w:t xml:space="preserve"> 64. </w:t>
      </w:r>
      <w:r>
        <w:rPr>
          <w:noProof/>
          <w:lang w:val="sr-Cyrl-CS"/>
        </w:rPr>
        <w:t>става</w:t>
      </w:r>
      <w:r w:rsidR="00F22D82" w:rsidRPr="00B5454D">
        <w:rPr>
          <w:noProof/>
          <w:lang w:val="sr-Cyrl-CS"/>
        </w:rPr>
        <w:t xml:space="preserve"> 1. </w:t>
      </w:r>
      <w:r>
        <w:rPr>
          <w:noProof/>
          <w:lang w:val="sr-Cyrl-CS"/>
        </w:rPr>
        <w:t>тачке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ц</w:t>
      </w:r>
      <w:r w:rsidR="00F22D82" w:rsidRPr="00B5454D">
        <w:rPr>
          <w:noProof/>
          <w:lang w:val="sr-Cyrl-CS"/>
        </w:rPr>
        <w:t xml:space="preserve">.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става</w:t>
      </w:r>
      <w:r w:rsidR="00F22D82" w:rsidRPr="00B5454D">
        <w:rPr>
          <w:noProof/>
          <w:lang w:val="sr-Cyrl-CS"/>
        </w:rPr>
        <w:t xml:space="preserve"> 3., </w:t>
      </w:r>
      <w:r>
        <w:rPr>
          <w:noProof/>
          <w:lang w:val="sr-Cyrl-CS"/>
        </w:rPr>
        <w:t>члана</w:t>
      </w:r>
      <w:r w:rsidR="00F22D82" w:rsidRPr="00B5454D">
        <w:rPr>
          <w:noProof/>
          <w:lang w:val="sr-Cyrl-CS"/>
        </w:rPr>
        <w:t xml:space="preserve"> 68. </w:t>
      </w:r>
      <w:r>
        <w:rPr>
          <w:noProof/>
          <w:lang w:val="sr-Cyrl-CS"/>
        </w:rPr>
        <w:t>ставова</w:t>
      </w:r>
      <w:r w:rsidR="00F22D82" w:rsidRPr="00B5454D">
        <w:rPr>
          <w:noProof/>
          <w:lang w:val="sr-Cyrl-CS"/>
        </w:rPr>
        <w:t xml:space="preserve"> 1.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3.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</w:t>
      </w:r>
      <w:r w:rsidR="00F22D82" w:rsidRPr="00B5454D">
        <w:rPr>
          <w:noProof/>
          <w:lang w:val="sr-Cyrl-CS"/>
        </w:rPr>
        <w:t xml:space="preserve"> 70. </w:t>
      </w:r>
      <w:r>
        <w:rPr>
          <w:noProof/>
          <w:lang w:val="sr-Cyrl-CS"/>
        </w:rPr>
        <w:t>Закона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Централној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банци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="00F22D82" w:rsidRPr="00B5454D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Службени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="00F22D82" w:rsidRPr="00B5454D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</w:t>
      </w:r>
      <w:r w:rsidR="00F22D82" w:rsidRPr="00B5454D">
        <w:rPr>
          <w:noProof/>
          <w:lang w:val="sr-Cyrl-CS"/>
        </w:rPr>
        <w:t xml:space="preserve">. 1/97, 29/02, 8/03, 13/03, 14/03, 9/05, 76/06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32/07), </w:t>
      </w:r>
      <w:r>
        <w:rPr>
          <w:noProof/>
          <w:lang w:val="sr-Cyrl-CS"/>
        </w:rPr>
        <w:t>Управни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одбор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Централне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банке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на</w:t>
      </w:r>
      <w:r w:rsidR="00F22D82" w:rsidRPr="00B5454D">
        <w:rPr>
          <w:noProof/>
          <w:lang w:val="sr-Cyrl-CS"/>
        </w:rPr>
        <w:t xml:space="preserve"> </w:t>
      </w:r>
      <w:r w:rsidR="00FE2D6E">
        <w:rPr>
          <w:noProof/>
          <w:lang w:val="bs-Latn-BA"/>
        </w:rPr>
        <w:t xml:space="preserve">1. </w:t>
      </w:r>
      <w:r>
        <w:rPr>
          <w:noProof/>
          <w:lang w:val="sr-Cyrl-CS"/>
        </w:rPr>
        <w:t>сједници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одржаној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дана</w:t>
      </w:r>
      <w:r w:rsidR="00F22D82" w:rsidRPr="00B5454D">
        <w:rPr>
          <w:noProof/>
          <w:lang w:val="sr-Cyrl-CS"/>
        </w:rPr>
        <w:t xml:space="preserve"> </w:t>
      </w:r>
      <w:r w:rsidR="00FE2D6E">
        <w:rPr>
          <w:noProof/>
          <w:lang w:val="bs-Latn-BA"/>
        </w:rPr>
        <w:t>29.01.</w:t>
      </w:r>
      <w:r w:rsidR="00F22D82" w:rsidRPr="00B5454D">
        <w:rPr>
          <w:noProof/>
          <w:lang w:val="sr-Cyrl-CS"/>
        </w:rPr>
        <w:t>202</w:t>
      </w:r>
      <w:r w:rsidR="00FE2D6E">
        <w:rPr>
          <w:noProof/>
          <w:lang w:val="bs-Latn-BA"/>
        </w:rPr>
        <w:t>6</w:t>
      </w:r>
      <w:r w:rsidR="00F22D82" w:rsidRPr="00B5454D">
        <w:rPr>
          <w:noProof/>
          <w:lang w:val="sr-Cyrl-CS"/>
        </w:rPr>
        <w:t xml:space="preserve">. </w:t>
      </w:r>
      <w:r>
        <w:rPr>
          <w:noProof/>
          <w:lang w:val="sr-Cyrl-CS"/>
        </w:rPr>
        <w:t>године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доноси</w:t>
      </w:r>
    </w:p>
    <w:p w14:paraId="18615B75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76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77" w14:textId="0F3AF5D8" w:rsidR="00AC64EB" w:rsidRPr="00B5454D" w:rsidRDefault="00B5454D">
      <w:pPr>
        <w:pStyle w:val="Heading1"/>
        <w:keepNext/>
        <w:jc w:val="center"/>
        <w:rPr>
          <w:b/>
          <w:noProof/>
          <w:sz w:val="24"/>
          <w:lang w:val="sr-Cyrl-CS"/>
        </w:rPr>
      </w:pPr>
      <w:r>
        <w:rPr>
          <w:b/>
          <w:noProof/>
          <w:sz w:val="24"/>
          <w:lang w:val="sr-Cyrl-CS"/>
        </w:rPr>
        <w:t>О</w:t>
      </w:r>
      <w:r w:rsidR="00F22D82" w:rsidRPr="00B5454D">
        <w:rPr>
          <w:b/>
          <w:noProof/>
          <w:sz w:val="24"/>
          <w:lang w:val="sr-Cyrl-CS"/>
        </w:rPr>
        <w:t xml:space="preserve"> </w:t>
      </w:r>
      <w:r>
        <w:rPr>
          <w:b/>
          <w:noProof/>
          <w:sz w:val="24"/>
          <w:lang w:val="sr-Cyrl-CS"/>
        </w:rPr>
        <w:t>Д</w:t>
      </w:r>
      <w:r w:rsidR="00F22D82" w:rsidRPr="00B5454D">
        <w:rPr>
          <w:b/>
          <w:noProof/>
          <w:sz w:val="24"/>
          <w:lang w:val="sr-Cyrl-CS"/>
        </w:rPr>
        <w:t xml:space="preserve"> </w:t>
      </w:r>
      <w:r>
        <w:rPr>
          <w:b/>
          <w:noProof/>
          <w:sz w:val="24"/>
          <w:lang w:val="sr-Cyrl-CS"/>
        </w:rPr>
        <w:t>Л</w:t>
      </w:r>
      <w:r w:rsidR="00F22D82" w:rsidRPr="00B5454D">
        <w:rPr>
          <w:b/>
          <w:noProof/>
          <w:sz w:val="24"/>
          <w:lang w:val="sr-Cyrl-CS"/>
        </w:rPr>
        <w:t xml:space="preserve"> </w:t>
      </w:r>
      <w:r>
        <w:rPr>
          <w:b/>
          <w:noProof/>
          <w:sz w:val="24"/>
          <w:lang w:val="sr-Cyrl-CS"/>
        </w:rPr>
        <w:t>У</w:t>
      </w:r>
      <w:r w:rsidR="00F22D82" w:rsidRPr="00B5454D">
        <w:rPr>
          <w:b/>
          <w:noProof/>
          <w:sz w:val="24"/>
          <w:lang w:val="sr-Cyrl-CS"/>
        </w:rPr>
        <w:t xml:space="preserve"> </w:t>
      </w:r>
      <w:r>
        <w:rPr>
          <w:b/>
          <w:noProof/>
          <w:sz w:val="24"/>
          <w:lang w:val="sr-Cyrl-CS"/>
        </w:rPr>
        <w:t>К</w:t>
      </w:r>
      <w:r w:rsidR="00F22D82" w:rsidRPr="00B5454D">
        <w:rPr>
          <w:b/>
          <w:noProof/>
          <w:sz w:val="24"/>
          <w:lang w:val="sr-Cyrl-CS"/>
        </w:rPr>
        <w:t xml:space="preserve"> </w:t>
      </w:r>
      <w:r>
        <w:rPr>
          <w:b/>
          <w:noProof/>
          <w:sz w:val="24"/>
          <w:lang w:val="sr-Cyrl-CS"/>
        </w:rPr>
        <w:t>У</w:t>
      </w:r>
    </w:p>
    <w:p w14:paraId="18615B78" w14:textId="68B9F3E4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о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измјенама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допунама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Одлуке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прикупљању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података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дисеминацији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компилираних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статистика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монетарни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финансијски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сектор</w:t>
      </w:r>
      <w:r w:rsidR="00F22D82" w:rsidRPr="00B5454D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спољни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сектор</w:t>
      </w:r>
      <w:r w:rsidR="00F22D82" w:rsidRPr="00B5454D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владине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финансије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финансијске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рачуне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јавни</w:t>
      </w:r>
      <w:r w:rsidR="00F22D82" w:rsidRPr="00B5454D">
        <w:rPr>
          <w:b/>
          <w:noProof/>
          <w:lang w:val="sr-Cyrl-CS"/>
        </w:rPr>
        <w:t>/</w:t>
      </w:r>
      <w:r>
        <w:rPr>
          <w:b/>
          <w:noProof/>
          <w:lang w:val="sr-Cyrl-CS"/>
        </w:rPr>
        <w:t>владин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дуг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Босне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="00F22D82" w:rsidRPr="00B5454D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Херцеговине</w:t>
      </w:r>
    </w:p>
    <w:p w14:paraId="18615B79" w14:textId="77777777" w:rsidR="00AC64EB" w:rsidRPr="00B5454D" w:rsidRDefault="00AC64EB">
      <w:pPr>
        <w:rPr>
          <w:b/>
          <w:noProof/>
          <w:lang w:val="sr-Cyrl-CS"/>
        </w:rPr>
      </w:pPr>
    </w:p>
    <w:p w14:paraId="18615B7A" w14:textId="77777777" w:rsidR="00AC64EB" w:rsidRPr="00B5454D" w:rsidRDefault="00AC64EB">
      <w:pPr>
        <w:rPr>
          <w:b/>
          <w:noProof/>
          <w:lang w:val="sr-Cyrl-CS"/>
        </w:rPr>
      </w:pPr>
    </w:p>
    <w:p w14:paraId="18615B7B" w14:textId="73534DAA" w:rsidR="00AC64EB" w:rsidRPr="00B5454D" w:rsidRDefault="00B5454D">
      <w:pPr>
        <w:jc w:val="center"/>
        <w:rPr>
          <w:b/>
          <w:bCs/>
          <w:noProof/>
          <w:lang w:val="sr-Cyrl-CS"/>
        </w:rPr>
      </w:pPr>
      <w:r>
        <w:rPr>
          <w:b/>
          <w:bCs/>
          <w:noProof/>
          <w:lang w:val="sr-Cyrl-CS"/>
        </w:rPr>
        <w:t>Члан</w:t>
      </w:r>
      <w:r w:rsidR="00F22D82" w:rsidRPr="00B5454D">
        <w:rPr>
          <w:b/>
          <w:bCs/>
          <w:noProof/>
          <w:lang w:val="sr-Cyrl-CS"/>
        </w:rPr>
        <w:t xml:space="preserve"> 1.</w:t>
      </w:r>
    </w:p>
    <w:p w14:paraId="18615B7C" w14:textId="0EF8983E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Одлуци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прикупљању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података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дисеминацији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компилираних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статистика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монетарни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финансијски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сектор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спољни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сектор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владине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финансијске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рачуне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јавни</w:t>
      </w:r>
      <w:r w:rsidR="00F22D82" w:rsidRPr="00B5454D">
        <w:rPr>
          <w:noProof/>
          <w:lang w:val="sr-Cyrl-CS"/>
        </w:rPr>
        <w:t>/</w:t>
      </w:r>
      <w:r>
        <w:rPr>
          <w:noProof/>
          <w:lang w:val="sr-Cyrl-CS"/>
        </w:rPr>
        <w:t>владин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дуг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Босне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Херцеговине</w:t>
      </w:r>
      <w:r w:rsidR="00F22D82" w:rsidRPr="00B5454D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Службени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гласник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="00F22D82" w:rsidRPr="00B5454D">
        <w:rPr>
          <w:noProof/>
          <w:lang w:val="sr-Cyrl-CS"/>
        </w:rPr>
        <w:t xml:space="preserve">“, </w:t>
      </w:r>
      <w:r>
        <w:rPr>
          <w:noProof/>
          <w:lang w:val="sr-Cyrl-CS"/>
        </w:rPr>
        <w:t>бр</w:t>
      </w:r>
      <w:r w:rsidR="00F22D82" w:rsidRPr="00B5454D">
        <w:rPr>
          <w:noProof/>
          <w:lang w:val="sr-Cyrl-CS"/>
        </w:rPr>
        <w:t xml:space="preserve">. 43/24)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члану</w:t>
      </w:r>
      <w:r w:rsidR="00F22D82" w:rsidRPr="00B5454D">
        <w:rPr>
          <w:noProof/>
          <w:lang w:val="sr-Cyrl-CS"/>
        </w:rPr>
        <w:t xml:space="preserve"> 1. </w:t>
      </w:r>
      <w:r>
        <w:rPr>
          <w:noProof/>
          <w:lang w:val="sr-Cyrl-CS"/>
        </w:rPr>
        <w:t>на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крају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текста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брише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тачка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додају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ријечи</w:t>
      </w:r>
      <w:r w:rsidR="00F22D82" w:rsidRPr="00B5454D">
        <w:rPr>
          <w:noProof/>
          <w:lang w:val="sr-Cyrl-CS"/>
        </w:rPr>
        <w:t>: „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израду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система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прикупљања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грануларних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података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кредитима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нивоу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="00F22D82" w:rsidRPr="00B5454D">
        <w:rPr>
          <w:noProof/>
          <w:lang w:val="sr-Cyrl-CS"/>
        </w:rPr>
        <w:t>.“.</w:t>
      </w:r>
    </w:p>
    <w:p w14:paraId="18615B7D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7E" w14:textId="0F071EC4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2.</w:t>
      </w:r>
    </w:p>
    <w:p w14:paraId="18615B7F" w14:textId="19EB1D3F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члану</w:t>
      </w:r>
      <w:r w:rsidR="00F22D82" w:rsidRPr="00B5454D">
        <w:rPr>
          <w:noProof/>
          <w:lang w:val="sr-Cyrl-CS"/>
        </w:rPr>
        <w:t xml:space="preserve"> 3.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ставу</w:t>
      </w:r>
      <w:r w:rsidR="00F22D82" w:rsidRPr="00B5454D">
        <w:rPr>
          <w:noProof/>
          <w:lang w:val="sr-Cyrl-CS"/>
        </w:rPr>
        <w:t xml:space="preserve"> (1) </w:t>
      </w:r>
      <w:r>
        <w:rPr>
          <w:noProof/>
          <w:lang w:val="sr-Cyrl-CS"/>
        </w:rPr>
        <w:t>иза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ријечи</w:t>
      </w:r>
      <w:r w:rsidR="00F22D82" w:rsidRPr="00B5454D">
        <w:rPr>
          <w:noProof/>
          <w:lang w:val="sr-Cyrl-CS"/>
        </w:rPr>
        <w:t xml:space="preserve"> „(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даљем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тексту</w:t>
      </w:r>
      <w:r w:rsidR="00F22D82" w:rsidRPr="00B5454D">
        <w:rPr>
          <w:noProof/>
          <w:lang w:val="sr-Cyrl-CS"/>
        </w:rPr>
        <w:t xml:space="preserve">: </w:t>
      </w:r>
      <w:r>
        <w:rPr>
          <w:noProof/>
          <w:lang w:val="sr-Cyrl-CS"/>
        </w:rPr>
        <w:t>ММФ</w:t>
      </w:r>
      <w:r w:rsidR="00F22D82" w:rsidRPr="00B5454D">
        <w:rPr>
          <w:noProof/>
          <w:lang w:val="sr-Cyrl-CS"/>
        </w:rPr>
        <w:t xml:space="preserve">),“ </w:t>
      </w:r>
      <w:r>
        <w:rPr>
          <w:noProof/>
          <w:lang w:val="sr-Cyrl-CS"/>
        </w:rPr>
        <w:t>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ријечи</w:t>
      </w:r>
      <w:r w:rsidR="00F22D82" w:rsidRPr="00B5454D">
        <w:rPr>
          <w:noProof/>
          <w:lang w:val="sr-Cyrl-CS"/>
        </w:rPr>
        <w:t xml:space="preserve"> „</w:t>
      </w:r>
      <w:r>
        <w:rPr>
          <w:noProof/>
          <w:lang w:val="sr-Cyrl-CS"/>
        </w:rPr>
        <w:t>аналитичке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податке</w:t>
      </w:r>
      <w:r w:rsidR="00F22D82" w:rsidRPr="00B5454D">
        <w:rPr>
          <w:noProof/>
          <w:lang w:val="sr-Cyrl-CS"/>
        </w:rPr>
        <w:t xml:space="preserve">“ </w:t>
      </w:r>
      <w:r>
        <w:rPr>
          <w:noProof/>
          <w:lang w:val="sr-Cyrl-CS"/>
        </w:rPr>
        <w:t>додају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ријечи</w:t>
      </w:r>
      <w:r w:rsidR="00F22D82" w:rsidRPr="00B5454D">
        <w:rPr>
          <w:noProof/>
          <w:lang w:val="sr-Cyrl-CS"/>
        </w:rPr>
        <w:t>: „</w:t>
      </w:r>
      <w:r>
        <w:rPr>
          <w:noProof/>
          <w:lang w:val="sr-Cyrl-CS"/>
        </w:rPr>
        <w:t>као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пратећи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контролни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образац</w:t>
      </w:r>
      <w:r w:rsidR="00F22D82" w:rsidRPr="00B5454D">
        <w:rPr>
          <w:noProof/>
          <w:lang w:val="sr-Cyrl-CS"/>
        </w:rPr>
        <w:t>,“.</w:t>
      </w:r>
    </w:p>
    <w:p w14:paraId="18615B80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81" w14:textId="5B2E3015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3.</w:t>
      </w:r>
    </w:p>
    <w:p w14:paraId="18615B82" w14:textId="5EA5B2FE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члану</w:t>
      </w:r>
      <w:r w:rsidR="00F22D82" w:rsidRPr="00B5454D">
        <w:rPr>
          <w:noProof/>
          <w:lang w:val="sr-Cyrl-CS"/>
        </w:rPr>
        <w:t xml:space="preserve"> 5.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ставу</w:t>
      </w:r>
      <w:r w:rsidR="00F22D82" w:rsidRPr="00B5454D">
        <w:rPr>
          <w:noProof/>
          <w:lang w:val="sr-Cyrl-CS"/>
        </w:rPr>
        <w:t xml:space="preserve"> (2) </w:t>
      </w:r>
      <w:r>
        <w:rPr>
          <w:noProof/>
          <w:lang w:val="sr-Cyrl-CS"/>
        </w:rPr>
        <w:t>на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крају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реченице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брише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тачка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додају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ријечи</w:t>
      </w:r>
      <w:r w:rsidR="00F22D82" w:rsidRPr="00B5454D">
        <w:rPr>
          <w:noProof/>
          <w:lang w:val="sr-Cyrl-CS"/>
        </w:rPr>
        <w:t xml:space="preserve"> „</w:t>
      </w:r>
      <w:r>
        <w:rPr>
          <w:noProof/>
          <w:lang w:val="sr-Cyrl-CS"/>
        </w:rPr>
        <w:t>кредита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депозита</w:t>
      </w:r>
      <w:r w:rsidR="00F22D82" w:rsidRPr="00B5454D">
        <w:rPr>
          <w:noProof/>
          <w:lang w:val="sr-Cyrl-CS"/>
        </w:rPr>
        <w:t>.“.</w:t>
      </w:r>
    </w:p>
    <w:p w14:paraId="18615B83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84" w14:textId="2E0AB14F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4.</w:t>
      </w:r>
    </w:p>
    <w:p w14:paraId="18615B85" w14:textId="7EC97E98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члану</w:t>
      </w:r>
      <w:r w:rsidR="00F22D82" w:rsidRPr="00B5454D">
        <w:rPr>
          <w:noProof/>
          <w:lang w:val="sr-Cyrl-CS"/>
        </w:rPr>
        <w:t xml:space="preserve"> 8. </w:t>
      </w:r>
      <w:r>
        <w:rPr>
          <w:noProof/>
          <w:lang w:val="sr-Cyrl-CS"/>
        </w:rPr>
        <w:t>став</w:t>
      </w:r>
      <w:r w:rsidR="00F22D82" w:rsidRPr="00B5454D">
        <w:rPr>
          <w:noProof/>
          <w:lang w:val="sr-Cyrl-CS"/>
        </w:rPr>
        <w:t xml:space="preserve"> (2) </w:t>
      </w:r>
      <w:r>
        <w:rPr>
          <w:noProof/>
          <w:lang w:val="sr-Cyrl-CS"/>
        </w:rPr>
        <w:t>мијења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гласи</w:t>
      </w:r>
      <w:r w:rsidR="00F22D82" w:rsidRPr="00B5454D">
        <w:rPr>
          <w:noProof/>
          <w:lang w:val="sr-Cyrl-CS"/>
        </w:rPr>
        <w:t>:</w:t>
      </w:r>
    </w:p>
    <w:p w14:paraId="18615B86" w14:textId="4373C8EC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t xml:space="preserve">„(2) </w:t>
      </w:r>
      <w:r w:rsidR="00B5454D">
        <w:rPr>
          <w:noProof/>
          <w:lang w:val="sr-Cyrl-CS"/>
        </w:rPr>
        <w:t>Подаци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за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компилације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споменутих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статистика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односе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на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трансакције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категоријама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роба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услуга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примарног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секундарног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дохотка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као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капиталног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рачуна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те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на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финансијске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трансакције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стања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из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области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директних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портфељ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осталих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инвестиција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финансијских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деривата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резервне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активе</w:t>
      </w:r>
      <w:r w:rsidRPr="00B5454D">
        <w:rPr>
          <w:noProof/>
          <w:lang w:val="sr-Cyrl-CS"/>
        </w:rPr>
        <w:t>.“.</w:t>
      </w:r>
    </w:p>
    <w:p w14:paraId="18615B87" w14:textId="77777777" w:rsidR="00AC64EB" w:rsidRPr="00B5454D" w:rsidRDefault="00AC64EB">
      <w:pPr>
        <w:jc w:val="both"/>
        <w:rPr>
          <w:b/>
          <w:noProof/>
          <w:lang w:val="sr-Cyrl-CS"/>
        </w:rPr>
      </w:pPr>
    </w:p>
    <w:p w14:paraId="18615B88" w14:textId="6CB38AB2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5.</w:t>
      </w:r>
    </w:p>
    <w:p w14:paraId="18615B89" w14:textId="681C949B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члану</w:t>
      </w:r>
      <w:r w:rsidR="00F22D82" w:rsidRPr="00B5454D">
        <w:rPr>
          <w:noProof/>
          <w:lang w:val="sr-Cyrl-CS"/>
        </w:rPr>
        <w:t xml:space="preserve"> 9.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тачки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хх</w:t>
      </w:r>
      <w:r w:rsidR="00F22D82" w:rsidRPr="00B5454D">
        <w:rPr>
          <w:noProof/>
          <w:lang w:val="sr-Cyrl-CS"/>
        </w:rPr>
        <w:t xml:space="preserve">) </w:t>
      </w:r>
      <w:r>
        <w:rPr>
          <w:noProof/>
          <w:lang w:val="sr-Cyrl-CS"/>
        </w:rPr>
        <w:t>ријечи</w:t>
      </w:r>
      <w:r w:rsidR="00F22D82" w:rsidRPr="00B5454D">
        <w:rPr>
          <w:noProof/>
          <w:lang w:val="sr-Cyrl-CS"/>
        </w:rPr>
        <w:t xml:space="preserve"> „</w:t>
      </w:r>
      <w:r>
        <w:rPr>
          <w:noProof/>
          <w:lang w:val="sr-Cyrl-CS"/>
        </w:rPr>
        <w:t>Међународне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организације</w:t>
      </w:r>
      <w:r w:rsidR="00F22D82" w:rsidRPr="00B5454D">
        <w:rPr>
          <w:noProof/>
          <w:lang w:val="sr-Cyrl-CS"/>
        </w:rPr>
        <w:t xml:space="preserve">“ </w:t>
      </w:r>
      <w:r>
        <w:rPr>
          <w:noProof/>
          <w:lang w:val="sr-Cyrl-CS"/>
        </w:rPr>
        <w:t>замјењују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ријечима</w:t>
      </w:r>
      <w:r w:rsidR="00F22D82" w:rsidRPr="00B5454D">
        <w:rPr>
          <w:noProof/>
          <w:lang w:val="sr-Cyrl-CS"/>
        </w:rPr>
        <w:t xml:space="preserve"> „</w:t>
      </w:r>
      <w:r>
        <w:rPr>
          <w:noProof/>
          <w:lang w:val="sr-Cyrl-CS"/>
        </w:rPr>
        <w:t>Међународне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регионалне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организације</w:t>
      </w:r>
      <w:r w:rsidR="00F22D82" w:rsidRPr="00B5454D">
        <w:rPr>
          <w:noProof/>
          <w:lang w:val="sr-Cyrl-CS"/>
        </w:rPr>
        <w:t>“.</w:t>
      </w:r>
    </w:p>
    <w:p w14:paraId="18615B8A" w14:textId="77777777" w:rsidR="00AC64EB" w:rsidRPr="00B5454D" w:rsidRDefault="00AC64EB">
      <w:pPr>
        <w:jc w:val="center"/>
        <w:rPr>
          <w:b/>
          <w:noProof/>
          <w:lang w:val="sr-Cyrl-CS"/>
        </w:rPr>
      </w:pPr>
    </w:p>
    <w:p w14:paraId="18615B8B" w14:textId="0725DBC3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6.</w:t>
      </w:r>
    </w:p>
    <w:p w14:paraId="18615B8C" w14:textId="2113D2F4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Иза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</w:t>
      </w:r>
      <w:r w:rsidR="00F22D82" w:rsidRPr="00B5454D">
        <w:rPr>
          <w:noProof/>
          <w:lang w:val="sr-Cyrl-CS"/>
        </w:rPr>
        <w:t xml:space="preserve"> 11. </w:t>
      </w:r>
      <w:r>
        <w:rPr>
          <w:noProof/>
          <w:lang w:val="sr-Cyrl-CS"/>
        </w:rPr>
        <w:t>додаје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дио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члановима</w:t>
      </w:r>
      <w:r w:rsidR="00F22D82" w:rsidRPr="00B5454D">
        <w:rPr>
          <w:noProof/>
          <w:lang w:val="sr-Cyrl-CS"/>
        </w:rPr>
        <w:t xml:space="preserve"> 11</w:t>
      </w:r>
      <w:r>
        <w:rPr>
          <w:noProof/>
          <w:lang w:val="sr-Cyrl-CS"/>
        </w:rPr>
        <w:t>а</w:t>
      </w:r>
      <w:r w:rsidR="00F22D82" w:rsidRPr="00B5454D">
        <w:rPr>
          <w:noProof/>
          <w:lang w:val="sr-Cyrl-CS"/>
        </w:rPr>
        <w:t xml:space="preserve">.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11</w:t>
      </w:r>
      <w:r>
        <w:rPr>
          <w:noProof/>
          <w:lang w:val="sr-Cyrl-CS"/>
        </w:rPr>
        <w:t>б</w:t>
      </w:r>
      <w:r w:rsidR="00F22D82" w:rsidRPr="00B5454D">
        <w:rPr>
          <w:noProof/>
          <w:lang w:val="sr-Cyrl-CS"/>
        </w:rPr>
        <w:t xml:space="preserve">. </w:t>
      </w:r>
      <w:r>
        <w:rPr>
          <w:noProof/>
          <w:lang w:val="sr-Cyrl-CS"/>
        </w:rPr>
        <w:t>који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гласе</w:t>
      </w:r>
      <w:r w:rsidR="00F22D82" w:rsidRPr="00B5454D">
        <w:rPr>
          <w:noProof/>
          <w:lang w:val="sr-Cyrl-CS"/>
        </w:rPr>
        <w:t>:</w:t>
      </w:r>
    </w:p>
    <w:p w14:paraId="18615B8D" w14:textId="07E32695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t>„</w:t>
      </w:r>
      <w:r w:rsidR="00B5454D">
        <w:rPr>
          <w:b/>
          <w:noProof/>
          <w:lang w:val="sr-Cyrl-CS"/>
        </w:rPr>
        <w:t>ДИО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ПЕТИ</w:t>
      </w:r>
      <w:r w:rsidRPr="00B5454D">
        <w:rPr>
          <w:b/>
          <w:noProof/>
          <w:lang w:val="sr-Cyrl-CS"/>
        </w:rPr>
        <w:t xml:space="preserve"> – </w:t>
      </w:r>
      <w:r w:rsidR="00B5454D">
        <w:rPr>
          <w:b/>
          <w:noProof/>
          <w:lang w:val="sr-Cyrl-CS"/>
        </w:rPr>
        <w:t>ПОДАЦИ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ЗА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СИСТЕМ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ГРАНУЛАРНИХ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ПОДАТАКА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О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КРЕДИТИМА</w:t>
      </w:r>
    </w:p>
    <w:p w14:paraId="18615B8E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8F" w14:textId="11E63B4C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11</w:t>
      </w:r>
      <w:r>
        <w:rPr>
          <w:b/>
          <w:noProof/>
          <w:lang w:val="sr-Cyrl-CS"/>
        </w:rPr>
        <w:t>а</w:t>
      </w:r>
      <w:r w:rsidR="00F22D82" w:rsidRPr="00B5454D">
        <w:rPr>
          <w:b/>
          <w:noProof/>
          <w:lang w:val="sr-Cyrl-CS"/>
        </w:rPr>
        <w:t>.</w:t>
      </w:r>
    </w:p>
    <w:p w14:paraId="18615B90" w14:textId="32049D73" w:rsidR="00AC64EB" w:rsidRPr="00B5454D" w:rsidRDefault="00F22D82">
      <w:pPr>
        <w:jc w:val="center"/>
        <w:rPr>
          <w:b/>
          <w:noProof/>
          <w:lang w:val="sr-Cyrl-CS"/>
        </w:rPr>
      </w:pPr>
      <w:r w:rsidRPr="00B5454D">
        <w:rPr>
          <w:b/>
          <w:noProof/>
          <w:lang w:val="sr-Cyrl-CS"/>
        </w:rPr>
        <w:t>(</w:t>
      </w:r>
      <w:r w:rsidR="00B5454D">
        <w:rPr>
          <w:b/>
          <w:noProof/>
          <w:lang w:val="sr-Cyrl-CS"/>
        </w:rPr>
        <w:t>Садржај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података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за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систем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грануларних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података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о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кредитима</w:t>
      </w:r>
      <w:r w:rsidRPr="00B5454D">
        <w:rPr>
          <w:b/>
          <w:noProof/>
          <w:lang w:val="sr-Cyrl-CS"/>
        </w:rPr>
        <w:t>)</w:t>
      </w:r>
    </w:p>
    <w:p w14:paraId="18615B91" w14:textId="75CF414C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t xml:space="preserve">(1) </w:t>
      </w:r>
      <w:r w:rsidR="00B5454D">
        <w:rPr>
          <w:noProof/>
          <w:lang w:val="sr-Cyrl-CS"/>
        </w:rPr>
        <w:t>Централна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банка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проширује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обим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прикупљања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података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од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монетарних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финансијских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институција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складу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захтјевима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Европске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уније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Pr="00A13B18">
        <w:rPr>
          <w:noProof/>
          <w:lang w:val="sr-Latn-CS"/>
        </w:rPr>
        <w:t>W</w:t>
      </w:r>
      <w:r w:rsidR="00A13B18">
        <w:rPr>
          <w:noProof/>
          <w:lang w:val="sr-Latn-CS"/>
        </w:rPr>
        <w:t>eFI</w:t>
      </w:r>
      <w:r w:rsidRPr="00A13B18">
        <w:rPr>
          <w:noProof/>
          <w:lang w:val="sr-Latn-CS"/>
        </w:rPr>
        <w:t xml:space="preserve"> </w:t>
      </w:r>
      <w:r w:rsidR="00B5454D">
        <w:rPr>
          <w:noProof/>
          <w:lang w:val="sr-Cyrl-CS"/>
        </w:rPr>
        <w:t>кода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уводи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систем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прикупљања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грануларних</w:t>
      </w:r>
      <w:r w:rsidRPr="00B5454D">
        <w:rPr>
          <w:noProof/>
          <w:lang w:val="sr-Cyrl-CS"/>
        </w:rPr>
        <w:t xml:space="preserve"> (</w:t>
      </w:r>
      <w:r w:rsidR="00B5454D">
        <w:rPr>
          <w:noProof/>
          <w:lang w:val="sr-Cyrl-CS"/>
        </w:rPr>
        <w:t>аналитичких</w:t>
      </w:r>
      <w:r w:rsidRPr="00B5454D">
        <w:rPr>
          <w:noProof/>
          <w:lang w:val="sr-Cyrl-CS"/>
        </w:rPr>
        <w:t xml:space="preserve">) </w:t>
      </w:r>
      <w:r w:rsidR="00B5454D">
        <w:rPr>
          <w:noProof/>
          <w:lang w:val="sr-Cyrl-CS"/>
        </w:rPr>
        <w:t>података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кредитима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за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цијелу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БиХ</w:t>
      </w:r>
      <w:r w:rsidRPr="00B5454D">
        <w:rPr>
          <w:noProof/>
          <w:lang w:val="sr-Cyrl-CS"/>
        </w:rPr>
        <w:t>.</w:t>
      </w:r>
    </w:p>
    <w:p w14:paraId="18615B92" w14:textId="03431082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lastRenderedPageBreak/>
        <w:t xml:space="preserve">(2) </w:t>
      </w:r>
      <w:r w:rsidR="00B5454D">
        <w:rPr>
          <w:noProof/>
          <w:lang w:val="sr-Cyrl-CS"/>
        </w:rPr>
        <w:t>Подаци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за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систем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грануларних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података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кредитима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смислу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ове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одлуке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обухватају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податке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кредитима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из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монетарног</w:t>
      </w:r>
      <w:r w:rsidRPr="00B5454D">
        <w:rPr>
          <w:noProof/>
          <w:lang w:val="sr-Cyrl-CS"/>
        </w:rPr>
        <w:t>/</w:t>
      </w:r>
      <w:r w:rsidR="00B5454D">
        <w:rPr>
          <w:noProof/>
          <w:lang w:val="sr-Cyrl-CS"/>
        </w:rPr>
        <w:t>банкарског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сектора</w:t>
      </w:r>
      <w:r w:rsidRPr="00B5454D">
        <w:rPr>
          <w:noProof/>
          <w:lang w:val="sr-Cyrl-CS"/>
        </w:rPr>
        <w:t>.</w:t>
      </w:r>
    </w:p>
    <w:p w14:paraId="18615B95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96" w14:textId="19CB30B9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11</w:t>
      </w:r>
      <w:r>
        <w:rPr>
          <w:b/>
          <w:noProof/>
          <w:lang w:val="sr-Cyrl-CS"/>
        </w:rPr>
        <w:t>б</w:t>
      </w:r>
      <w:r w:rsidR="00F22D82" w:rsidRPr="00B5454D">
        <w:rPr>
          <w:b/>
          <w:noProof/>
          <w:lang w:val="sr-Cyrl-CS"/>
        </w:rPr>
        <w:t>.</w:t>
      </w:r>
    </w:p>
    <w:p w14:paraId="18615B97" w14:textId="4A160A82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Податке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систем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грануларних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података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кредитима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Централној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банци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достављају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све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банке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из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форми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аналитичких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података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сваки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кредит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појединачно</w:t>
      </w:r>
      <w:r w:rsidR="00F22D82" w:rsidRPr="00B5454D">
        <w:rPr>
          <w:noProof/>
          <w:lang w:val="sr-Cyrl-CS"/>
        </w:rPr>
        <w:t>.“.</w:t>
      </w:r>
    </w:p>
    <w:p w14:paraId="18615B98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99" w14:textId="2C2BAD1D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7.</w:t>
      </w:r>
    </w:p>
    <w:p w14:paraId="18615B9A" w14:textId="7DE1BF94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t xml:space="preserve">(1) </w:t>
      </w:r>
      <w:r w:rsidR="00B5454D">
        <w:rPr>
          <w:noProof/>
          <w:lang w:val="sr-Cyrl-CS"/>
        </w:rPr>
        <w:t>Досадашњи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ДИО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ПЕТИ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постаје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ДИО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ШЕСТИ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члану</w:t>
      </w:r>
      <w:r w:rsidRPr="00B5454D">
        <w:rPr>
          <w:noProof/>
          <w:lang w:val="sr-Cyrl-CS"/>
        </w:rPr>
        <w:t xml:space="preserve"> 12. </w:t>
      </w:r>
      <w:r w:rsidR="00B5454D">
        <w:rPr>
          <w:noProof/>
          <w:lang w:val="sr-Cyrl-CS"/>
        </w:rPr>
        <w:t>став</w:t>
      </w:r>
      <w:r w:rsidRPr="00B5454D">
        <w:rPr>
          <w:noProof/>
          <w:lang w:val="sr-Cyrl-CS"/>
        </w:rPr>
        <w:t xml:space="preserve"> (1) </w:t>
      </w:r>
      <w:r w:rsidR="00B5454D">
        <w:rPr>
          <w:noProof/>
          <w:lang w:val="sr-Cyrl-CS"/>
        </w:rPr>
        <w:t>мијења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гласи</w:t>
      </w:r>
      <w:r w:rsidRPr="00B5454D">
        <w:rPr>
          <w:noProof/>
          <w:lang w:val="sr-Cyrl-CS"/>
        </w:rPr>
        <w:t>:</w:t>
      </w:r>
    </w:p>
    <w:p w14:paraId="18615B9B" w14:textId="0087D02C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t xml:space="preserve">„(1) </w:t>
      </w:r>
      <w:r w:rsidR="00B5454D">
        <w:rPr>
          <w:noProof/>
          <w:lang w:val="sr-Cyrl-CS"/>
        </w:rPr>
        <w:t>Податке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из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другог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трећег</w:t>
      </w:r>
      <w:r w:rsidRPr="00B5454D">
        <w:rPr>
          <w:noProof/>
          <w:lang w:val="sr-Cyrl-CS"/>
        </w:rPr>
        <w:t xml:space="preserve">, </w:t>
      </w:r>
      <w:r w:rsidR="00B5454D">
        <w:rPr>
          <w:noProof/>
          <w:lang w:val="sr-Cyrl-CS"/>
        </w:rPr>
        <w:t>четвртог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петог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дијела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ове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одлуке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Централна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банка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прикупља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складу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са</w:t>
      </w:r>
      <w:r w:rsidRPr="00B5454D">
        <w:rPr>
          <w:noProof/>
          <w:lang w:val="sr-Cyrl-CS"/>
        </w:rPr>
        <w:t>:</w:t>
      </w:r>
    </w:p>
    <w:p w14:paraId="18615B9C" w14:textId="358846E0" w:rsidR="00AC64EB" w:rsidRPr="00B5454D" w:rsidRDefault="00B5454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основама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методологије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статистику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монетарног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финансијског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сектора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статистику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спољног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сектора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статистику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владиних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финансија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јавног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>/</w:t>
      </w:r>
      <w:r>
        <w:rPr>
          <w:rFonts w:ascii="Times New Roman" w:hAnsi="Times New Roman"/>
          <w:noProof/>
          <w:sz w:val="24"/>
          <w:szCs w:val="24"/>
          <w:lang w:val="sr-Cyrl-CS"/>
        </w:rPr>
        <w:t>владиног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дуга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БиХ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те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грануларних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података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о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кредитима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и</w:t>
      </w:r>
    </w:p>
    <w:p w14:paraId="18615B9D" w14:textId="6983DD30" w:rsidR="00AC64EB" w:rsidRPr="00B5454D" w:rsidRDefault="00BE3622" w:rsidP="00BE3622">
      <w:pPr>
        <w:pStyle w:val="ListParagraph"/>
        <w:spacing w:after="0" w:line="240" w:lineRule="auto"/>
        <w:ind w:hanging="43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BA"/>
        </w:rPr>
        <w:t xml:space="preserve">б) 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прописа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који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уређује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начин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рокове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прикупљања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података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дисеминације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статистичких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извјештаја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статистику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монетарног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финансијског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сектора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статистику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спољног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сектора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статистику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владиних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финансија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јавног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>/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владиног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дуга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БиХ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коју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доноси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Централна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банка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>.“.</w:t>
      </w:r>
    </w:p>
    <w:p w14:paraId="18615B9E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9F" w14:textId="4D43E1F8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8.</w:t>
      </w:r>
    </w:p>
    <w:p w14:paraId="18615BA0" w14:textId="0AB4B000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Досадашњи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ДИО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ШЕСТИ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постаје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ДИО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СЕДМИ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члану</w:t>
      </w:r>
      <w:r w:rsidR="00F22D82" w:rsidRPr="00B5454D">
        <w:rPr>
          <w:noProof/>
          <w:lang w:val="sr-Cyrl-CS"/>
        </w:rPr>
        <w:t xml:space="preserve"> 13.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тачки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ц</w:t>
      </w:r>
      <w:r w:rsidR="00F22D82" w:rsidRPr="00B5454D">
        <w:rPr>
          <w:noProof/>
          <w:lang w:val="sr-Cyrl-CS"/>
        </w:rPr>
        <w:t xml:space="preserve">) </w:t>
      </w:r>
      <w:r>
        <w:rPr>
          <w:noProof/>
          <w:lang w:val="sr-Cyrl-CS"/>
        </w:rPr>
        <w:t>тачка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крају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замјењује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зарезом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додаје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тачка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</w:t>
      </w:r>
      <w:r w:rsidR="00F22D82" w:rsidRPr="00B5454D">
        <w:rPr>
          <w:noProof/>
          <w:lang w:val="sr-Cyrl-CS"/>
        </w:rPr>
        <w:t xml:space="preserve">) </w:t>
      </w:r>
      <w:r>
        <w:rPr>
          <w:noProof/>
          <w:lang w:val="sr-Cyrl-CS"/>
        </w:rPr>
        <w:t>која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гласи</w:t>
      </w:r>
      <w:r w:rsidR="00F22D82" w:rsidRPr="00B5454D">
        <w:rPr>
          <w:noProof/>
          <w:lang w:val="sr-Cyrl-CS"/>
        </w:rPr>
        <w:t>:</w:t>
      </w:r>
    </w:p>
    <w:p w14:paraId="18615BA1" w14:textId="16E37722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tab/>
        <w:t>„</w:t>
      </w:r>
      <w:r w:rsidR="00B5454D">
        <w:rPr>
          <w:noProof/>
          <w:lang w:val="sr-Cyrl-CS"/>
        </w:rPr>
        <w:t>д</w:t>
      </w:r>
      <w:r w:rsidRPr="00B5454D">
        <w:rPr>
          <w:noProof/>
          <w:lang w:val="sr-Cyrl-CS"/>
        </w:rPr>
        <w:t xml:space="preserve">) </w:t>
      </w:r>
      <w:r w:rsidR="00B5454D">
        <w:rPr>
          <w:noProof/>
          <w:lang w:val="sr-Cyrl-CS"/>
        </w:rPr>
        <w:t>Грануларних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података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о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кредитима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за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потребе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имплементације</w:t>
      </w:r>
      <w:r w:rsidRPr="00B5454D">
        <w:rPr>
          <w:noProof/>
          <w:lang w:val="sr-Cyrl-CS"/>
        </w:rPr>
        <w:t xml:space="preserve"> </w:t>
      </w:r>
      <w:r w:rsidRPr="00BE3622">
        <w:rPr>
          <w:noProof/>
          <w:lang w:val="sr-Latn-CS"/>
        </w:rPr>
        <w:t>W</w:t>
      </w:r>
      <w:r w:rsidR="00BE3622">
        <w:rPr>
          <w:noProof/>
          <w:lang w:val="sr-Latn-CS"/>
        </w:rPr>
        <w:t>eFI</w:t>
      </w:r>
      <w:r w:rsidRPr="00BE3622">
        <w:rPr>
          <w:noProof/>
          <w:lang w:val="sr-Latn-CS"/>
        </w:rPr>
        <w:t xml:space="preserve"> </w:t>
      </w:r>
      <w:r w:rsidR="00B5454D">
        <w:rPr>
          <w:noProof/>
          <w:lang w:val="sr-Cyrl-CS"/>
        </w:rPr>
        <w:t>кода</w:t>
      </w:r>
      <w:r w:rsidRPr="00B5454D">
        <w:rPr>
          <w:noProof/>
          <w:lang w:val="sr-Cyrl-CS"/>
        </w:rPr>
        <w:t>.“.</w:t>
      </w:r>
    </w:p>
    <w:p w14:paraId="18615BA2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A3" w14:textId="0DAC01AD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9.</w:t>
      </w:r>
    </w:p>
    <w:p w14:paraId="18615BA4" w14:textId="5143F299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t xml:space="preserve">(1) </w:t>
      </w:r>
      <w:r w:rsidR="00B5454D">
        <w:rPr>
          <w:noProof/>
          <w:lang w:val="sr-Cyrl-CS"/>
        </w:rPr>
        <w:t>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члану</w:t>
      </w:r>
      <w:r w:rsidRPr="00B5454D">
        <w:rPr>
          <w:noProof/>
          <w:lang w:val="sr-Cyrl-CS"/>
        </w:rPr>
        <w:t xml:space="preserve"> 16. </w:t>
      </w:r>
      <w:r w:rsidR="00B5454D">
        <w:rPr>
          <w:noProof/>
          <w:lang w:val="sr-Cyrl-CS"/>
        </w:rPr>
        <w:t>тачка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ф</w:t>
      </w:r>
      <w:r w:rsidRPr="00B5454D">
        <w:rPr>
          <w:noProof/>
          <w:lang w:val="sr-Cyrl-CS"/>
        </w:rPr>
        <w:t xml:space="preserve">) </w:t>
      </w:r>
      <w:r w:rsidR="00B5454D">
        <w:rPr>
          <w:noProof/>
          <w:lang w:val="sr-Cyrl-CS"/>
        </w:rPr>
        <w:t>мијења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гласи</w:t>
      </w:r>
      <w:r w:rsidRPr="00B5454D">
        <w:rPr>
          <w:noProof/>
          <w:lang w:val="sr-Cyrl-CS"/>
        </w:rPr>
        <w:t>:</w:t>
      </w:r>
    </w:p>
    <w:p w14:paraId="18615BA5" w14:textId="0A8B7048" w:rsidR="00AC64EB" w:rsidRPr="00B5454D" w:rsidRDefault="004B317A" w:rsidP="004B317A">
      <w:pPr>
        <w:ind w:left="720" w:hanging="436"/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ф) </w:t>
      </w:r>
      <w:r w:rsidR="00B5454D">
        <w:rPr>
          <w:noProof/>
          <w:lang w:val="sr-Cyrl-CS"/>
        </w:rPr>
        <w:t>Сет</w:t>
      </w:r>
      <w:r w:rsidR="00F22D82"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табела</w:t>
      </w:r>
      <w:r w:rsidR="00F22D82"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складу</w:t>
      </w:r>
      <w:r w:rsidR="00F22D82"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</w:t>
      </w:r>
      <w:r w:rsidR="00F22D82"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трансмисијским</w:t>
      </w:r>
      <w:r w:rsidR="00F22D82"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програмом</w:t>
      </w:r>
      <w:r w:rsidR="00F22D82"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Евростата</w:t>
      </w:r>
      <w:r w:rsidR="00F22D82" w:rsidRPr="00B5454D">
        <w:rPr>
          <w:noProof/>
          <w:lang w:val="sr-Cyrl-CS"/>
        </w:rPr>
        <w:t xml:space="preserve"> (</w:t>
      </w:r>
      <w:bookmarkStart w:id="0" w:name="_Hlk216431837"/>
      <w:r w:rsidR="00BE3622">
        <w:rPr>
          <w:noProof/>
          <w:lang w:val="sr-Latn-CS"/>
        </w:rPr>
        <w:t>ESA</w:t>
      </w:r>
      <w:r w:rsidR="00F22D82" w:rsidRPr="00BE3622">
        <w:rPr>
          <w:noProof/>
          <w:lang w:val="sr-Latn-CS"/>
        </w:rPr>
        <w:t xml:space="preserve"> </w:t>
      </w:r>
      <w:bookmarkEnd w:id="0"/>
      <w:r w:rsidR="00F22D82" w:rsidRPr="00B5454D">
        <w:rPr>
          <w:noProof/>
          <w:lang w:val="sr-Cyrl-CS"/>
        </w:rPr>
        <w:t xml:space="preserve">2010 </w:t>
      </w:r>
      <w:r w:rsidR="00B5454D">
        <w:rPr>
          <w:noProof/>
          <w:lang w:val="sr-Cyrl-CS"/>
        </w:rPr>
        <w:t>методологија</w:t>
      </w:r>
      <w:r w:rsidR="00F22D82" w:rsidRPr="00B5454D">
        <w:rPr>
          <w:noProof/>
          <w:lang w:val="sr-Cyrl-CS"/>
        </w:rPr>
        <w:t xml:space="preserve">): </w:t>
      </w:r>
    </w:p>
    <w:p w14:paraId="18615BA6" w14:textId="2E7310A9" w:rsidR="00AC64EB" w:rsidRPr="00B5454D" w:rsidRDefault="00BE3622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D563C4">
        <w:rPr>
          <w:rFonts w:ascii="Times New Roman" w:hAnsi="Times New Roman"/>
          <w:noProof/>
          <w:sz w:val="24"/>
          <w:szCs w:val="24"/>
          <w:lang w:val="sr-Latn-CS"/>
        </w:rPr>
        <w:t>ESA</w:t>
      </w:r>
      <w:r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Табела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2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–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главни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агрегати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опште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владе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</w:p>
    <w:p w14:paraId="18615BA7" w14:textId="16B7AC2A" w:rsidR="00AC64EB" w:rsidRPr="00B5454D" w:rsidRDefault="00D563C4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lang w:val="sr-Cyrl-CS"/>
        </w:rPr>
      </w:pPr>
      <w:r>
        <w:rPr>
          <w:rFonts w:ascii="Times New Roman" w:hAnsi="Times New Roman"/>
          <w:noProof/>
          <w:sz w:val="24"/>
          <w:lang w:val="sr-Latn-CS"/>
        </w:rPr>
        <w:t>ESA</w:t>
      </w:r>
      <w:r w:rsidR="00F22D82" w:rsidRPr="00D563C4">
        <w:rPr>
          <w:rFonts w:ascii="Times New Roman" w:hAnsi="Times New Roman"/>
          <w:noProof/>
          <w:sz w:val="24"/>
          <w:lang w:val="sr-Latn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Табела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9 –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детаљна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табела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о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порезима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социјалним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доприносима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</w:p>
    <w:p w14:paraId="18615BA8" w14:textId="1C179F52" w:rsidR="00AC64EB" w:rsidRPr="00B5454D" w:rsidRDefault="00D563C4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lang w:val="sr-Cyrl-CS"/>
        </w:rPr>
      </w:pPr>
      <w:r>
        <w:rPr>
          <w:rFonts w:ascii="Times New Roman" w:hAnsi="Times New Roman"/>
          <w:noProof/>
          <w:sz w:val="24"/>
          <w:lang w:val="sr-Latn-CS"/>
        </w:rPr>
        <w:t>ESA</w:t>
      </w:r>
      <w:r w:rsidR="00F22D82" w:rsidRPr="00D563C4">
        <w:rPr>
          <w:rFonts w:ascii="Times New Roman" w:hAnsi="Times New Roman"/>
          <w:noProof/>
          <w:sz w:val="24"/>
          <w:lang w:val="sr-Latn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Табела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115D29">
        <w:rPr>
          <w:rFonts w:ascii="Times New Roman" w:eastAsia="Times New Roman" w:hAnsi="Times New Roman"/>
          <w:noProof/>
          <w:sz w:val="24"/>
          <w:szCs w:val="24"/>
          <w:lang w:val="sr-Latn-CS"/>
        </w:rPr>
        <w:t>NTL</w:t>
      </w:r>
      <w:r w:rsidR="00F22D82" w:rsidRPr="00115D29">
        <w:rPr>
          <w:rFonts w:ascii="Times New Roman" w:eastAsia="Times New Roman" w:hAnsi="Times New Roman"/>
          <w:noProof/>
          <w:sz w:val="24"/>
          <w:szCs w:val="24"/>
          <w:lang w:val="sr-Latn-CS"/>
        </w:rPr>
        <w:t xml:space="preserve"> 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–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листа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националних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пореза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доприноса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</w:p>
    <w:p w14:paraId="18615BA9" w14:textId="74FFAF72" w:rsidR="00AC64EB" w:rsidRPr="00B5454D" w:rsidRDefault="00D563C4">
      <w:pPr>
        <w:pStyle w:val="ListParagraph"/>
        <w:numPr>
          <w:ilvl w:val="0"/>
          <w:numId w:val="18"/>
        </w:numPr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lang w:val="sr-Cyrl-CS"/>
        </w:rPr>
      </w:pPr>
      <w:r>
        <w:rPr>
          <w:rFonts w:ascii="Times New Roman" w:hAnsi="Times New Roman"/>
          <w:noProof/>
          <w:sz w:val="24"/>
          <w:lang w:val="sr-Latn-CS"/>
        </w:rPr>
        <w:t>ESA</w:t>
      </w:r>
      <w:r w:rsidR="00F22D82" w:rsidRPr="00D563C4">
        <w:rPr>
          <w:rFonts w:ascii="Times New Roman" w:hAnsi="Times New Roman"/>
          <w:noProof/>
          <w:sz w:val="24"/>
          <w:lang w:val="sr-Latn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Табела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28 </w:t>
      </w:r>
      <w:r w:rsidR="00F22D82" w:rsidRP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–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Квартални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дуг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опште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владе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у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складу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с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lang w:val="sr-Cyrl-CS"/>
        </w:rPr>
        <w:t>Мастришким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 xml:space="preserve"> </w:t>
      </w:r>
      <w:r w:rsidR="00B5454D">
        <w:rPr>
          <w:rFonts w:ascii="Times New Roman" w:eastAsia="Times New Roman" w:hAnsi="Times New Roman"/>
          <w:noProof/>
          <w:sz w:val="24"/>
          <w:szCs w:val="24"/>
          <w:lang w:val="sr-Cyrl-CS"/>
        </w:rPr>
        <w:t>критеријумом</w:t>
      </w:r>
      <w:r w:rsidR="00F22D82" w:rsidRPr="00B5454D">
        <w:rPr>
          <w:rFonts w:ascii="Times New Roman" w:hAnsi="Times New Roman"/>
          <w:noProof/>
          <w:sz w:val="24"/>
          <w:lang w:val="sr-Cyrl-CS"/>
        </w:rPr>
        <w:t>.</w:t>
      </w:r>
    </w:p>
    <w:p w14:paraId="18615BAA" w14:textId="07411E09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t xml:space="preserve">(2) </w:t>
      </w:r>
      <w:r w:rsidR="00B5454D">
        <w:rPr>
          <w:noProof/>
          <w:lang w:val="sr-Cyrl-CS"/>
        </w:rPr>
        <w:t>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тачки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г</w:t>
      </w:r>
      <w:r w:rsidRPr="00B5454D">
        <w:rPr>
          <w:noProof/>
          <w:lang w:val="sr-Cyrl-CS"/>
        </w:rPr>
        <w:t xml:space="preserve">) </w:t>
      </w:r>
      <w:r w:rsidR="00B5454D">
        <w:rPr>
          <w:noProof/>
          <w:lang w:val="sr-Cyrl-CS"/>
        </w:rPr>
        <w:t>бришу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се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ријечи</w:t>
      </w:r>
      <w:r w:rsidRPr="00B5454D">
        <w:rPr>
          <w:noProof/>
          <w:lang w:val="sr-Cyrl-CS"/>
        </w:rPr>
        <w:t xml:space="preserve"> „</w:t>
      </w:r>
      <w:r w:rsidR="00B5454D">
        <w:rPr>
          <w:noProof/>
          <w:lang w:val="sr-Cyrl-CS"/>
        </w:rPr>
        <w:t>дио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Анекса</w:t>
      </w:r>
      <w:r w:rsidRPr="00B5454D">
        <w:rPr>
          <w:noProof/>
          <w:lang w:val="sr-Cyrl-CS"/>
        </w:rPr>
        <w:t xml:space="preserve"> 1, </w:t>
      </w:r>
      <w:r w:rsidR="00B5454D">
        <w:rPr>
          <w:noProof/>
          <w:lang w:val="sr-Cyrl-CS"/>
        </w:rPr>
        <w:t>Анекс</w:t>
      </w:r>
      <w:r w:rsidRPr="00B5454D">
        <w:rPr>
          <w:noProof/>
          <w:lang w:val="sr-Cyrl-CS"/>
        </w:rPr>
        <w:t xml:space="preserve"> 3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Анекс</w:t>
      </w:r>
      <w:r w:rsidRPr="00B5454D">
        <w:rPr>
          <w:noProof/>
          <w:lang w:val="sr-Cyrl-CS"/>
        </w:rPr>
        <w:t xml:space="preserve"> 4“.</w:t>
      </w:r>
    </w:p>
    <w:p w14:paraId="18615BAB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AC" w14:textId="68BF6516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10.</w:t>
      </w:r>
    </w:p>
    <w:p w14:paraId="18615BAD" w14:textId="27AD2C86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Иза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</w:t>
      </w:r>
      <w:r w:rsidR="00F22D82" w:rsidRPr="00B5454D">
        <w:rPr>
          <w:noProof/>
          <w:lang w:val="sr-Cyrl-CS"/>
        </w:rPr>
        <w:t xml:space="preserve"> 16. </w:t>
      </w:r>
      <w:r>
        <w:rPr>
          <w:noProof/>
          <w:lang w:val="sr-Cyrl-CS"/>
        </w:rPr>
        <w:t>додаје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</w:t>
      </w:r>
      <w:r w:rsidR="00F22D82" w:rsidRPr="00B5454D">
        <w:rPr>
          <w:noProof/>
          <w:lang w:val="sr-Cyrl-CS"/>
        </w:rPr>
        <w:t xml:space="preserve"> 16</w:t>
      </w:r>
      <w:r>
        <w:rPr>
          <w:noProof/>
          <w:lang w:val="sr-Cyrl-CS"/>
        </w:rPr>
        <w:t>а</w:t>
      </w:r>
      <w:r w:rsidR="00F22D82" w:rsidRPr="00B5454D">
        <w:rPr>
          <w:noProof/>
          <w:lang w:val="sr-Cyrl-CS"/>
        </w:rPr>
        <w:t xml:space="preserve">. </w:t>
      </w:r>
      <w:r>
        <w:rPr>
          <w:noProof/>
          <w:lang w:val="sr-Cyrl-CS"/>
        </w:rPr>
        <w:t>који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гласи</w:t>
      </w:r>
      <w:r w:rsidR="00F22D82" w:rsidRPr="00B5454D">
        <w:rPr>
          <w:noProof/>
          <w:lang w:val="sr-Cyrl-CS"/>
        </w:rPr>
        <w:t>:</w:t>
      </w:r>
    </w:p>
    <w:p w14:paraId="18615BAE" w14:textId="30B91F25" w:rsidR="00AC64EB" w:rsidRPr="00B5454D" w:rsidRDefault="00F22D82">
      <w:pPr>
        <w:jc w:val="center"/>
        <w:rPr>
          <w:noProof/>
          <w:lang w:val="sr-Cyrl-CS"/>
        </w:rPr>
      </w:pPr>
      <w:r w:rsidRPr="00B5454D">
        <w:rPr>
          <w:noProof/>
          <w:lang w:val="sr-Cyrl-CS"/>
        </w:rPr>
        <w:t>„</w:t>
      </w:r>
      <w:r w:rsidR="00B5454D">
        <w:rPr>
          <w:b/>
          <w:noProof/>
          <w:lang w:val="sr-Cyrl-CS"/>
        </w:rPr>
        <w:t>Члан</w:t>
      </w:r>
      <w:r w:rsidRPr="00B5454D">
        <w:rPr>
          <w:b/>
          <w:noProof/>
          <w:lang w:val="sr-Cyrl-CS"/>
        </w:rPr>
        <w:t xml:space="preserve"> 16</w:t>
      </w:r>
      <w:r w:rsidR="00B5454D">
        <w:rPr>
          <w:b/>
          <w:noProof/>
          <w:lang w:val="sr-Cyrl-CS"/>
        </w:rPr>
        <w:t>а</w:t>
      </w:r>
      <w:r w:rsidRPr="00B5454D">
        <w:rPr>
          <w:b/>
          <w:noProof/>
          <w:lang w:val="sr-Cyrl-CS"/>
        </w:rPr>
        <w:t>.</w:t>
      </w:r>
    </w:p>
    <w:p w14:paraId="18615BAF" w14:textId="2CB05799" w:rsidR="00AC64EB" w:rsidRPr="00B5454D" w:rsidRDefault="00F22D82">
      <w:pPr>
        <w:jc w:val="center"/>
        <w:rPr>
          <w:b/>
          <w:noProof/>
          <w:lang w:val="sr-Cyrl-CS"/>
        </w:rPr>
      </w:pPr>
      <w:r w:rsidRPr="00B5454D">
        <w:rPr>
          <w:b/>
          <w:noProof/>
          <w:lang w:val="sr-Cyrl-CS"/>
        </w:rPr>
        <w:t>(</w:t>
      </w:r>
      <w:r w:rsidR="00B5454D">
        <w:rPr>
          <w:b/>
          <w:noProof/>
          <w:lang w:val="sr-Cyrl-CS"/>
        </w:rPr>
        <w:t>Дисеминација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компилираних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статистичких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извјештаја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у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области</w:t>
      </w:r>
      <w:r w:rsidRPr="00B5454D">
        <w:rPr>
          <w:b/>
          <w:noProof/>
          <w:lang w:val="sr-Cyrl-CS"/>
        </w:rPr>
        <w:t xml:space="preserve"> </w:t>
      </w:r>
      <w:r w:rsidR="00B5454D">
        <w:rPr>
          <w:b/>
          <w:noProof/>
          <w:lang w:val="sr-Cyrl-CS"/>
        </w:rPr>
        <w:t>примјене</w:t>
      </w:r>
      <w:r w:rsidRPr="00B5454D">
        <w:rPr>
          <w:b/>
          <w:noProof/>
          <w:lang w:val="sr-Cyrl-CS"/>
        </w:rPr>
        <w:t xml:space="preserve"> </w:t>
      </w:r>
      <w:r w:rsidRPr="004B317A">
        <w:rPr>
          <w:b/>
          <w:noProof/>
          <w:lang w:val="sr-Latn-CS"/>
        </w:rPr>
        <w:t>W</w:t>
      </w:r>
      <w:r w:rsidR="004B317A">
        <w:rPr>
          <w:b/>
          <w:noProof/>
          <w:lang w:val="sr-Latn-CS"/>
        </w:rPr>
        <w:t>eFI</w:t>
      </w:r>
      <w:r w:rsidRPr="004B317A">
        <w:rPr>
          <w:b/>
          <w:noProof/>
          <w:lang w:val="sr-Latn-CS"/>
        </w:rPr>
        <w:t xml:space="preserve"> </w:t>
      </w:r>
      <w:r w:rsidR="00B5454D">
        <w:rPr>
          <w:b/>
          <w:noProof/>
          <w:lang w:val="sr-Cyrl-CS"/>
        </w:rPr>
        <w:t>кода</w:t>
      </w:r>
      <w:r w:rsidRPr="00B5454D">
        <w:rPr>
          <w:b/>
          <w:noProof/>
          <w:lang w:val="sr-Cyrl-CS"/>
        </w:rPr>
        <w:t>)</w:t>
      </w:r>
    </w:p>
    <w:p w14:paraId="18615BB0" w14:textId="07165953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Сет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индикатора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складу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="00F22D82" w:rsidRPr="00B5454D">
        <w:rPr>
          <w:noProof/>
          <w:lang w:val="sr-Cyrl-CS"/>
        </w:rPr>
        <w:t xml:space="preserve"> </w:t>
      </w:r>
      <w:r w:rsidR="00F22D82" w:rsidRPr="004B317A">
        <w:rPr>
          <w:noProof/>
          <w:lang w:val="sr-Latn-CS"/>
        </w:rPr>
        <w:t>W</w:t>
      </w:r>
      <w:r w:rsidR="004B317A">
        <w:rPr>
          <w:noProof/>
          <w:lang w:val="sr-Latn-CS"/>
        </w:rPr>
        <w:t>eFI</w:t>
      </w:r>
      <w:r w:rsidR="00F22D82" w:rsidRPr="004B317A">
        <w:rPr>
          <w:noProof/>
          <w:lang w:val="sr-Latn-CS"/>
        </w:rPr>
        <w:t xml:space="preserve"> </w:t>
      </w:r>
      <w:r>
        <w:rPr>
          <w:noProof/>
          <w:lang w:val="sr-Cyrl-CS"/>
        </w:rPr>
        <w:t>кодом</w:t>
      </w:r>
    </w:p>
    <w:p w14:paraId="18615BB1" w14:textId="50B54A09" w:rsidR="00AC64EB" w:rsidRPr="00B5454D" w:rsidRDefault="00B545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Микро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мала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средња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предузећа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noProof/>
          <w:sz w:val="24"/>
          <w:szCs w:val="24"/>
          <w:lang w:val="sr-Cyrl-CS"/>
        </w:rPr>
        <w:t>енг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 w:rsidR="004B317A">
        <w:rPr>
          <w:rFonts w:ascii="Times New Roman" w:hAnsi="Times New Roman"/>
          <w:noProof/>
          <w:sz w:val="24"/>
          <w:szCs w:val="24"/>
          <w:lang w:val="sr-Latn-CS"/>
        </w:rPr>
        <w:t>Micro</w:t>
      </w:r>
      <w:r w:rsidR="00F22D82" w:rsidRPr="004B317A">
        <w:rPr>
          <w:rFonts w:ascii="Times New Roman" w:hAnsi="Times New Roman"/>
          <w:noProof/>
          <w:sz w:val="24"/>
          <w:szCs w:val="24"/>
          <w:lang w:val="sr-Latn-CS"/>
        </w:rPr>
        <w:t xml:space="preserve">, </w:t>
      </w:r>
      <w:r w:rsidR="004B317A">
        <w:rPr>
          <w:rFonts w:ascii="Times New Roman" w:hAnsi="Times New Roman"/>
          <w:noProof/>
          <w:sz w:val="24"/>
          <w:szCs w:val="24"/>
          <w:lang w:val="sr-Latn-CS"/>
        </w:rPr>
        <w:t>Small</w:t>
      </w:r>
      <w:r w:rsidR="00F22D82" w:rsidRPr="004B317A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="004B317A">
        <w:rPr>
          <w:rFonts w:ascii="Times New Roman" w:hAnsi="Times New Roman"/>
          <w:noProof/>
          <w:sz w:val="24"/>
          <w:szCs w:val="24"/>
          <w:lang w:val="sr-Latn-CS"/>
        </w:rPr>
        <w:t>and</w:t>
      </w:r>
      <w:r w:rsidR="00F22D82" w:rsidRPr="004B317A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="004B317A">
        <w:rPr>
          <w:rFonts w:ascii="Times New Roman" w:hAnsi="Times New Roman"/>
          <w:noProof/>
          <w:sz w:val="24"/>
          <w:szCs w:val="24"/>
          <w:lang w:val="sr-Latn-CS"/>
        </w:rPr>
        <w:t>Medium</w:t>
      </w:r>
      <w:r w:rsidR="00F22D82" w:rsidRPr="004B317A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="004B317A">
        <w:rPr>
          <w:rFonts w:ascii="Times New Roman" w:hAnsi="Times New Roman"/>
          <w:noProof/>
          <w:sz w:val="24"/>
          <w:szCs w:val="24"/>
          <w:lang w:val="sr-Latn-CS"/>
        </w:rPr>
        <w:t>Enterprise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даљњем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тексту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bookmarkStart w:id="1" w:name="_Hlk216431959"/>
      <w:r w:rsidR="004B317A">
        <w:rPr>
          <w:rFonts w:ascii="Times New Roman" w:hAnsi="Times New Roman"/>
          <w:noProof/>
          <w:sz w:val="24"/>
          <w:szCs w:val="24"/>
          <w:lang w:val="sr-Latn-CS"/>
        </w:rPr>
        <w:t>MSME</w:t>
      </w:r>
      <w:bookmarkEnd w:id="1"/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noProof/>
          <w:sz w:val="24"/>
          <w:szCs w:val="24"/>
          <w:lang w:val="sr-Cyrl-CS"/>
        </w:rPr>
        <w:t>број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клијената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>,</w:t>
      </w:r>
    </w:p>
    <w:p w14:paraId="18615BB2" w14:textId="5A508E77" w:rsidR="00AC64EB" w:rsidRPr="00B5454D" w:rsidRDefault="004B317A" w:rsidP="004B317A">
      <w:pPr>
        <w:pStyle w:val="ListParagraph"/>
        <w:spacing w:after="0" w:line="240" w:lineRule="auto"/>
        <w:ind w:hanging="43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BA"/>
        </w:rPr>
        <w:t xml:space="preserve">б)   </w:t>
      </w:r>
      <w:r>
        <w:rPr>
          <w:rFonts w:ascii="Times New Roman" w:hAnsi="Times New Roman"/>
          <w:noProof/>
          <w:sz w:val="24"/>
          <w:szCs w:val="24"/>
          <w:lang w:val="sr-Latn-CS"/>
        </w:rPr>
        <w:t>MSME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кредити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(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КМ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>),</w:t>
      </w:r>
    </w:p>
    <w:p w14:paraId="18615BB3" w14:textId="56F418D5" w:rsidR="00AC64EB" w:rsidRPr="00B5454D" w:rsidRDefault="004B317A" w:rsidP="004B317A">
      <w:pPr>
        <w:pStyle w:val="ListParagraph"/>
        <w:spacing w:after="0" w:line="240" w:lineRule="auto"/>
        <w:ind w:hanging="43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BA"/>
        </w:rPr>
        <w:t xml:space="preserve">ц)   </w:t>
      </w:r>
      <w:r>
        <w:rPr>
          <w:rFonts w:ascii="Times New Roman" w:hAnsi="Times New Roman"/>
          <w:noProof/>
          <w:sz w:val="24"/>
          <w:szCs w:val="24"/>
          <w:lang w:val="sr-Latn-CS"/>
        </w:rPr>
        <w:t>MSME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захтјеви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кредитима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одобрени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кредити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(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КМ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>),</w:t>
      </w:r>
    </w:p>
    <w:p w14:paraId="18615BB4" w14:textId="02EFDF47" w:rsidR="00AC64EB" w:rsidRPr="00B5454D" w:rsidRDefault="004B317A" w:rsidP="004B317A">
      <w:pPr>
        <w:pStyle w:val="ListParagraph"/>
        <w:spacing w:after="0" w:line="240" w:lineRule="auto"/>
        <w:ind w:hanging="43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BA"/>
        </w:rPr>
        <w:t xml:space="preserve">д)   </w:t>
      </w:r>
      <w:r>
        <w:rPr>
          <w:rFonts w:ascii="Times New Roman" w:hAnsi="Times New Roman"/>
          <w:noProof/>
          <w:sz w:val="24"/>
          <w:szCs w:val="24"/>
          <w:lang w:val="sr-Latn-CS"/>
        </w:rPr>
        <w:t>MSME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Неквалитетни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кредити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(%),</w:t>
      </w:r>
    </w:p>
    <w:p w14:paraId="18615BB5" w14:textId="319FCD4B" w:rsidR="00AC64EB" w:rsidRPr="00B5454D" w:rsidRDefault="004B317A" w:rsidP="004B317A">
      <w:pPr>
        <w:pStyle w:val="ListParagraph"/>
        <w:spacing w:after="0" w:line="240" w:lineRule="auto"/>
        <w:ind w:hanging="436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BA"/>
        </w:rPr>
        <w:t xml:space="preserve">е)   </w:t>
      </w:r>
      <w:r>
        <w:rPr>
          <w:rFonts w:ascii="Times New Roman" w:hAnsi="Times New Roman"/>
          <w:noProof/>
          <w:sz w:val="24"/>
          <w:szCs w:val="24"/>
          <w:lang w:val="sr-Latn-CS"/>
        </w:rPr>
        <w:t>MSME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депозити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власници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депозита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(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B5454D">
        <w:rPr>
          <w:rFonts w:ascii="Times New Roman" w:hAnsi="Times New Roman"/>
          <w:noProof/>
          <w:sz w:val="24"/>
          <w:szCs w:val="24"/>
          <w:lang w:val="sr-Cyrl-CS"/>
        </w:rPr>
        <w:t>КМ</w:t>
      </w:r>
      <w:r w:rsidR="00F22D82" w:rsidRPr="00B5454D">
        <w:rPr>
          <w:rFonts w:ascii="Times New Roman" w:hAnsi="Times New Roman"/>
          <w:noProof/>
          <w:sz w:val="24"/>
          <w:szCs w:val="24"/>
          <w:lang w:val="sr-Cyrl-CS"/>
        </w:rPr>
        <w:t>).“.</w:t>
      </w:r>
    </w:p>
    <w:p w14:paraId="18615BB6" w14:textId="2E601671" w:rsidR="00AC64EB" w:rsidRDefault="00AC64EB">
      <w:pPr>
        <w:jc w:val="both"/>
        <w:rPr>
          <w:noProof/>
          <w:lang w:val="sr-Cyrl-CS"/>
        </w:rPr>
      </w:pPr>
    </w:p>
    <w:p w14:paraId="3749C4B8" w14:textId="77777777" w:rsidR="00FE2D6E" w:rsidRPr="00B5454D" w:rsidRDefault="00FE2D6E">
      <w:pPr>
        <w:jc w:val="both"/>
        <w:rPr>
          <w:noProof/>
          <w:lang w:val="sr-Cyrl-CS"/>
        </w:rPr>
      </w:pPr>
    </w:p>
    <w:p w14:paraId="18615BB7" w14:textId="2A1FB373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lastRenderedPageBreak/>
        <w:t>Члан</w:t>
      </w:r>
      <w:r w:rsidR="00F22D82" w:rsidRPr="00B5454D">
        <w:rPr>
          <w:b/>
          <w:noProof/>
          <w:lang w:val="sr-Cyrl-CS"/>
        </w:rPr>
        <w:t xml:space="preserve"> 11.</w:t>
      </w:r>
    </w:p>
    <w:p w14:paraId="18615BB8" w14:textId="005D5B19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члану</w:t>
      </w:r>
      <w:r w:rsidR="00F22D82" w:rsidRPr="00B5454D">
        <w:rPr>
          <w:noProof/>
          <w:lang w:val="sr-Cyrl-CS"/>
        </w:rPr>
        <w:t xml:space="preserve"> 17.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тачки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</w:t>
      </w:r>
      <w:r w:rsidR="00F22D82" w:rsidRPr="00B5454D">
        <w:rPr>
          <w:noProof/>
          <w:lang w:val="sr-Cyrl-CS"/>
        </w:rPr>
        <w:t xml:space="preserve">) </w:t>
      </w:r>
      <w:r>
        <w:rPr>
          <w:noProof/>
          <w:lang w:val="sr-Cyrl-CS"/>
        </w:rPr>
        <w:t>тачка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крају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замјењује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зарезом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додаје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нова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тачка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л</w:t>
      </w:r>
      <w:r w:rsidR="00F22D82" w:rsidRPr="00B5454D">
        <w:rPr>
          <w:noProof/>
          <w:lang w:val="sr-Cyrl-CS"/>
        </w:rPr>
        <w:t xml:space="preserve">) </w:t>
      </w:r>
      <w:r>
        <w:rPr>
          <w:noProof/>
          <w:lang w:val="sr-Cyrl-CS"/>
        </w:rPr>
        <w:t>која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гласи</w:t>
      </w:r>
      <w:r w:rsidR="00F22D82" w:rsidRPr="00B5454D">
        <w:rPr>
          <w:noProof/>
          <w:lang w:val="sr-Cyrl-CS"/>
        </w:rPr>
        <w:t>:</w:t>
      </w:r>
    </w:p>
    <w:p w14:paraId="18615BB9" w14:textId="13055107" w:rsidR="00AC64EB" w:rsidRPr="00B5454D" w:rsidRDefault="00F22D82">
      <w:pPr>
        <w:jc w:val="both"/>
        <w:rPr>
          <w:noProof/>
          <w:lang w:val="sr-Cyrl-CS"/>
        </w:rPr>
      </w:pPr>
      <w:r w:rsidRPr="00B5454D">
        <w:rPr>
          <w:noProof/>
          <w:lang w:val="sr-Cyrl-CS"/>
        </w:rPr>
        <w:tab/>
        <w:t>„</w:t>
      </w:r>
      <w:r w:rsidR="00B5454D">
        <w:rPr>
          <w:noProof/>
          <w:lang w:val="sr-Cyrl-CS"/>
        </w:rPr>
        <w:t>л</w:t>
      </w:r>
      <w:r w:rsidRPr="00B5454D">
        <w:rPr>
          <w:noProof/>
          <w:lang w:val="sr-Cyrl-CS"/>
        </w:rPr>
        <w:t xml:space="preserve">) </w:t>
      </w:r>
      <w:r w:rsidR="00B5454D">
        <w:rPr>
          <w:noProof/>
          <w:lang w:val="sr-Cyrl-CS"/>
        </w:rPr>
        <w:t>Осталим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интерним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екстерним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домаћим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иностраним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корисницима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везаним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за</w:t>
      </w:r>
      <w:r w:rsidRPr="00B5454D">
        <w:rPr>
          <w:noProof/>
          <w:lang w:val="sr-Cyrl-CS"/>
        </w:rPr>
        <w:t xml:space="preserve"> </w:t>
      </w:r>
      <w:r w:rsidR="00B5454D">
        <w:rPr>
          <w:noProof/>
          <w:lang w:val="sr-Cyrl-CS"/>
        </w:rPr>
        <w:t>имплементацију</w:t>
      </w:r>
      <w:r w:rsidRPr="00B5454D">
        <w:rPr>
          <w:noProof/>
          <w:lang w:val="sr-Cyrl-CS"/>
        </w:rPr>
        <w:t xml:space="preserve"> </w:t>
      </w:r>
      <w:r w:rsidRPr="009F51A9">
        <w:rPr>
          <w:noProof/>
          <w:lang w:val="sr-Latn-CS"/>
        </w:rPr>
        <w:t>W</w:t>
      </w:r>
      <w:r w:rsidR="009F51A9">
        <w:rPr>
          <w:noProof/>
          <w:lang w:val="sr-Latn-CS"/>
        </w:rPr>
        <w:t>eFI</w:t>
      </w:r>
      <w:r w:rsidRPr="009F51A9">
        <w:rPr>
          <w:noProof/>
          <w:lang w:val="sr-Latn-CS"/>
        </w:rPr>
        <w:t xml:space="preserve"> </w:t>
      </w:r>
      <w:r w:rsidR="00B5454D">
        <w:rPr>
          <w:noProof/>
          <w:lang w:val="sr-Cyrl-CS"/>
        </w:rPr>
        <w:t>кода</w:t>
      </w:r>
      <w:r w:rsidRPr="00B5454D">
        <w:rPr>
          <w:noProof/>
          <w:lang w:val="sr-Cyrl-CS"/>
        </w:rPr>
        <w:t>.“.</w:t>
      </w:r>
    </w:p>
    <w:p w14:paraId="18615BBC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BD" w14:textId="5334D66E" w:rsidR="00AC64EB" w:rsidRPr="00B5454D" w:rsidRDefault="00B5454D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Члан</w:t>
      </w:r>
      <w:r w:rsidR="00F22D82" w:rsidRPr="00B5454D">
        <w:rPr>
          <w:b/>
          <w:noProof/>
          <w:lang w:val="sr-Cyrl-CS"/>
        </w:rPr>
        <w:t xml:space="preserve"> 12.</w:t>
      </w:r>
    </w:p>
    <w:p w14:paraId="18615BBE" w14:textId="6108B9C5" w:rsidR="00AC64EB" w:rsidRPr="00B5454D" w:rsidRDefault="00B5454D">
      <w:pPr>
        <w:jc w:val="both"/>
        <w:rPr>
          <w:noProof/>
          <w:lang w:val="sr-Cyrl-CS"/>
        </w:rPr>
      </w:pPr>
      <w:r>
        <w:rPr>
          <w:noProof/>
          <w:lang w:val="sr-Cyrl-CS"/>
        </w:rPr>
        <w:t>Досадашњи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ДИО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СЕДМИ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постаје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ДИО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ОСМИ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члану</w:t>
      </w:r>
      <w:r w:rsidR="00F22D82" w:rsidRPr="00B5454D">
        <w:rPr>
          <w:noProof/>
          <w:lang w:val="sr-Cyrl-CS"/>
        </w:rPr>
        <w:t xml:space="preserve"> 18. </w:t>
      </w:r>
      <w:r>
        <w:rPr>
          <w:noProof/>
          <w:lang w:val="sr-Cyrl-CS"/>
        </w:rPr>
        <w:t>ријечи</w:t>
      </w:r>
      <w:r w:rsidR="00F22D82" w:rsidRPr="00B5454D">
        <w:rPr>
          <w:noProof/>
          <w:lang w:val="sr-Cyrl-CS"/>
        </w:rPr>
        <w:t xml:space="preserve"> „</w:t>
      </w:r>
      <w:r>
        <w:rPr>
          <w:noProof/>
          <w:lang w:val="sr-Cyrl-CS"/>
        </w:rPr>
        <w:t>Основе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методологије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статистику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монетарног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финансијског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сектора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статистику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спољног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сектора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статистику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владиних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јавног</w:t>
      </w:r>
      <w:r w:rsidR="00F22D82" w:rsidRPr="00B5454D">
        <w:rPr>
          <w:noProof/>
          <w:lang w:val="sr-Cyrl-CS"/>
        </w:rPr>
        <w:t>/</w:t>
      </w:r>
      <w:r>
        <w:rPr>
          <w:noProof/>
          <w:lang w:val="sr-Cyrl-CS"/>
        </w:rPr>
        <w:t>владиног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дуга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Упутство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начину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роковима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прикупљања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података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дисеминацији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статистичких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извјештаја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статистику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монетарног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финансијског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сектора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статистику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спољног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сектора</w:t>
      </w:r>
      <w:r w:rsidR="00F22D82" w:rsidRPr="00B5454D">
        <w:rPr>
          <w:noProof/>
          <w:lang w:val="sr-Cyrl-CS"/>
        </w:rPr>
        <w:t xml:space="preserve">, </w:t>
      </w:r>
      <w:r>
        <w:rPr>
          <w:noProof/>
          <w:lang w:val="sr-Cyrl-CS"/>
        </w:rPr>
        <w:t>статистику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владиних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јавног</w:t>
      </w:r>
      <w:r w:rsidR="00F22D82" w:rsidRPr="00B5454D">
        <w:rPr>
          <w:noProof/>
          <w:lang w:val="sr-Cyrl-CS"/>
        </w:rPr>
        <w:t>/</w:t>
      </w:r>
      <w:r>
        <w:rPr>
          <w:noProof/>
          <w:lang w:val="sr-Cyrl-CS"/>
        </w:rPr>
        <w:t>владиног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дуга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БиХ</w:t>
      </w:r>
      <w:r w:rsidR="00F22D82" w:rsidRPr="00B5454D">
        <w:rPr>
          <w:noProof/>
          <w:lang w:val="sr-Cyrl-CS"/>
        </w:rPr>
        <w:t xml:space="preserve">“ </w:t>
      </w:r>
      <w:r>
        <w:rPr>
          <w:noProof/>
          <w:lang w:val="sr-Cyrl-CS"/>
        </w:rPr>
        <w:t>мијењају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гласе</w:t>
      </w:r>
      <w:r w:rsidR="00F22D82" w:rsidRPr="00B5454D">
        <w:rPr>
          <w:noProof/>
          <w:lang w:val="sr-Cyrl-CS"/>
        </w:rPr>
        <w:t>: „</w:t>
      </w:r>
      <w:r>
        <w:rPr>
          <w:noProof/>
          <w:lang w:val="sr-Cyrl-CS"/>
        </w:rPr>
        <w:t>акте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из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члана</w:t>
      </w:r>
      <w:r w:rsidR="00F22D82" w:rsidRPr="00B5454D">
        <w:rPr>
          <w:noProof/>
          <w:lang w:val="sr-Cyrl-CS"/>
        </w:rPr>
        <w:t xml:space="preserve"> 12. </w:t>
      </w:r>
      <w:r>
        <w:rPr>
          <w:noProof/>
          <w:lang w:val="sr-Cyrl-CS"/>
        </w:rPr>
        <w:t>став</w:t>
      </w:r>
      <w:r w:rsidR="00F22D82" w:rsidRPr="00B5454D">
        <w:rPr>
          <w:noProof/>
          <w:lang w:val="sr-Cyrl-CS"/>
        </w:rPr>
        <w:t xml:space="preserve"> (1) </w:t>
      </w:r>
      <w:r>
        <w:rPr>
          <w:noProof/>
          <w:lang w:val="sr-Cyrl-CS"/>
        </w:rPr>
        <w:t>ове</w:t>
      </w:r>
      <w:r w:rsidR="00F22D82" w:rsidRPr="00B5454D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одлуке</w:t>
      </w:r>
      <w:r w:rsidR="00F22D82" w:rsidRPr="00B5454D">
        <w:rPr>
          <w:noProof/>
          <w:lang w:val="sr-Cyrl-CS"/>
        </w:rPr>
        <w:t>“.</w:t>
      </w:r>
    </w:p>
    <w:p w14:paraId="18615BBF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C0" w14:textId="48EC8816" w:rsidR="00AC64EB" w:rsidRPr="00B5454D" w:rsidRDefault="00B5454D">
      <w:pPr>
        <w:jc w:val="center"/>
        <w:rPr>
          <w:b/>
          <w:bCs/>
          <w:noProof/>
          <w:lang w:val="sr-Cyrl-CS"/>
        </w:rPr>
      </w:pPr>
      <w:r>
        <w:rPr>
          <w:b/>
          <w:bCs/>
          <w:noProof/>
          <w:lang w:val="sr-Cyrl-CS"/>
        </w:rPr>
        <w:t>Члан</w:t>
      </w:r>
      <w:r w:rsidR="00F22D82" w:rsidRPr="00B5454D">
        <w:rPr>
          <w:b/>
          <w:bCs/>
          <w:noProof/>
          <w:lang w:val="sr-Cyrl-CS"/>
        </w:rPr>
        <w:t xml:space="preserve"> 13.</w:t>
      </w:r>
    </w:p>
    <w:p w14:paraId="18615BC1" w14:textId="1D22170C" w:rsidR="00AC64EB" w:rsidRPr="00B5454D" w:rsidRDefault="00B5454D">
      <w:pPr>
        <w:widowControl w:val="0"/>
        <w:suppressAutoHyphens/>
        <w:jc w:val="both"/>
        <w:rPr>
          <w:noProof/>
          <w:lang w:val="sr-Cyrl-CS"/>
        </w:rPr>
      </w:pPr>
      <w:r>
        <w:rPr>
          <w:noProof/>
          <w:lang w:val="sr-Cyrl-CS" w:eastAsia="zh-CN"/>
        </w:rPr>
        <w:t>Ова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одлука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ступа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на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снагу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осмог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дана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од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дана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објављивања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у</w:t>
      </w:r>
      <w:r w:rsidR="00F22D82" w:rsidRPr="00B5454D">
        <w:rPr>
          <w:noProof/>
          <w:lang w:val="sr-Cyrl-CS" w:eastAsia="zh-CN"/>
        </w:rPr>
        <w:t xml:space="preserve"> “</w:t>
      </w:r>
      <w:r>
        <w:rPr>
          <w:noProof/>
          <w:lang w:val="sr-Cyrl-CS" w:eastAsia="zh-CN"/>
        </w:rPr>
        <w:t>Службеном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гласнику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БиХ</w:t>
      </w:r>
      <w:r w:rsidR="00F22D82" w:rsidRPr="00B5454D">
        <w:rPr>
          <w:noProof/>
          <w:lang w:val="sr-Cyrl-CS" w:eastAsia="zh-CN"/>
        </w:rPr>
        <w:t xml:space="preserve">“, </w:t>
      </w:r>
      <w:r>
        <w:rPr>
          <w:noProof/>
          <w:lang w:val="sr-Cyrl-CS" w:eastAsia="zh-CN"/>
        </w:rPr>
        <w:t>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објавиће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се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и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у</w:t>
      </w:r>
      <w:r w:rsidR="00F22D82" w:rsidRPr="00B5454D">
        <w:rPr>
          <w:noProof/>
          <w:lang w:val="sr-Cyrl-CS" w:eastAsia="zh-CN"/>
        </w:rPr>
        <w:t xml:space="preserve"> “</w:t>
      </w:r>
      <w:r>
        <w:rPr>
          <w:noProof/>
          <w:lang w:val="sr-Cyrl-CS" w:eastAsia="zh-CN"/>
        </w:rPr>
        <w:t>Службеним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новинама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Федерације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БиХ</w:t>
      </w:r>
      <w:r w:rsidR="00F22D82" w:rsidRPr="00B5454D">
        <w:rPr>
          <w:noProof/>
          <w:lang w:val="sr-Cyrl-CS" w:eastAsia="zh-CN"/>
        </w:rPr>
        <w:t>“, “</w:t>
      </w:r>
      <w:r>
        <w:rPr>
          <w:noProof/>
          <w:lang w:val="sr-Cyrl-CS" w:eastAsia="zh-CN"/>
        </w:rPr>
        <w:t>Службеном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гласнику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Републике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Српске</w:t>
      </w:r>
      <w:r w:rsidR="00F22D82" w:rsidRPr="00B5454D">
        <w:rPr>
          <w:noProof/>
          <w:lang w:val="sr-Cyrl-CS" w:eastAsia="zh-CN"/>
        </w:rPr>
        <w:t xml:space="preserve">“ </w:t>
      </w:r>
      <w:r>
        <w:rPr>
          <w:noProof/>
          <w:lang w:val="sr-Cyrl-CS" w:eastAsia="zh-CN"/>
        </w:rPr>
        <w:t>и</w:t>
      </w:r>
      <w:r w:rsidR="00F22D82" w:rsidRPr="00B5454D">
        <w:rPr>
          <w:noProof/>
          <w:lang w:val="sr-Cyrl-CS" w:eastAsia="zh-CN"/>
        </w:rPr>
        <w:t xml:space="preserve"> “</w:t>
      </w:r>
      <w:r>
        <w:rPr>
          <w:noProof/>
          <w:lang w:val="sr-Cyrl-CS" w:eastAsia="zh-CN"/>
        </w:rPr>
        <w:t>Службеном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гласнику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Брчко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дистрикта</w:t>
      </w:r>
      <w:r w:rsidR="00F22D82" w:rsidRPr="00B5454D">
        <w:rPr>
          <w:noProof/>
          <w:lang w:val="sr-Cyrl-CS" w:eastAsia="zh-CN"/>
        </w:rPr>
        <w:t xml:space="preserve"> </w:t>
      </w:r>
      <w:r>
        <w:rPr>
          <w:noProof/>
          <w:lang w:val="sr-Cyrl-CS" w:eastAsia="zh-CN"/>
        </w:rPr>
        <w:t>БиХ</w:t>
      </w:r>
      <w:r w:rsidR="00F22D82" w:rsidRPr="00B5454D">
        <w:rPr>
          <w:noProof/>
          <w:lang w:val="sr-Cyrl-CS" w:eastAsia="zh-CN"/>
        </w:rPr>
        <w:t>“.</w:t>
      </w:r>
    </w:p>
    <w:p w14:paraId="18615BC2" w14:textId="77777777" w:rsidR="00AC64EB" w:rsidRPr="00B5454D" w:rsidRDefault="00AC64EB">
      <w:pPr>
        <w:jc w:val="both"/>
        <w:rPr>
          <w:noProof/>
          <w:lang w:val="sr-Cyrl-CS"/>
        </w:rPr>
      </w:pPr>
    </w:p>
    <w:p w14:paraId="18615BC3" w14:textId="77777777" w:rsidR="00AC64EB" w:rsidRPr="00B5454D" w:rsidRDefault="00AC64EB">
      <w:pPr>
        <w:widowControl w:val="0"/>
        <w:suppressAutoHyphens/>
        <w:jc w:val="both"/>
        <w:rPr>
          <w:noProof/>
          <w:lang w:val="sr-Cyrl-CS"/>
        </w:rPr>
      </w:pPr>
    </w:p>
    <w:p w14:paraId="18615BC4" w14:textId="77777777" w:rsidR="00AC64EB" w:rsidRPr="00B5454D" w:rsidRDefault="00AC64EB">
      <w:pPr>
        <w:widowControl w:val="0"/>
        <w:suppressAutoHyphens/>
        <w:jc w:val="both"/>
        <w:rPr>
          <w:noProof/>
          <w:lang w:val="sr-Cyrl-CS"/>
        </w:rPr>
      </w:pPr>
    </w:p>
    <w:p w14:paraId="18615BC5" w14:textId="6A423706" w:rsidR="00AC64EB" w:rsidRPr="00B5454D" w:rsidRDefault="00F22D82">
      <w:pPr>
        <w:tabs>
          <w:tab w:val="center" w:pos="6663"/>
        </w:tabs>
        <w:jc w:val="both"/>
        <w:rPr>
          <w:b/>
          <w:bCs/>
          <w:noProof/>
          <w:lang w:val="sr-Cyrl-CS"/>
        </w:rPr>
      </w:pPr>
      <w:r w:rsidRPr="00B5454D">
        <w:rPr>
          <w:b/>
          <w:bCs/>
          <w:noProof/>
          <w:lang w:val="sr-Cyrl-CS"/>
        </w:rPr>
        <w:tab/>
      </w:r>
      <w:r w:rsidR="00B5454D">
        <w:rPr>
          <w:b/>
          <w:bCs/>
          <w:noProof/>
          <w:lang w:val="sr-Cyrl-CS"/>
        </w:rPr>
        <w:t>Предсједавајућа</w:t>
      </w:r>
    </w:p>
    <w:p w14:paraId="18615BC6" w14:textId="2699DE49" w:rsidR="00AC64EB" w:rsidRPr="00B5454D" w:rsidRDefault="00F22D82">
      <w:pPr>
        <w:tabs>
          <w:tab w:val="center" w:pos="6663"/>
        </w:tabs>
        <w:jc w:val="both"/>
        <w:rPr>
          <w:b/>
          <w:bCs/>
          <w:noProof/>
          <w:lang w:val="sr-Cyrl-CS"/>
        </w:rPr>
      </w:pPr>
      <w:r w:rsidRPr="00B5454D">
        <w:rPr>
          <w:noProof/>
          <w:lang w:val="sr-Cyrl-CS"/>
        </w:rPr>
        <w:tab/>
      </w:r>
      <w:r w:rsidR="00B5454D">
        <w:rPr>
          <w:b/>
          <w:bCs/>
          <w:noProof/>
          <w:lang w:val="sr-Cyrl-CS"/>
        </w:rPr>
        <w:t>Управног</w:t>
      </w:r>
      <w:r w:rsidRPr="00B5454D">
        <w:rPr>
          <w:b/>
          <w:bCs/>
          <w:noProof/>
          <w:lang w:val="sr-Cyrl-CS"/>
        </w:rPr>
        <w:t xml:space="preserve"> </w:t>
      </w:r>
      <w:r w:rsidR="00B5454D">
        <w:rPr>
          <w:b/>
          <w:bCs/>
          <w:noProof/>
          <w:lang w:val="sr-Cyrl-CS"/>
        </w:rPr>
        <w:t>одбора</w:t>
      </w:r>
      <w:r w:rsidRPr="00B5454D">
        <w:rPr>
          <w:b/>
          <w:bCs/>
          <w:noProof/>
          <w:lang w:val="sr-Cyrl-CS"/>
        </w:rPr>
        <w:t xml:space="preserve"> </w:t>
      </w:r>
      <w:r w:rsidR="00B5454D">
        <w:rPr>
          <w:b/>
          <w:bCs/>
          <w:noProof/>
          <w:lang w:val="sr-Cyrl-CS"/>
        </w:rPr>
        <w:t>Централне</w:t>
      </w:r>
      <w:r w:rsidRPr="00B5454D">
        <w:rPr>
          <w:b/>
          <w:bCs/>
          <w:noProof/>
          <w:lang w:val="sr-Cyrl-CS"/>
        </w:rPr>
        <w:t xml:space="preserve"> </w:t>
      </w:r>
      <w:r w:rsidR="00B5454D">
        <w:rPr>
          <w:b/>
          <w:bCs/>
          <w:noProof/>
          <w:lang w:val="sr-Cyrl-CS"/>
        </w:rPr>
        <w:t>банке</w:t>
      </w:r>
    </w:p>
    <w:p w14:paraId="18615BC7" w14:textId="17F04979" w:rsidR="00AC64EB" w:rsidRPr="00B5454D" w:rsidRDefault="00B5454D">
      <w:pPr>
        <w:tabs>
          <w:tab w:val="center" w:pos="6663"/>
        </w:tabs>
        <w:jc w:val="both"/>
        <w:rPr>
          <w:noProof/>
          <w:lang w:val="sr-Cyrl-CS"/>
        </w:rPr>
      </w:pPr>
      <w:r>
        <w:rPr>
          <w:noProof/>
          <w:lang w:val="sr-Cyrl-CS"/>
        </w:rPr>
        <w:t>Број</w:t>
      </w:r>
      <w:r w:rsidR="00F22D82" w:rsidRPr="00B5454D">
        <w:rPr>
          <w:noProof/>
          <w:lang w:val="sr-Cyrl-CS"/>
        </w:rPr>
        <w:t xml:space="preserve">: </w:t>
      </w:r>
      <w:r>
        <w:rPr>
          <w:noProof/>
          <w:lang w:val="sr-Cyrl-CS"/>
        </w:rPr>
        <w:t>УВ</w:t>
      </w:r>
      <w:r w:rsidR="00F22D82" w:rsidRPr="00B5454D">
        <w:rPr>
          <w:noProof/>
          <w:lang w:val="sr-Cyrl-CS"/>
        </w:rPr>
        <w:t>-</w:t>
      </w:r>
      <w:r w:rsidR="00FE2D6E">
        <w:rPr>
          <w:noProof/>
          <w:lang w:val="bs-Latn-BA"/>
        </w:rPr>
        <w:t>122-02-1-242-11</w:t>
      </w:r>
      <w:r w:rsidR="00423EA9">
        <w:rPr>
          <w:noProof/>
          <w:lang w:val="bs-Latn-BA"/>
        </w:rPr>
        <w:t>/</w:t>
      </w:r>
      <w:bookmarkStart w:id="2" w:name="_GoBack"/>
      <w:bookmarkEnd w:id="2"/>
      <w:r w:rsidR="00FE2D6E">
        <w:rPr>
          <w:noProof/>
          <w:lang w:val="bs-Latn-BA"/>
        </w:rPr>
        <w:t>26</w:t>
      </w:r>
      <w:r w:rsidR="00F22D82" w:rsidRPr="00B5454D">
        <w:rPr>
          <w:b/>
          <w:bCs/>
          <w:noProof/>
          <w:lang w:val="sr-Cyrl-CS"/>
        </w:rPr>
        <w:tab/>
      </w:r>
      <w:r>
        <w:rPr>
          <w:b/>
          <w:bCs/>
          <w:noProof/>
          <w:lang w:val="sr-Cyrl-CS"/>
        </w:rPr>
        <w:t>Босне</w:t>
      </w:r>
      <w:r w:rsidR="00F22D82" w:rsidRPr="00B5454D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и</w:t>
      </w:r>
      <w:r w:rsidR="00F22D82" w:rsidRPr="00B5454D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Херцеговине</w:t>
      </w:r>
    </w:p>
    <w:p w14:paraId="18615BC8" w14:textId="5D919876" w:rsidR="00AC64EB" w:rsidRPr="00B5454D" w:rsidRDefault="00B5454D">
      <w:pPr>
        <w:tabs>
          <w:tab w:val="center" w:pos="6663"/>
        </w:tabs>
        <w:jc w:val="both"/>
        <w:rPr>
          <w:b/>
          <w:bCs/>
          <w:noProof/>
          <w:lang w:val="sr-Cyrl-CS"/>
        </w:rPr>
      </w:pPr>
      <w:r>
        <w:rPr>
          <w:noProof/>
          <w:lang w:val="sr-Cyrl-CS"/>
        </w:rPr>
        <w:t>Сарајево</w:t>
      </w:r>
      <w:r w:rsidR="00F22D82" w:rsidRPr="00B5454D">
        <w:rPr>
          <w:noProof/>
          <w:lang w:val="sr-Cyrl-CS"/>
        </w:rPr>
        <w:t xml:space="preserve">, </w:t>
      </w:r>
      <w:r w:rsidR="00FE2D6E">
        <w:rPr>
          <w:noProof/>
          <w:lang w:val="bs-Latn-BA"/>
        </w:rPr>
        <w:t>29.01.</w:t>
      </w:r>
      <w:r w:rsidR="00F22D82" w:rsidRPr="00B5454D">
        <w:rPr>
          <w:noProof/>
          <w:lang w:val="sr-Cyrl-CS"/>
        </w:rPr>
        <w:t>202</w:t>
      </w:r>
      <w:r w:rsidR="00FE2D6E">
        <w:rPr>
          <w:noProof/>
          <w:lang w:val="bs-Latn-BA"/>
        </w:rPr>
        <w:t>6</w:t>
      </w:r>
      <w:r w:rsidR="00F22D82" w:rsidRPr="00B5454D">
        <w:rPr>
          <w:noProof/>
          <w:lang w:val="sr-Cyrl-CS"/>
        </w:rPr>
        <w:t xml:space="preserve">. </w:t>
      </w:r>
      <w:r>
        <w:rPr>
          <w:noProof/>
          <w:lang w:val="sr-Cyrl-CS"/>
        </w:rPr>
        <w:t>године</w:t>
      </w:r>
    </w:p>
    <w:p w14:paraId="18615BC9" w14:textId="459F8FB6" w:rsidR="00AC64EB" w:rsidRPr="00B5454D" w:rsidRDefault="00F22D82">
      <w:pPr>
        <w:tabs>
          <w:tab w:val="center" w:pos="6663"/>
        </w:tabs>
        <w:jc w:val="both"/>
        <w:rPr>
          <w:b/>
          <w:bCs/>
          <w:noProof/>
          <w:lang w:val="sr-Cyrl-CS"/>
        </w:rPr>
      </w:pPr>
      <w:r w:rsidRPr="00B5454D">
        <w:rPr>
          <w:b/>
          <w:bCs/>
          <w:noProof/>
          <w:lang w:val="sr-Cyrl-CS"/>
        </w:rPr>
        <w:tab/>
      </w:r>
      <w:r w:rsidR="00B5454D">
        <w:rPr>
          <w:b/>
          <w:bCs/>
          <w:noProof/>
          <w:lang w:val="sr-Cyrl-CS"/>
        </w:rPr>
        <w:t>ГУВЕРНЕРКА</w:t>
      </w:r>
    </w:p>
    <w:p w14:paraId="18615BCA" w14:textId="500EEDD5" w:rsidR="00AC64EB" w:rsidRPr="00B5454D" w:rsidRDefault="00F22D82">
      <w:pPr>
        <w:tabs>
          <w:tab w:val="center" w:pos="6663"/>
        </w:tabs>
        <w:jc w:val="both"/>
        <w:rPr>
          <w:b/>
          <w:bCs/>
          <w:noProof/>
          <w:lang w:val="sr-Cyrl-CS"/>
        </w:rPr>
      </w:pPr>
      <w:r w:rsidRPr="00B5454D">
        <w:rPr>
          <w:b/>
          <w:bCs/>
          <w:noProof/>
          <w:lang w:val="sr-Cyrl-CS"/>
        </w:rPr>
        <w:tab/>
      </w:r>
      <w:r w:rsidR="00B5454D">
        <w:rPr>
          <w:b/>
          <w:bCs/>
          <w:noProof/>
          <w:lang w:val="sr-Cyrl-CS"/>
        </w:rPr>
        <w:t>др</w:t>
      </w:r>
      <w:r w:rsidRPr="00B5454D">
        <w:rPr>
          <w:b/>
          <w:bCs/>
          <w:noProof/>
          <w:lang w:val="sr-Cyrl-CS"/>
        </w:rPr>
        <w:t xml:space="preserve"> </w:t>
      </w:r>
      <w:r w:rsidR="00B5454D">
        <w:rPr>
          <w:b/>
          <w:bCs/>
          <w:noProof/>
          <w:lang w:val="sr-Cyrl-CS"/>
        </w:rPr>
        <w:t>Јасмина</w:t>
      </w:r>
      <w:r w:rsidRPr="00B5454D">
        <w:rPr>
          <w:b/>
          <w:bCs/>
          <w:noProof/>
          <w:lang w:val="sr-Cyrl-CS"/>
        </w:rPr>
        <w:t xml:space="preserve"> </w:t>
      </w:r>
      <w:r w:rsidR="00B5454D">
        <w:rPr>
          <w:b/>
          <w:bCs/>
          <w:noProof/>
          <w:lang w:val="sr-Cyrl-CS"/>
        </w:rPr>
        <w:t>Селимовић</w:t>
      </w:r>
    </w:p>
    <w:sectPr w:rsidR="00AC64EB" w:rsidRPr="00B5454D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78243" w14:textId="77777777" w:rsidR="00892730" w:rsidRDefault="00892730">
      <w:r>
        <w:separator/>
      </w:r>
    </w:p>
  </w:endnote>
  <w:endnote w:type="continuationSeparator" w:id="0">
    <w:p w14:paraId="3203D02C" w14:textId="77777777" w:rsidR="00892730" w:rsidRDefault="0089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k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1687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15BCF" w14:textId="77777777" w:rsidR="00AC64EB" w:rsidRDefault="00F22D8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4C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64C3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A3A4" w14:textId="77777777" w:rsidR="00892730" w:rsidRDefault="00892730">
      <w:r>
        <w:separator/>
      </w:r>
    </w:p>
  </w:footnote>
  <w:footnote w:type="continuationSeparator" w:id="0">
    <w:p w14:paraId="48C25AB7" w14:textId="77777777" w:rsidR="00892730" w:rsidRDefault="0089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77F"/>
    <w:multiLevelType w:val="hybridMultilevel"/>
    <w:tmpl w:val="7DC2F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7BDA"/>
    <w:multiLevelType w:val="hybridMultilevel"/>
    <w:tmpl w:val="3730A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1B44"/>
    <w:multiLevelType w:val="hybridMultilevel"/>
    <w:tmpl w:val="5928B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B5379"/>
    <w:multiLevelType w:val="hybridMultilevel"/>
    <w:tmpl w:val="3FD64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39AC"/>
    <w:multiLevelType w:val="hybridMultilevel"/>
    <w:tmpl w:val="DBEA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E4D2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C2BCB"/>
    <w:multiLevelType w:val="hybridMultilevel"/>
    <w:tmpl w:val="9EA0C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550A"/>
    <w:multiLevelType w:val="hybridMultilevel"/>
    <w:tmpl w:val="71A8C8C6"/>
    <w:lvl w:ilvl="0" w:tplc="A4340FE0">
      <w:start w:val="2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47206"/>
    <w:multiLevelType w:val="hybridMultilevel"/>
    <w:tmpl w:val="21343DF8"/>
    <w:lvl w:ilvl="0" w:tplc="B1EC26D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30EB7"/>
    <w:multiLevelType w:val="hybridMultilevel"/>
    <w:tmpl w:val="5C0CD046"/>
    <w:lvl w:ilvl="0" w:tplc="B40A8AFC">
      <w:start w:val="18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B148F"/>
    <w:multiLevelType w:val="hybridMultilevel"/>
    <w:tmpl w:val="DD3CCA18"/>
    <w:lvl w:ilvl="0" w:tplc="619AC3A0">
      <w:start w:val="26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E6988"/>
    <w:multiLevelType w:val="hybridMultilevel"/>
    <w:tmpl w:val="59B4C56E"/>
    <w:lvl w:ilvl="0" w:tplc="47F4C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11223C"/>
    <w:multiLevelType w:val="hybridMultilevel"/>
    <w:tmpl w:val="0DEEE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74728"/>
    <w:multiLevelType w:val="hybridMultilevel"/>
    <w:tmpl w:val="936296AE"/>
    <w:lvl w:ilvl="0" w:tplc="C11CD1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A47F0"/>
    <w:multiLevelType w:val="hybridMultilevel"/>
    <w:tmpl w:val="F4562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A4E2F"/>
    <w:multiLevelType w:val="hybridMultilevel"/>
    <w:tmpl w:val="112ACAF4"/>
    <w:lvl w:ilvl="0" w:tplc="A9BE52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C7B27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4ED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E4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CD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8A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8F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E41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B3667"/>
    <w:multiLevelType w:val="hybridMultilevel"/>
    <w:tmpl w:val="9EA0C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329A3"/>
    <w:multiLevelType w:val="hybridMultilevel"/>
    <w:tmpl w:val="081A1894"/>
    <w:lvl w:ilvl="0" w:tplc="531A728C">
      <w:start w:val="18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9C5"/>
    <w:multiLevelType w:val="hybridMultilevel"/>
    <w:tmpl w:val="14349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E3C6A"/>
    <w:multiLevelType w:val="hybridMultilevel"/>
    <w:tmpl w:val="CA548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B2752"/>
    <w:multiLevelType w:val="hybridMultilevel"/>
    <w:tmpl w:val="6C124886"/>
    <w:lvl w:ilvl="0" w:tplc="AF5859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11B01"/>
    <w:multiLevelType w:val="hybridMultilevel"/>
    <w:tmpl w:val="FD7C1352"/>
    <w:lvl w:ilvl="0" w:tplc="A84619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0"/>
  </w:num>
  <w:num w:numId="5">
    <w:abstractNumId w:val="11"/>
  </w:num>
  <w:num w:numId="6">
    <w:abstractNumId w:val="4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16"/>
  </w:num>
  <w:num w:numId="12">
    <w:abstractNumId w:val="9"/>
  </w:num>
  <w:num w:numId="13">
    <w:abstractNumId w:val="8"/>
  </w:num>
  <w:num w:numId="14">
    <w:abstractNumId w:val="6"/>
  </w:num>
  <w:num w:numId="15">
    <w:abstractNumId w:val="15"/>
  </w:num>
  <w:num w:numId="16">
    <w:abstractNumId w:val="1"/>
  </w:num>
  <w:num w:numId="17">
    <w:abstractNumId w:val="20"/>
  </w:num>
  <w:num w:numId="18">
    <w:abstractNumId w:val="10"/>
  </w:num>
  <w:num w:numId="19">
    <w:abstractNumId w:val="5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EB"/>
    <w:rsid w:val="0000703C"/>
    <w:rsid w:val="00115D29"/>
    <w:rsid w:val="00320C2D"/>
    <w:rsid w:val="0038279C"/>
    <w:rsid w:val="00386EA6"/>
    <w:rsid w:val="003C73CA"/>
    <w:rsid w:val="00423EA9"/>
    <w:rsid w:val="00454787"/>
    <w:rsid w:val="004B317A"/>
    <w:rsid w:val="00562CEC"/>
    <w:rsid w:val="005D580E"/>
    <w:rsid w:val="005E54FA"/>
    <w:rsid w:val="006130B7"/>
    <w:rsid w:val="00761ED6"/>
    <w:rsid w:val="007B2F2A"/>
    <w:rsid w:val="007F072F"/>
    <w:rsid w:val="008246EF"/>
    <w:rsid w:val="00884708"/>
    <w:rsid w:val="00892730"/>
    <w:rsid w:val="00907828"/>
    <w:rsid w:val="009205C9"/>
    <w:rsid w:val="009F51A9"/>
    <w:rsid w:val="00A13B18"/>
    <w:rsid w:val="00AC64EB"/>
    <w:rsid w:val="00B237A0"/>
    <w:rsid w:val="00B52DEA"/>
    <w:rsid w:val="00B5454D"/>
    <w:rsid w:val="00BE3622"/>
    <w:rsid w:val="00C42869"/>
    <w:rsid w:val="00C94A70"/>
    <w:rsid w:val="00CF4291"/>
    <w:rsid w:val="00D52BA3"/>
    <w:rsid w:val="00D563C4"/>
    <w:rsid w:val="00DD4A03"/>
    <w:rsid w:val="00EB063B"/>
    <w:rsid w:val="00F22D82"/>
    <w:rsid w:val="00F37089"/>
    <w:rsid w:val="00F64C31"/>
    <w:rsid w:val="00FC0707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5B73"/>
  <w15:chartTrackingRefBased/>
  <w15:docId w15:val="{ABCAB96E-E5D4-4CDE-BE6B-BB01663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autoSpaceDE w:val="0"/>
      <w:autoSpaceDN w:val="0"/>
      <w:adjustRightInd w:val="0"/>
      <w:outlineLvl w:val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eastAsia="Times New Roman"/>
      <w:szCs w:val="24"/>
      <w:lang w:val="en-US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Helvetika" w:hAnsi="Helvetika"/>
    </w:rPr>
  </w:style>
  <w:style w:type="character" w:customStyle="1" w:styleId="BodyTextChar">
    <w:name w:val="Body Text Char"/>
    <w:basedOn w:val="DefaultParagraphFont"/>
    <w:link w:val="BodyText"/>
    <w:semiHidden/>
    <w:rPr>
      <w:rFonts w:ascii="Helvetika" w:eastAsia="Times New Roman" w:hAnsi="Helvetik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Ajla Mulabdic</cp:lastModifiedBy>
  <cp:revision>3</cp:revision>
  <dcterms:created xsi:type="dcterms:W3CDTF">2026-02-11T08:00:00Z</dcterms:created>
  <dcterms:modified xsi:type="dcterms:W3CDTF">2026-02-11T09:11:00Z</dcterms:modified>
</cp:coreProperties>
</file>