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E4" w:rsidRPr="00926993" w:rsidRDefault="00B32628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>Na osnovu člana 7. tačka b) i člana 36. Zakona o Centralnoj banci Bosne i Hercegovine (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>Službeni glasnik BiH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184CBA" w:rsidRPr="0092699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br. 1/97, 29/02, 13/03, </w:t>
      </w:r>
      <w:r w:rsidR="00B455BB" w:rsidRPr="00926993">
        <w:rPr>
          <w:rFonts w:ascii="Times New Roman" w:hAnsi="Times New Roman"/>
          <w:noProof/>
          <w:color w:val="000000"/>
          <w:sz w:val="24"/>
          <w:szCs w:val="24"/>
          <w:lang w:val="bs-Latn-BA"/>
        </w:rPr>
        <w:t>14/03, 9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/05, 76/06 i 32/07), Upravno vijeće Centralne banke Bosne i Hercegovine na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šestoj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sjednici od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01.04.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>2021. godine, donosi</w:t>
      </w:r>
    </w:p>
    <w:p w:rsidR="00B32628" w:rsidRPr="00926993" w:rsidRDefault="00B32628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455BB" w:rsidRPr="00926993" w:rsidRDefault="00B455BB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32628" w:rsidRPr="00926993" w:rsidRDefault="00B32628" w:rsidP="00B4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B455BB" w:rsidRPr="00926993" w:rsidRDefault="00B32628" w:rsidP="00B4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 w:rsidR="00F31889"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izmjeni </w:t>
      </w:r>
      <w:r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>Odluke o utvrđivanju i održavanju</w:t>
      </w:r>
    </w:p>
    <w:p w:rsidR="00B32628" w:rsidRPr="00926993" w:rsidRDefault="00B32628" w:rsidP="00B4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>obaveznih rezervi i utvrđivanju naknade na iznos rezerve</w:t>
      </w:r>
    </w:p>
    <w:p w:rsidR="00B32628" w:rsidRPr="00926993" w:rsidRDefault="00B32628" w:rsidP="00B45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3C" w:rsidRPr="00926993" w:rsidRDefault="00A96E3C" w:rsidP="00B45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32628" w:rsidRPr="00926993" w:rsidRDefault="00B32628" w:rsidP="00B4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B32628" w:rsidRPr="00926993" w:rsidRDefault="00B32628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>U Odluci o utvrđivanju i održavanju obaveznih rezervi i utvrđivanju naknade na iznos rezerve (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>Službeni glasnik BiH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3F3903" w:rsidRPr="0092699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b</w:t>
      </w:r>
      <w:r w:rsidR="00990EDF" w:rsidRPr="00926993">
        <w:rPr>
          <w:rFonts w:ascii="Times New Roman" w:hAnsi="Times New Roman" w:cs="Times New Roman"/>
          <w:sz w:val="24"/>
          <w:szCs w:val="24"/>
          <w:lang w:val="bs-Latn-BA"/>
        </w:rPr>
        <w:t>r. 30/16,</w:t>
      </w:r>
      <w:r w:rsidR="00184CBA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48/16,</w:t>
      </w:r>
      <w:r w:rsidR="00990EDF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27/19 i 4/20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) član 7. </w:t>
      </w:r>
      <w:r w:rsidR="00490872" w:rsidRPr="00926993">
        <w:rPr>
          <w:rFonts w:ascii="Times New Roman" w:hAnsi="Times New Roman" w:cs="Times New Roman"/>
          <w:sz w:val="24"/>
          <w:szCs w:val="24"/>
          <w:lang w:val="bs-Latn-BA"/>
        </w:rPr>
        <w:t>mijenja se i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glasi:</w:t>
      </w:r>
    </w:p>
    <w:p w:rsidR="00B455BB" w:rsidRPr="00926993" w:rsidRDefault="00B455BB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455BB" w:rsidRPr="00926993" w:rsidRDefault="00184CBA" w:rsidP="00B455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>„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Član 7.</w:t>
      </w:r>
      <w:r w:rsidR="00B455BB" w:rsidRPr="00926993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</w:p>
    <w:p w:rsidR="00B455BB" w:rsidRPr="00926993" w:rsidRDefault="00B455BB" w:rsidP="00B4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Centralna banka na računu rezervi banke u obračunskom periodu:</w:t>
      </w:r>
    </w:p>
    <w:p w:rsidR="00B455BB" w:rsidRPr="00926993" w:rsidRDefault="00B455BB" w:rsidP="00B45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na sredstva obavezne rezerve po osnovu osnovice u domaćoj valuti, KM - ne obračunava naknadu;</w:t>
      </w:r>
    </w:p>
    <w:p w:rsidR="00B455BB" w:rsidRPr="00926993" w:rsidRDefault="00B455BB" w:rsidP="00B45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na sredstva obavezne rezerve po osnovu osnovice u stranim valutama i u domaćoj valuti sa valutnom klauzulom - obračunava naknadu po stopi koju primjenjuje Evropska centralna banka na depozite komercijalnih banaka (Deposit Facility Rate) umanjenu za 10 baznih poena;</w:t>
      </w:r>
    </w:p>
    <w:p w:rsidR="00B455BB" w:rsidRPr="00926993" w:rsidRDefault="00B455BB" w:rsidP="00B455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na sredstva iznad obavezne rezerve - obračunava naknadu po stopi koju primjenjuje Evropska centralna banka na depozite komercijalnih banaka (Deposit Facility Rate)</w:t>
      </w:r>
      <w:r w:rsidR="00385B52" w:rsidRPr="00926993">
        <w:rPr>
          <w:rFonts w:ascii="Times New Roman" w:eastAsia="Times New Roman" w:hAnsi="Times New Roman"/>
          <w:sz w:val="24"/>
          <w:szCs w:val="24"/>
          <w:lang w:val="bs-Latn-BA"/>
        </w:rPr>
        <w:t>.</w:t>
      </w:r>
      <w:r w:rsidR="00184CBA" w:rsidRPr="00926993">
        <w:rPr>
          <w:rFonts w:ascii="Times New Roman" w:eastAsia="Times New Roman" w:hAnsi="Times New Roman"/>
          <w:sz w:val="24"/>
          <w:szCs w:val="24"/>
          <w:lang w:val="bs-Latn-BA"/>
        </w:rPr>
        <w:t>“</w:t>
      </w:r>
      <w:r w:rsidRPr="00926993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:rsidR="00B455BB" w:rsidRPr="00926993" w:rsidRDefault="00B455BB" w:rsidP="00B45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B32628" w:rsidRPr="00926993" w:rsidRDefault="00B32628" w:rsidP="00B455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32628" w:rsidRPr="00926993" w:rsidRDefault="00B32628" w:rsidP="00B45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A96E3C" w:rsidRPr="00926993" w:rsidRDefault="00A96E3C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Ova odluka stupa na snagu </w:t>
      </w:r>
      <w:r w:rsidR="00490872" w:rsidRPr="00926993">
        <w:rPr>
          <w:rFonts w:ascii="Times New Roman" w:hAnsi="Times New Roman" w:cs="Times New Roman"/>
          <w:sz w:val="24"/>
          <w:szCs w:val="24"/>
          <w:lang w:val="bs-Latn-BA"/>
        </w:rPr>
        <w:t>01.0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490872" w:rsidRPr="00926993">
        <w:rPr>
          <w:rFonts w:ascii="Times New Roman" w:hAnsi="Times New Roman" w:cs="Times New Roman"/>
          <w:sz w:val="24"/>
          <w:szCs w:val="24"/>
          <w:lang w:val="bs-Latn-BA"/>
        </w:rPr>
        <w:t>.2021. godine</w:t>
      </w:r>
      <w:r w:rsidR="00F13D0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13D05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objavljuje </w:t>
      </w:r>
      <w:r w:rsidR="00F13D05">
        <w:rPr>
          <w:rFonts w:ascii="Times New Roman" w:hAnsi="Times New Roman" w:cs="Times New Roman"/>
          <w:sz w:val="24"/>
          <w:szCs w:val="24"/>
          <w:lang w:val="bs-Latn-BA"/>
        </w:rPr>
        <w:t>se s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>lužbenim glasi</w:t>
      </w:r>
      <w:r w:rsidR="00F13D05">
        <w:rPr>
          <w:rFonts w:ascii="Times New Roman" w:hAnsi="Times New Roman" w:cs="Times New Roman"/>
          <w:sz w:val="24"/>
          <w:szCs w:val="24"/>
          <w:lang w:val="bs-Latn-BA"/>
        </w:rPr>
        <w:t>lima Bosne i Hercegovine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32628" w:rsidRPr="00926993" w:rsidRDefault="00B32628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32628" w:rsidRPr="00926993" w:rsidRDefault="00B32628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3C" w:rsidRPr="00926993" w:rsidRDefault="00A96E3C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Pre</w:t>
      </w:r>
      <w:r w:rsidR="00D04B11" w:rsidRPr="00926993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>sjedavajući</w:t>
      </w:r>
    </w:p>
    <w:p w:rsidR="00A96E3C" w:rsidRPr="00926993" w:rsidRDefault="009C49EE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>Broj: UV-</w:t>
      </w:r>
      <w:r w:rsidR="007C4A18">
        <w:rPr>
          <w:rFonts w:ascii="Times New Roman" w:hAnsi="Times New Roman" w:cs="Times New Roman"/>
          <w:sz w:val="24"/>
          <w:szCs w:val="24"/>
          <w:lang w:val="bs-Latn-BA"/>
        </w:rPr>
        <w:t>122-01-1-946-3</w:t>
      </w:r>
      <w:bookmarkStart w:id="0" w:name="_GoBack"/>
      <w:bookmarkEnd w:id="0"/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/21   </w:t>
      </w:r>
      <w:r w:rsidR="00A96E3C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A96E3C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Upravnog vijeća Centralne banke</w:t>
      </w:r>
    </w:p>
    <w:p w:rsidR="00A96E3C" w:rsidRPr="00926993" w:rsidRDefault="00A96E3C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Sarajevo,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>01.04.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2021. godinu                                    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Bosne i Hercegovine</w:t>
      </w:r>
    </w:p>
    <w:p w:rsidR="00A96E3C" w:rsidRPr="00926993" w:rsidRDefault="00A96E3C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="00926993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GUVERNER</w:t>
      </w:r>
    </w:p>
    <w:p w:rsidR="00A96E3C" w:rsidRPr="00926993" w:rsidRDefault="00A96E3C" w:rsidP="00B45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B455BB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926993"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26993">
        <w:rPr>
          <w:rFonts w:ascii="Times New Roman" w:hAnsi="Times New Roman" w:cs="Times New Roman"/>
          <w:sz w:val="24"/>
          <w:szCs w:val="24"/>
          <w:lang w:val="bs-Latn-BA"/>
        </w:rPr>
        <w:t xml:space="preserve">         dr. Senad Softić</w:t>
      </w:r>
    </w:p>
    <w:sectPr w:rsidR="00A96E3C" w:rsidRPr="00926993" w:rsidSect="00184C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742F"/>
    <w:multiLevelType w:val="hybridMultilevel"/>
    <w:tmpl w:val="6BBA5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2176"/>
    <w:multiLevelType w:val="hybridMultilevel"/>
    <w:tmpl w:val="F5B0257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44EB5"/>
    <w:multiLevelType w:val="hybridMultilevel"/>
    <w:tmpl w:val="68AC11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28"/>
    <w:rsid w:val="00016065"/>
    <w:rsid w:val="00022DE4"/>
    <w:rsid w:val="001567A8"/>
    <w:rsid w:val="00184CBA"/>
    <w:rsid w:val="002736B8"/>
    <w:rsid w:val="00385B52"/>
    <w:rsid w:val="00396B11"/>
    <w:rsid w:val="003F3903"/>
    <w:rsid w:val="00490872"/>
    <w:rsid w:val="007C4A18"/>
    <w:rsid w:val="00925F02"/>
    <w:rsid w:val="00926993"/>
    <w:rsid w:val="00954961"/>
    <w:rsid w:val="00990EDF"/>
    <w:rsid w:val="0099331D"/>
    <w:rsid w:val="009C49EE"/>
    <w:rsid w:val="00A96E3C"/>
    <w:rsid w:val="00B32628"/>
    <w:rsid w:val="00B455BB"/>
    <w:rsid w:val="00B91C9B"/>
    <w:rsid w:val="00CF1D1E"/>
    <w:rsid w:val="00D04B11"/>
    <w:rsid w:val="00D47797"/>
    <w:rsid w:val="00F007C9"/>
    <w:rsid w:val="00F13D05"/>
    <w:rsid w:val="00F3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9194-0C4E-496A-ADDF-E51BB529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D1E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2</cp:revision>
  <cp:lastPrinted>2021-03-19T12:15:00Z</cp:lastPrinted>
  <dcterms:created xsi:type="dcterms:W3CDTF">2021-05-24T12:11:00Z</dcterms:created>
  <dcterms:modified xsi:type="dcterms:W3CDTF">2021-05-24T12:11:00Z</dcterms:modified>
</cp:coreProperties>
</file>