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0C073" w14:textId="09758C4B" w:rsidR="0092773F" w:rsidRPr="00E36744" w:rsidRDefault="0092773F" w:rsidP="0072766D">
      <w:pPr>
        <w:jc w:val="both"/>
        <w:rPr>
          <w:rFonts w:ascii="Times New Roman" w:hAnsi="Times New Roman" w:cs="Times New Roman"/>
          <w:b/>
          <w:sz w:val="24"/>
          <w:szCs w:val="24"/>
          <w:lang w:val="bs-Latn-BA"/>
        </w:rPr>
      </w:pPr>
      <w:r w:rsidRPr="00E36744">
        <w:rPr>
          <w:rFonts w:ascii="Times New Roman" w:eastAsia="Times New Roman" w:hAnsi="Times New Roman" w:cs="Times New Roman"/>
          <w:noProof/>
          <w:sz w:val="24"/>
          <w:szCs w:val="24"/>
          <w:lang w:val="bs-Latn-BA" w:eastAsia="hr-HR"/>
        </w:rPr>
        <w:t>Na osnovu člana VII Ustava Bosne i Hercegovine, člana</w:t>
      </w:r>
      <w:r w:rsidRPr="00E36744">
        <w:rPr>
          <w:rFonts w:ascii="Times New Roman" w:eastAsia="Times New Roman" w:hAnsi="Times New Roman" w:cs="Times New Roman"/>
          <w:noProof/>
          <w:sz w:val="24"/>
          <w:szCs w:val="24"/>
          <w:lang w:val="bs-Latn-BA"/>
        </w:rPr>
        <w:t xml:space="preserve"> 2. stav (3) tačka c) i član</w:t>
      </w:r>
      <w:r w:rsidR="00784088">
        <w:rPr>
          <w:rFonts w:ascii="Times New Roman" w:eastAsia="Times New Roman" w:hAnsi="Times New Roman" w:cs="Times New Roman"/>
          <w:noProof/>
          <w:sz w:val="24"/>
          <w:szCs w:val="24"/>
          <w:lang w:val="bs-Latn-BA"/>
        </w:rPr>
        <w:t>a</w:t>
      </w:r>
      <w:r w:rsidRPr="00E36744">
        <w:rPr>
          <w:rFonts w:ascii="Times New Roman" w:eastAsia="Times New Roman" w:hAnsi="Times New Roman" w:cs="Times New Roman"/>
          <w:noProof/>
          <w:sz w:val="24"/>
          <w:szCs w:val="24"/>
          <w:lang w:val="bs-Latn-BA"/>
        </w:rPr>
        <w:t xml:space="preserve"> 7. stav (1) tačka b) i člana 70. Zakona o Centralnoj banci Bosne i Hercegovine (''Službeni glasnik BiH'', br. 1/97, 29/02, 8/03, 13/03, 14/03, 9/05, 76/06 i 32/07), </w:t>
      </w:r>
      <w:r w:rsidRPr="00E36744">
        <w:rPr>
          <w:rFonts w:ascii="Times New Roman" w:eastAsia="Times New Roman" w:hAnsi="Times New Roman" w:cs="Times New Roman"/>
          <w:noProof/>
          <w:sz w:val="24"/>
          <w:szCs w:val="24"/>
          <w:lang w:val="bs-Latn-BA" w:eastAsia="hr-HR"/>
        </w:rPr>
        <w:t>Upravno vijeće Centralne</w:t>
      </w:r>
      <w:r w:rsidR="0072766D">
        <w:rPr>
          <w:rFonts w:ascii="Times New Roman" w:eastAsia="Times New Roman" w:hAnsi="Times New Roman" w:cs="Times New Roman"/>
          <w:noProof/>
          <w:sz w:val="24"/>
          <w:szCs w:val="24"/>
          <w:lang w:val="bs-Latn-BA" w:eastAsia="hr-HR"/>
        </w:rPr>
        <w:t xml:space="preserve"> banke Bosne i Hercegovine na 6. sjednici održanoj 04.06.2025. </w:t>
      </w:r>
      <w:r w:rsidRPr="00E36744">
        <w:rPr>
          <w:rFonts w:ascii="Times New Roman" w:eastAsia="Times New Roman" w:hAnsi="Times New Roman" w:cs="Times New Roman"/>
          <w:noProof/>
          <w:sz w:val="24"/>
          <w:szCs w:val="24"/>
          <w:lang w:val="bs-Latn-BA" w:eastAsia="hr-HR"/>
        </w:rPr>
        <w:t>godine donosi</w:t>
      </w:r>
    </w:p>
    <w:p w14:paraId="3443F71C" w14:textId="77777777" w:rsidR="0092773F" w:rsidRPr="00E36744" w:rsidRDefault="0092773F" w:rsidP="0092773F">
      <w:pPr>
        <w:spacing w:after="0" w:line="240" w:lineRule="auto"/>
        <w:jc w:val="both"/>
        <w:rPr>
          <w:rFonts w:ascii="Times New Roman" w:eastAsia="Times New Roman" w:hAnsi="Times New Roman" w:cs="Times New Roman"/>
          <w:noProof/>
          <w:sz w:val="24"/>
          <w:szCs w:val="24"/>
          <w:lang w:val="bs-Latn-BA" w:eastAsia="hr-HR"/>
        </w:rPr>
      </w:pPr>
    </w:p>
    <w:p w14:paraId="2E6BC643" w14:textId="77777777" w:rsidR="0092773F" w:rsidRPr="00E36744" w:rsidRDefault="0092773F" w:rsidP="0092773F">
      <w:pPr>
        <w:spacing w:after="0" w:line="240" w:lineRule="auto"/>
        <w:jc w:val="both"/>
        <w:rPr>
          <w:rFonts w:ascii="Times New Roman" w:eastAsia="Times New Roman" w:hAnsi="Times New Roman" w:cs="Times New Roman"/>
          <w:noProof/>
          <w:sz w:val="24"/>
          <w:szCs w:val="24"/>
          <w:lang w:val="bs-Latn-BA" w:eastAsia="hr-HR"/>
        </w:rPr>
      </w:pPr>
    </w:p>
    <w:p w14:paraId="77A1D10D" w14:textId="77777777" w:rsidR="0092773F" w:rsidRPr="00E36744" w:rsidRDefault="0092773F" w:rsidP="0092773F">
      <w:pPr>
        <w:spacing w:after="0" w:line="240" w:lineRule="auto"/>
        <w:jc w:val="center"/>
        <w:rPr>
          <w:rFonts w:ascii="Times New Roman" w:eastAsia="Calibri" w:hAnsi="Times New Roman" w:cs="Times New Roman"/>
          <w:noProof/>
          <w:sz w:val="24"/>
          <w:lang w:val="bs-Latn-BA" w:eastAsia="hr-HR"/>
        </w:rPr>
      </w:pPr>
      <w:r w:rsidRPr="00E36744">
        <w:rPr>
          <w:rFonts w:ascii="Times New Roman" w:eastAsia="Calibri" w:hAnsi="Times New Roman" w:cs="Times New Roman"/>
          <w:noProof/>
          <w:sz w:val="24"/>
          <w:lang w:val="bs-Latn-BA" w:eastAsia="hr-HR"/>
        </w:rPr>
        <w:t>ODLUKU</w:t>
      </w:r>
    </w:p>
    <w:p w14:paraId="15DDE253" w14:textId="77777777" w:rsidR="0092773F" w:rsidRPr="00E36744" w:rsidRDefault="0092773F" w:rsidP="0092773F">
      <w:pPr>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Calibri" w:hAnsi="Times New Roman" w:cs="Times New Roman"/>
          <w:noProof/>
          <w:sz w:val="24"/>
          <w:lang w:val="bs-Latn-BA" w:eastAsia="hr-HR"/>
        </w:rPr>
        <w:t>o konačnosti poravnanja u platnim sistemima</w:t>
      </w:r>
    </w:p>
    <w:p w14:paraId="7C4054B4" w14:textId="77777777" w:rsidR="0092773F" w:rsidRPr="00E36744" w:rsidRDefault="0092773F" w:rsidP="0092773F">
      <w:pPr>
        <w:spacing w:after="0" w:line="240" w:lineRule="auto"/>
        <w:jc w:val="center"/>
        <w:outlineLvl w:val="0"/>
        <w:rPr>
          <w:rFonts w:ascii="Times New Roman" w:eastAsia="Times New Roman" w:hAnsi="Times New Roman" w:cs="Times New Roman"/>
          <w:bCs/>
          <w:noProof/>
          <w:sz w:val="24"/>
          <w:szCs w:val="20"/>
          <w:lang w:val="bs-Latn-BA" w:eastAsia="hr-HR"/>
        </w:rPr>
      </w:pPr>
    </w:p>
    <w:p w14:paraId="4AFE7354" w14:textId="77777777" w:rsidR="0092773F" w:rsidRPr="00E36744" w:rsidRDefault="0092773F" w:rsidP="0092773F">
      <w:pPr>
        <w:spacing w:after="0" w:line="240" w:lineRule="auto"/>
        <w:jc w:val="center"/>
        <w:outlineLvl w:val="0"/>
        <w:rPr>
          <w:rFonts w:ascii="Times New Roman" w:eastAsia="Times New Roman" w:hAnsi="Times New Roman" w:cs="Times New Roman"/>
          <w:bCs/>
          <w:noProof/>
          <w:sz w:val="24"/>
          <w:szCs w:val="20"/>
          <w:lang w:val="bs-Latn-BA" w:eastAsia="hr-HR"/>
        </w:rPr>
      </w:pPr>
    </w:p>
    <w:p w14:paraId="1E9B33C3" w14:textId="77777777" w:rsidR="0092773F" w:rsidRPr="00E36744" w:rsidRDefault="0092773F" w:rsidP="0092773F">
      <w:pPr>
        <w:spacing w:after="0" w:line="240" w:lineRule="auto"/>
        <w:outlineLvl w:val="0"/>
        <w:rPr>
          <w:rFonts w:ascii="Times New Roman" w:eastAsia="Times New Roman" w:hAnsi="Times New Roman" w:cs="Times New Roman"/>
          <w:bCs/>
          <w:noProof/>
          <w:sz w:val="24"/>
          <w:szCs w:val="20"/>
          <w:lang w:val="bs-Latn-BA" w:eastAsia="hr-HR"/>
        </w:rPr>
      </w:pPr>
      <w:r w:rsidRPr="00E36744">
        <w:rPr>
          <w:rFonts w:ascii="Times New Roman" w:eastAsia="Times New Roman" w:hAnsi="Times New Roman" w:cs="Times New Roman"/>
          <w:bCs/>
          <w:noProof/>
          <w:sz w:val="24"/>
          <w:szCs w:val="20"/>
          <w:lang w:val="bs-Latn-BA" w:eastAsia="hr-HR"/>
        </w:rPr>
        <w:t>DIO I – UVODNE ODREDBE</w:t>
      </w:r>
    </w:p>
    <w:p w14:paraId="431D75F0" w14:textId="77777777" w:rsidR="0092773F" w:rsidRPr="00E36744" w:rsidRDefault="0092773F" w:rsidP="0092773F">
      <w:pPr>
        <w:spacing w:after="0" w:line="240" w:lineRule="auto"/>
        <w:outlineLvl w:val="0"/>
        <w:rPr>
          <w:rFonts w:ascii="Times New Roman" w:eastAsia="Times New Roman" w:hAnsi="Times New Roman" w:cs="Times New Roman"/>
          <w:bCs/>
          <w:noProof/>
          <w:sz w:val="24"/>
          <w:szCs w:val="20"/>
          <w:lang w:val="bs-Latn-BA" w:eastAsia="hr-HR"/>
        </w:rPr>
      </w:pPr>
    </w:p>
    <w:p w14:paraId="5C425792" w14:textId="77777777" w:rsidR="0092773F" w:rsidRPr="00E36744" w:rsidRDefault="0092773F" w:rsidP="0092773F">
      <w:pPr>
        <w:spacing w:after="0" w:line="240" w:lineRule="auto"/>
        <w:jc w:val="center"/>
        <w:outlineLvl w:val="0"/>
        <w:rPr>
          <w:rFonts w:ascii="Times New Roman" w:eastAsia="Times New Roman" w:hAnsi="Times New Roman" w:cs="Times New Roman"/>
          <w:bCs/>
          <w:noProof/>
          <w:sz w:val="24"/>
          <w:szCs w:val="20"/>
          <w:lang w:val="bs-Latn-BA" w:eastAsia="hr-HR"/>
        </w:rPr>
      </w:pPr>
      <w:r w:rsidRPr="00E36744">
        <w:rPr>
          <w:rFonts w:ascii="Times New Roman" w:eastAsia="Times New Roman" w:hAnsi="Times New Roman" w:cs="Times New Roman"/>
          <w:bCs/>
          <w:noProof/>
          <w:sz w:val="24"/>
          <w:szCs w:val="20"/>
          <w:lang w:val="bs-Latn-BA" w:eastAsia="hr-HR"/>
        </w:rPr>
        <w:t>Član 1.</w:t>
      </w:r>
    </w:p>
    <w:p w14:paraId="78265EA4" w14:textId="77777777" w:rsidR="0092773F" w:rsidRPr="00E36744" w:rsidRDefault="0092773F" w:rsidP="0092773F">
      <w:pPr>
        <w:spacing w:after="0" w:line="240" w:lineRule="auto"/>
        <w:jc w:val="center"/>
        <w:outlineLvl w:val="0"/>
        <w:rPr>
          <w:rFonts w:ascii="Times New Roman" w:eastAsia="Times New Roman" w:hAnsi="Times New Roman" w:cs="Times New Roman"/>
          <w:bCs/>
          <w:noProof/>
          <w:sz w:val="24"/>
          <w:szCs w:val="20"/>
          <w:lang w:val="bs-Latn-BA" w:eastAsia="hr-HR"/>
        </w:rPr>
      </w:pPr>
      <w:r w:rsidRPr="00E36744">
        <w:rPr>
          <w:rFonts w:ascii="Times New Roman" w:eastAsia="Times New Roman" w:hAnsi="Times New Roman" w:cs="Times New Roman"/>
          <w:bCs/>
          <w:noProof/>
          <w:sz w:val="24"/>
          <w:szCs w:val="20"/>
          <w:lang w:val="bs-Latn-BA" w:eastAsia="hr-HR"/>
        </w:rPr>
        <w:t>(Predmet)</w:t>
      </w:r>
    </w:p>
    <w:p w14:paraId="7309BB47" w14:textId="201DA4C9" w:rsidR="0092773F" w:rsidRPr="00E36744" w:rsidRDefault="0092773F" w:rsidP="0092773F">
      <w:pPr>
        <w:spacing w:after="0"/>
        <w:jc w:val="both"/>
        <w:rPr>
          <w:rFonts w:ascii="Times New Roman" w:eastAsia="Times New Roman" w:hAnsi="Times New Roman" w:cs="Times New Roman"/>
          <w:bCs/>
          <w:noProof/>
          <w:sz w:val="24"/>
          <w:lang w:val="bs-Latn-BA" w:eastAsia="hr-HR"/>
        </w:rPr>
      </w:pPr>
      <w:r w:rsidRPr="00E36744">
        <w:rPr>
          <w:rFonts w:ascii="Times New Roman" w:eastAsia="Times New Roman" w:hAnsi="Times New Roman" w:cs="Times New Roman"/>
          <w:bCs/>
          <w:noProof/>
          <w:sz w:val="24"/>
          <w:szCs w:val="20"/>
          <w:lang w:val="bs-Latn-BA" w:eastAsia="hr-HR"/>
        </w:rPr>
        <w:t>Ovom odlukom se uređuj</w:t>
      </w:r>
      <w:r w:rsidR="009A2B17" w:rsidRPr="00E36744">
        <w:rPr>
          <w:rFonts w:ascii="Times New Roman" w:eastAsia="Times New Roman" w:hAnsi="Times New Roman" w:cs="Times New Roman"/>
          <w:bCs/>
          <w:noProof/>
          <w:sz w:val="24"/>
          <w:szCs w:val="20"/>
          <w:lang w:val="bs-Latn-BA" w:eastAsia="hr-HR"/>
        </w:rPr>
        <w:t>u</w:t>
      </w:r>
      <w:r w:rsidRPr="00E36744">
        <w:rPr>
          <w:rFonts w:ascii="Times New Roman" w:eastAsia="Times New Roman" w:hAnsi="Times New Roman" w:cs="Times New Roman"/>
          <w:bCs/>
          <w:noProof/>
          <w:sz w:val="24"/>
          <w:szCs w:val="20"/>
          <w:lang w:val="bs-Latn-BA" w:eastAsia="hr-HR"/>
        </w:rPr>
        <w:t xml:space="preserve"> </w:t>
      </w:r>
      <w:r w:rsidRPr="00E36744">
        <w:rPr>
          <w:rFonts w:ascii="Times New Roman" w:eastAsia="Times New Roman" w:hAnsi="Times New Roman" w:cs="Times New Roman"/>
          <w:bCs/>
          <w:noProof/>
          <w:sz w:val="24"/>
          <w:lang w:val="bs-Latn-BA" w:eastAsia="hr-HR"/>
        </w:rPr>
        <w:t>konačnost poravnanja u platnom sistemu,</w:t>
      </w:r>
      <w:r w:rsidRPr="00E36744">
        <w:rPr>
          <w:rFonts w:ascii="Times New Roman" w:eastAsia="Times New Roman" w:hAnsi="Times New Roman" w:cs="Times New Roman"/>
          <w:bCs/>
          <w:noProof/>
          <w:sz w:val="24"/>
          <w:szCs w:val="20"/>
          <w:lang w:val="bs-Latn-BA" w:eastAsia="hr-HR"/>
        </w:rPr>
        <w:t xml:space="preserve"> </w:t>
      </w:r>
      <w:r w:rsidRPr="00E36744">
        <w:rPr>
          <w:rFonts w:ascii="Times New Roman" w:eastAsia="Times New Roman" w:hAnsi="Times New Roman" w:cs="Times New Roman"/>
          <w:bCs/>
          <w:noProof/>
          <w:sz w:val="24"/>
          <w:lang w:val="bs-Latn-BA" w:eastAsia="hr-HR"/>
        </w:rPr>
        <w:t>operateri i učesnici platnog sistema, rad platnog sistema, nadzor nad radom platnih sistema, posljedice postupaka zbog insolventnosti nad učesnikom, mjerodavno pravo za prava i ob</w:t>
      </w:r>
      <w:r w:rsidR="009A2B17" w:rsidRPr="00E36744">
        <w:rPr>
          <w:rFonts w:ascii="Times New Roman" w:eastAsia="Times New Roman" w:hAnsi="Times New Roman" w:cs="Times New Roman"/>
          <w:bCs/>
          <w:noProof/>
          <w:sz w:val="24"/>
          <w:lang w:val="bs-Latn-BA" w:eastAsia="hr-HR"/>
        </w:rPr>
        <w:t>a</w:t>
      </w:r>
      <w:r w:rsidRPr="00E36744">
        <w:rPr>
          <w:rFonts w:ascii="Times New Roman" w:eastAsia="Times New Roman" w:hAnsi="Times New Roman" w:cs="Times New Roman"/>
          <w:bCs/>
          <w:noProof/>
          <w:sz w:val="24"/>
          <w:lang w:val="bs-Latn-BA" w:eastAsia="hr-HR"/>
        </w:rPr>
        <w:t>veze učesnika nad kojim provodi postupak insolventnosti, prava primaoca instrumenta osiguranja u slučaju postupka zbog insolventnosti nad davaocem instrumenta osiguranja.</w:t>
      </w:r>
    </w:p>
    <w:p w14:paraId="57627CD1" w14:textId="77777777" w:rsidR="0092773F" w:rsidRPr="00E36744" w:rsidRDefault="0092773F" w:rsidP="0092773F">
      <w:pPr>
        <w:spacing w:after="0" w:line="240" w:lineRule="auto"/>
        <w:jc w:val="both"/>
        <w:rPr>
          <w:rFonts w:ascii="Times New Roman" w:eastAsia="Times New Roman" w:hAnsi="Times New Roman" w:cs="Times New Roman"/>
          <w:sz w:val="24"/>
          <w:szCs w:val="24"/>
          <w:lang w:val="bs-Latn-BA" w:eastAsia="hr-HR"/>
        </w:rPr>
      </w:pPr>
    </w:p>
    <w:p w14:paraId="785B38A9" w14:textId="77777777" w:rsidR="0092773F" w:rsidRPr="00E36744" w:rsidRDefault="0092773F" w:rsidP="0092773F">
      <w:pPr>
        <w:spacing w:after="0" w:line="240" w:lineRule="auto"/>
        <w:jc w:val="center"/>
        <w:rPr>
          <w:rFonts w:ascii="Times New Roman" w:eastAsia="Times New Roman" w:hAnsi="Times New Roman" w:cs="Times New Roman"/>
          <w:sz w:val="24"/>
          <w:szCs w:val="24"/>
          <w:lang w:val="bs-Latn-BA" w:eastAsia="hr-HR"/>
        </w:rPr>
      </w:pPr>
      <w:r w:rsidRPr="00E36744">
        <w:rPr>
          <w:rFonts w:ascii="Times New Roman" w:eastAsia="Times New Roman" w:hAnsi="Times New Roman" w:cs="Times New Roman"/>
          <w:sz w:val="24"/>
          <w:szCs w:val="24"/>
          <w:lang w:val="bs-Latn-BA" w:eastAsia="hr-HR"/>
        </w:rPr>
        <w:t>Član 2.</w:t>
      </w:r>
    </w:p>
    <w:p w14:paraId="5E99AA52" w14:textId="77777777" w:rsidR="0092773F" w:rsidRPr="00E36744" w:rsidRDefault="0092773F" w:rsidP="0092773F">
      <w:pPr>
        <w:spacing w:after="0" w:line="240" w:lineRule="auto"/>
        <w:jc w:val="center"/>
        <w:rPr>
          <w:rFonts w:ascii="Times New Roman" w:eastAsia="Times New Roman" w:hAnsi="Times New Roman" w:cs="Times New Roman"/>
          <w:sz w:val="24"/>
          <w:szCs w:val="24"/>
          <w:lang w:val="bs-Latn-BA" w:eastAsia="hr-HR"/>
        </w:rPr>
      </w:pPr>
      <w:r w:rsidRPr="00E36744">
        <w:rPr>
          <w:rFonts w:ascii="Times New Roman" w:eastAsia="Times New Roman" w:hAnsi="Times New Roman" w:cs="Times New Roman"/>
          <w:sz w:val="24"/>
          <w:szCs w:val="24"/>
          <w:lang w:val="bs-Latn-BA" w:eastAsia="hr-HR"/>
        </w:rPr>
        <w:t>(Definicije)</w:t>
      </w:r>
    </w:p>
    <w:p w14:paraId="4828009A" w14:textId="2C4BA8AF" w:rsidR="0092773F" w:rsidRPr="00E36744" w:rsidRDefault="0092773F" w:rsidP="0092773F">
      <w:pPr>
        <w:spacing w:after="0" w:line="240" w:lineRule="auto"/>
        <w:jc w:val="both"/>
        <w:rPr>
          <w:rFonts w:ascii="Times New Roman" w:eastAsia="Times New Roman" w:hAnsi="Times New Roman" w:cs="Times New Roman"/>
          <w:sz w:val="24"/>
          <w:szCs w:val="24"/>
          <w:lang w:val="bs-Latn-BA" w:eastAsia="hr-HR"/>
        </w:rPr>
      </w:pPr>
      <w:r w:rsidRPr="00E36744">
        <w:rPr>
          <w:rFonts w:ascii="Times New Roman" w:eastAsia="Times New Roman" w:hAnsi="Times New Roman" w:cs="Times New Roman"/>
          <w:sz w:val="24"/>
          <w:szCs w:val="24"/>
          <w:lang w:val="bs-Latn-BA" w:eastAsia="hr-HR"/>
        </w:rPr>
        <w:t xml:space="preserve">(1) U smislu ove </w:t>
      </w:r>
      <w:r w:rsidR="00E36744" w:rsidRPr="00E36744">
        <w:rPr>
          <w:rFonts w:ascii="Times New Roman" w:eastAsia="Times New Roman" w:hAnsi="Times New Roman" w:cs="Times New Roman"/>
          <w:sz w:val="24"/>
          <w:szCs w:val="24"/>
          <w:lang w:val="bs-Latn-BA" w:eastAsia="hr-HR"/>
        </w:rPr>
        <w:t>o</w:t>
      </w:r>
      <w:r w:rsidRPr="00E36744">
        <w:rPr>
          <w:rFonts w:ascii="Times New Roman" w:eastAsia="Times New Roman" w:hAnsi="Times New Roman" w:cs="Times New Roman"/>
          <w:sz w:val="24"/>
          <w:szCs w:val="24"/>
          <w:lang w:val="bs-Latn-BA" w:eastAsia="hr-HR"/>
        </w:rPr>
        <w:t>dluke pojedini pojmovi imaju sljedeć</w:t>
      </w:r>
      <w:r w:rsidR="00E36744" w:rsidRPr="00E36744">
        <w:rPr>
          <w:rFonts w:ascii="Times New Roman" w:eastAsia="Times New Roman" w:hAnsi="Times New Roman" w:cs="Times New Roman"/>
          <w:sz w:val="24"/>
          <w:szCs w:val="24"/>
          <w:lang w:val="bs-Latn-BA" w:eastAsia="hr-HR"/>
        </w:rPr>
        <w:t>a</w:t>
      </w:r>
      <w:r w:rsidRPr="00E36744">
        <w:rPr>
          <w:rFonts w:ascii="Times New Roman" w:eastAsia="Times New Roman" w:hAnsi="Times New Roman" w:cs="Times New Roman"/>
          <w:sz w:val="24"/>
          <w:szCs w:val="24"/>
          <w:lang w:val="bs-Latn-BA" w:eastAsia="hr-HR"/>
        </w:rPr>
        <w:t xml:space="preserve"> značenj</w:t>
      </w:r>
      <w:r w:rsidR="00E36744" w:rsidRPr="00E36744">
        <w:rPr>
          <w:rFonts w:ascii="Times New Roman" w:eastAsia="Times New Roman" w:hAnsi="Times New Roman" w:cs="Times New Roman"/>
          <w:sz w:val="24"/>
          <w:szCs w:val="24"/>
          <w:lang w:val="bs-Latn-BA" w:eastAsia="hr-HR"/>
        </w:rPr>
        <w:t>a</w:t>
      </w:r>
      <w:r w:rsidRPr="00E36744">
        <w:rPr>
          <w:rFonts w:ascii="Times New Roman" w:eastAsia="Times New Roman" w:hAnsi="Times New Roman" w:cs="Times New Roman"/>
          <w:sz w:val="24"/>
          <w:szCs w:val="24"/>
          <w:lang w:val="bs-Latn-BA" w:eastAsia="hr-HR"/>
        </w:rPr>
        <w:t>:</w:t>
      </w:r>
    </w:p>
    <w:p w14:paraId="41ABF49A" w14:textId="09159EFC" w:rsidR="0092773F" w:rsidRPr="00E36744" w:rsidRDefault="0092773F" w:rsidP="006649B3">
      <w:pPr>
        <w:numPr>
          <w:ilvl w:val="0"/>
          <w:numId w:val="19"/>
        </w:numPr>
        <w:contextualSpacing/>
        <w:jc w:val="both"/>
        <w:rPr>
          <w:rFonts w:ascii="Times New Roman" w:eastAsia="Times New Roman" w:hAnsi="Times New Roman" w:cs="Times New Roman"/>
          <w:sz w:val="24"/>
          <w:szCs w:val="24"/>
          <w:lang w:val="bs-Latn-BA" w:eastAsia="hr-HR"/>
        </w:rPr>
      </w:pPr>
      <w:r w:rsidRPr="00E36744">
        <w:rPr>
          <w:rFonts w:ascii="Times New Roman" w:eastAsia="Times New Roman" w:hAnsi="Times New Roman" w:cs="Times New Roman"/>
          <w:b/>
          <w:sz w:val="24"/>
          <w:szCs w:val="24"/>
          <w:lang w:val="bs-Latn-BA" w:eastAsia="hr-HR"/>
        </w:rPr>
        <w:t xml:space="preserve">platni sistem </w:t>
      </w:r>
      <w:r w:rsidRPr="00E36744">
        <w:rPr>
          <w:rFonts w:ascii="Times New Roman" w:eastAsia="Times New Roman" w:hAnsi="Times New Roman" w:cs="Times New Roman"/>
          <w:sz w:val="24"/>
          <w:szCs w:val="24"/>
          <w:lang w:val="bs-Latn-BA" w:eastAsia="hr-HR"/>
        </w:rPr>
        <w:t>je sistem za prenos novčanih sredstava s formalnim i standardiz</w:t>
      </w:r>
      <w:r w:rsidR="00E36744" w:rsidRPr="00E36744">
        <w:rPr>
          <w:rFonts w:ascii="Times New Roman" w:eastAsia="Times New Roman" w:hAnsi="Times New Roman" w:cs="Times New Roman"/>
          <w:sz w:val="24"/>
          <w:szCs w:val="24"/>
          <w:lang w:val="bs-Latn-BA" w:eastAsia="hr-HR"/>
        </w:rPr>
        <w:t>ov</w:t>
      </w:r>
      <w:r w:rsidRPr="00E36744">
        <w:rPr>
          <w:rFonts w:ascii="Times New Roman" w:eastAsia="Times New Roman" w:hAnsi="Times New Roman" w:cs="Times New Roman"/>
          <w:sz w:val="24"/>
          <w:szCs w:val="24"/>
          <w:lang w:val="bs-Latn-BA" w:eastAsia="hr-HR"/>
        </w:rPr>
        <w:t>anim postupcima i zajedničkim pravilima za obradu, obračun i/ili namir</w:t>
      </w:r>
      <w:r w:rsidR="00E36744" w:rsidRPr="00E36744">
        <w:rPr>
          <w:rFonts w:ascii="Times New Roman" w:eastAsia="Times New Roman" w:hAnsi="Times New Roman" w:cs="Times New Roman"/>
          <w:sz w:val="24"/>
          <w:szCs w:val="24"/>
          <w:lang w:val="bs-Latn-BA" w:eastAsia="hr-HR"/>
        </w:rPr>
        <w:t>ivanje</w:t>
      </w:r>
      <w:r w:rsidRPr="00E36744">
        <w:rPr>
          <w:rFonts w:ascii="Times New Roman" w:eastAsia="Times New Roman" w:hAnsi="Times New Roman" w:cs="Times New Roman"/>
          <w:sz w:val="24"/>
          <w:szCs w:val="24"/>
          <w:lang w:val="bs-Latn-BA" w:eastAsia="hr-HR"/>
        </w:rPr>
        <w:t xml:space="preserve"> platnih transakcija</w:t>
      </w:r>
      <w:r w:rsidR="00E36744">
        <w:rPr>
          <w:rFonts w:ascii="Times New Roman" w:eastAsia="Times New Roman" w:hAnsi="Times New Roman" w:cs="Times New Roman"/>
          <w:sz w:val="24"/>
          <w:szCs w:val="24"/>
          <w:lang w:val="bs-Latn-BA" w:eastAsia="hr-HR"/>
        </w:rPr>
        <w:t>;</w:t>
      </w:r>
    </w:p>
    <w:p w14:paraId="7CD39DEB" w14:textId="719DF884" w:rsidR="0092773F" w:rsidRPr="00E36744" w:rsidRDefault="0092773F" w:rsidP="006649B3">
      <w:pPr>
        <w:numPr>
          <w:ilvl w:val="0"/>
          <w:numId w:val="19"/>
        </w:numPr>
        <w:contextualSpacing/>
        <w:jc w:val="both"/>
        <w:rPr>
          <w:rFonts w:ascii="Times New Roman" w:eastAsia="Times New Roman" w:hAnsi="Times New Roman" w:cs="Times New Roman"/>
          <w:sz w:val="24"/>
          <w:szCs w:val="24"/>
          <w:lang w:val="bs-Latn-BA" w:eastAsia="hr-HR"/>
        </w:rPr>
      </w:pPr>
      <w:r w:rsidRPr="00E36744">
        <w:rPr>
          <w:rFonts w:ascii="Times New Roman" w:eastAsia="Times New Roman" w:hAnsi="Times New Roman" w:cs="Times New Roman"/>
          <w:b/>
          <w:sz w:val="24"/>
          <w:szCs w:val="24"/>
          <w:lang w:val="bs-Latn-BA" w:eastAsia="hr-HR"/>
        </w:rPr>
        <w:t xml:space="preserve">interoperabilni platni sistem </w:t>
      </w:r>
      <w:r w:rsidRPr="00E36744">
        <w:rPr>
          <w:rFonts w:ascii="Times New Roman" w:eastAsia="Times New Roman" w:hAnsi="Times New Roman" w:cs="Times New Roman"/>
          <w:sz w:val="24"/>
          <w:szCs w:val="24"/>
          <w:lang w:val="bs-Latn-BA" w:eastAsia="hr-HR"/>
        </w:rPr>
        <w:t>je sistem čiji je operater zaključio sporazum s operaterom</w:t>
      </w:r>
      <w:r w:rsidR="00E36744" w:rsidRPr="00E36744">
        <w:rPr>
          <w:rFonts w:ascii="Times New Roman" w:eastAsia="Times New Roman" w:hAnsi="Times New Roman" w:cs="Times New Roman"/>
          <w:sz w:val="24"/>
          <w:szCs w:val="24"/>
          <w:lang w:val="bs-Latn-BA" w:eastAsia="hr-HR"/>
        </w:rPr>
        <w:t>,</w:t>
      </w:r>
      <w:r w:rsidRPr="00E36744">
        <w:rPr>
          <w:rFonts w:ascii="Times New Roman" w:eastAsia="Times New Roman" w:hAnsi="Times New Roman" w:cs="Times New Roman"/>
          <w:sz w:val="24"/>
          <w:szCs w:val="24"/>
          <w:lang w:val="bs-Latn-BA" w:eastAsia="hr-HR"/>
        </w:rPr>
        <w:t xml:space="preserve"> odnosno operaterima jednog </w:t>
      </w:r>
      <w:r w:rsidR="00E36744" w:rsidRPr="00E36744">
        <w:rPr>
          <w:rFonts w:ascii="Times New Roman" w:eastAsia="Times New Roman" w:hAnsi="Times New Roman" w:cs="Times New Roman"/>
          <w:sz w:val="24"/>
          <w:szCs w:val="24"/>
          <w:lang w:val="bs-Latn-BA" w:eastAsia="hr-HR"/>
        </w:rPr>
        <w:t xml:space="preserve">platnog sistema </w:t>
      </w:r>
      <w:r w:rsidRPr="00E36744">
        <w:rPr>
          <w:rFonts w:ascii="Times New Roman" w:eastAsia="Times New Roman" w:hAnsi="Times New Roman" w:cs="Times New Roman"/>
          <w:sz w:val="24"/>
          <w:szCs w:val="24"/>
          <w:lang w:val="bs-Latn-BA" w:eastAsia="hr-HR"/>
        </w:rPr>
        <w:t xml:space="preserve">ili više </w:t>
      </w:r>
      <w:r w:rsidR="00E36744" w:rsidRPr="00E36744">
        <w:rPr>
          <w:rFonts w:ascii="Times New Roman" w:eastAsia="Times New Roman" w:hAnsi="Times New Roman" w:cs="Times New Roman"/>
          <w:sz w:val="24"/>
          <w:szCs w:val="24"/>
          <w:lang w:val="bs-Latn-BA" w:eastAsia="hr-HR"/>
        </w:rPr>
        <w:t xml:space="preserve">platnih sistema </w:t>
      </w:r>
      <w:r w:rsidRPr="00E36744">
        <w:rPr>
          <w:rFonts w:ascii="Times New Roman" w:eastAsia="Times New Roman" w:hAnsi="Times New Roman" w:cs="Times New Roman"/>
          <w:sz w:val="24"/>
          <w:szCs w:val="24"/>
          <w:lang w:val="bs-Latn-BA" w:eastAsia="hr-HR"/>
        </w:rPr>
        <w:t>koji uključuje izvršavanje naloga za prenos između tih platnih sistema. Sporazum zaključen između interoperabilnih platnih sistema ne čini platni sistem u smislu ove odluke</w:t>
      </w:r>
      <w:r w:rsidR="00E36744">
        <w:rPr>
          <w:rFonts w:ascii="Times New Roman" w:eastAsia="Times New Roman" w:hAnsi="Times New Roman" w:cs="Times New Roman"/>
          <w:sz w:val="24"/>
          <w:szCs w:val="24"/>
          <w:lang w:val="bs-Latn-BA" w:eastAsia="hr-HR"/>
        </w:rPr>
        <w:t>;</w:t>
      </w:r>
    </w:p>
    <w:p w14:paraId="5D5E48BD" w14:textId="2EC2E7C3" w:rsidR="0092773F" w:rsidRPr="00E36744" w:rsidRDefault="0092773F" w:rsidP="006649B3">
      <w:pPr>
        <w:numPr>
          <w:ilvl w:val="0"/>
          <w:numId w:val="19"/>
        </w:numPr>
        <w:contextualSpacing/>
        <w:jc w:val="both"/>
        <w:rPr>
          <w:rFonts w:ascii="Times New Roman" w:eastAsia="Times New Roman" w:hAnsi="Times New Roman" w:cs="Times New Roman"/>
          <w:sz w:val="24"/>
          <w:szCs w:val="24"/>
          <w:lang w:val="bs-Latn-BA" w:eastAsia="hr-HR"/>
        </w:rPr>
      </w:pPr>
      <w:r w:rsidRPr="00E36744">
        <w:rPr>
          <w:rFonts w:ascii="Times New Roman" w:eastAsia="Times New Roman" w:hAnsi="Times New Roman" w:cs="Times New Roman"/>
          <w:b/>
          <w:sz w:val="24"/>
          <w:szCs w:val="24"/>
          <w:lang w:val="bs-Latn-BA" w:eastAsia="hr-HR"/>
        </w:rPr>
        <w:t xml:space="preserve">učesnik platnog sistema </w:t>
      </w:r>
      <w:r w:rsidRPr="00E36744">
        <w:rPr>
          <w:rFonts w:ascii="Times New Roman" w:eastAsia="Times New Roman" w:hAnsi="Times New Roman" w:cs="Times New Roman"/>
          <w:sz w:val="24"/>
          <w:szCs w:val="24"/>
          <w:lang w:val="bs-Latn-BA" w:eastAsia="hr-HR"/>
        </w:rPr>
        <w:t xml:space="preserve">je institucija, </w:t>
      </w:r>
      <w:r w:rsidR="00E36744" w:rsidRPr="00E36744">
        <w:rPr>
          <w:rFonts w:ascii="Times New Roman" w:eastAsia="Times New Roman" w:hAnsi="Times New Roman" w:cs="Times New Roman"/>
          <w:sz w:val="24"/>
          <w:szCs w:val="24"/>
          <w:lang w:val="bs-Latn-BA" w:eastAsia="hr-HR"/>
        </w:rPr>
        <w:t>centralna</w:t>
      </w:r>
      <w:r w:rsidRPr="00E36744">
        <w:rPr>
          <w:rFonts w:ascii="Times New Roman" w:eastAsia="Times New Roman" w:hAnsi="Times New Roman" w:cs="Times New Roman"/>
          <w:sz w:val="24"/>
          <w:szCs w:val="24"/>
          <w:lang w:val="bs-Latn-BA" w:eastAsia="hr-HR"/>
        </w:rPr>
        <w:t xml:space="preserve"> druga ugovorna strana, agent za poravnanje, klirinška organizacija, operater sistema i posredni učesnik</w:t>
      </w:r>
      <w:r w:rsidR="00E36744">
        <w:rPr>
          <w:rFonts w:ascii="Times New Roman" w:eastAsia="Times New Roman" w:hAnsi="Times New Roman" w:cs="Times New Roman"/>
          <w:sz w:val="24"/>
          <w:szCs w:val="24"/>
          <w:lang w:val="bs-Latn-BA" w:eastAsia="hr-HR"/>
        </w:rPr>
        <w:t>;</w:t>
      </w:r>
    </w:p>
    <w:p w14:paraId="05196AFB" w14:textId="7F176A7D" w:rsidR="0092773F" w:rsidRPr="00E36744" w:rsidRDefault="0092773F" w:rsidP="006649B3">
      <w:pPr>
        <w:numPr>
          <w:ilvl w:val="0"/>
          <w:numId w:val="19"/>
        </w:numPr>
        <w:spacing w:after="0" w:line="240" w:lineRule="auto"/>
        <w:contextualSpacing/>
        <w:jc w:val="both"/>
        <w:rPr>
          <w:rFonts w:ascii="Times New Roman" w:eastAsia="Times New Roman" w:hAnsi="Times New Roman" w:cs="Times New Roman"/>
          <w:sz w:val="24"/>
          <w:szCs w:val="24"/>
          <w:lang w:val="bs-Latn-BA" w:eastAsia="hr-HR"/>
        </w:rPr>
      </w:pPr>
      <w:r w:rsidRPr="00E36744">
        <w:rPr>
          <w:rFonts w:ascii="Times New Roman" w:eastAsia="Times New Roman" w:hAnsi="Times New Roman" w:cs="Times New Roman"/>
          <w:b/>
          <w:sz w:val="24"/>
          <w:szCs w:val="24"/>
          <w:lang w:val="bs-Latn-BA" w:eastAsia="hr-HR"/>
        </w:rPr>
        <w:t>posredni učesnik</w:t>
      </w:r>
      <w:r w:rsidRPr="00E36744">
        <w:rPr>
          <w:rFonts w:ascii="Times New Roman" w:eastAsia="Times New Roman" w:hAnsi="Times New Roman" w:cs="Times New Roman"/>
          <w:sz w:val="24"/>
          <w:szCs w:val="24"/>
          <w:lang w:val="bs-Latn-BA" w:eastAsia="hr-HR"/>
        </w:rPr>
        <w:t xml:space="preserve"> je institucija, </w:t>
      </w:r>
      <w:r w:rsidR="00E36744" w:rsidRPr="00E36744">
        <w:rPr>
          <w:rFonts w:ascii="Times New Roman" w:eastAsia="Times New Roman" w:hAnsi="Times New Roman" w:cs="Times New Roman"/>
          <w:sz w:val="24"/>
          <w:szCs w:val="24"/>
          <w:lang w:val="bs-Latn-BA" w:eastAsia="hr-HR"/>
        </w:rPr>
        <w:t xml:space="preserve">centralna </w:t>
      </w:r>
      <w:r w:rsidRPr="00E36744">
        <w:rPr>
          <w:rFonts w:ascii="Times New Roman" w:eastAsia="Times New Roman" w:hAnsi="Times New Roman" w:cs="Times New Roman"/>
          <w:sz w:val="24"/>
          <w:szCs w:val="24"/>
          <w:lang w:val="bs-Latn-BA" w:eastAsia="hr-HR"/>
        </w:rPr>
        <w:t xml:space="preserve">druga ugovorna strana, agent za poravnanje, klirinška organizacija ili operater platnog sistema koji je u ugovornom odnosu sa učesnikom platnog sistema u kojem se izvršavaju nalozi za </w:t>
      </w:r>
      <w:r w:rsidR="00E36744">
        <w:rPr>
          <w:rFonts w:ascii="Times New Roman" w:eastAsia="Times New Roman" w:hAnsi="Times New Roman" w:cs="Times New Roman"/>
          <w:sz w:val="24"/>
          <w:szCs w:val="24"/>
          <w:lang w:val="bs-Latn-BA" w:eastAsia="hr-HR"/>
        </w:rPr>
        <w:t>prenos</w:t>
      </w:r>
      <w:r w:rsidRPr="00E36744">
        <w:rPr>
          <w:rFonts w:ascii="Times New Roman" w:eastAsia="Times New Roman" w:hAnsi="Times New Roman" w:cs="Times New Roman"/>
          <w:sz w:val="24"/>
          <w:szCs w:val="24"/>
          <w:lang w:val="bs-Latn-BA" w:eastAsia="hr-HR"/>
        </w:rPr>
        <w:t xml:space="preserve">, koji omogućava posrednom učesniku provođenje naloga za </w:t>
      </w:r>
      <w:r w:rsidR="00E36744">
        <w:rPr>
          <w:rFonts w:ascii="Times New Roman" w:eastAsia="Times New Roman" w:hAnsi="Times New Roman" w:cs="Times New Roman"/>
          <w:sz w:val="24"/>
          <w:szCs w:val="24"/>
          <w:lang w:val="bs-Latn-BA" w:eastAsia="hr-HR"/>
        </w:rPr>
        <w:t>prenos</w:t>
      </w:r>
      <w:r w:rsidRPr="00E36744">
        <w:rPr>
          <w:rFonts w:ascii="Times New Roman" w:eastAsia="Times New Roman" w:hAnsi="Times New Roman" w:cs="Times New Roman"/>
          <w:sz w:val="24"/>
          <w:szCs w:val="24"/>
          <w:lang w:val="bs-Latn-BA" w:eastAsia="hr-HR"/>
        </w:rPr>
        <w:t xml:space="preserve"> preko platnog sistema, pod uslovom da je taj posredni učesnik poznat operateru platnog sistema</w:t>
      </w:r>
      <w:r w:rsidR="00E36744">
        <w:rPr>
          <w:rFonts w:ascii="Times New Roman" w:eastAsia="Times New Roman" w:hAnsi="Times New Roman" w:cs="Times New Roman"/>
          <w:sz w:val="24"/>
          <w:szCs w:val="24"/>
          <w:lang w:val="bs-Latn-BA" w:eastAsia="hr-HR"/>
        </w:rPr>
        <w:t>;</w:t>
      </w:r>
    </w:p>
    <w:p w14:paraId="3B29DD60" w14:textId="605BB67B" w:rsidR="0092773F" w:rsidRPr="00E36744" w:rsidRDefault="0092773F" w:rsidP="006649B3">
      <w:pPr>
        <w:numPr>
          <w:ilvl w:val="0"/>
          <w:numId w:val="19"/>
        </w:numPr>
        <w:spacing w:after="0" w:line="240" w:lineRule="auto"/>
        <w:contextualSpacing/>
        <w:jc w:val="both"/>
        <w:rPr>
          <w:rFonts w:ascii="Times New Roman" w:eastAsia="Times New Roman" w:hAnsi="Times New Roman" w:cs="Times New Roman"/>
          <w:sz w:val="24"/>
          <w:szCs w:val="24"/>
          <w:lang w:val="bs-Latn-BA" w:eastAsia="hr-HR"/>
        </w:rPr>
      </w:pPr>
      <w:r w:rsidRPr="00E36744">
        <w:rPr>
          <w:rFonts w:ascii="Times New Roman" w:eastAsia="Times New Roman" w:hAnsi="Times New Roman" w:cs="Times New Roman"/>
          <w:b/>
          <w:sz w:val="24"/>
          <w:szCs w:val="24"/>
          <w:lang w:val="bs-Latn-BA" w:eastAsia="hr-HR"/>
        </w:rPr>
        <w:t xml:space="preserve">operater platnog sistema </w:t>
      </w:r>
      <w:r w:rsidRPr="00E36744">
        <w:rPr>
          <w:rFonts w:ascii="Times New Roman" w:eastAsia="Times New Roman" w:hAnsi="Times New Roman" w:cs="Times New Roman"/>
          <w:sz w:val="24"/>
          <w:szCs w:val="24"/>
          <w:lang w:val="bs-Latn-BA" w:eastAsia="hr-HR"/>
        </w:rPr>
        <w:t xml:space="preserve">je subjekt odgovoran za rad platnog sistema. Operater platnog sistema može djelovati i kao agent za poravnanje, </w:t>
      </w:r>
      <w:r w:rsidR="00E36744">
        <w:rPr>
          <w:rFonts w:ascii="Times New Roman" w:eastAsia="Times New Roman" w:hAnsi="Times New Roman" w:cs="Times New Roman"/>
          <w:sz w:val="24"/>
          <w:szCs w:val="24"/>
          <w:lang w:val="bs-Latn-BA" w:eastAsia="hr-HR"/>
        </w:rPr>
        <w:t>centraln</w:t>
      </w:r>
      <w:r w:rsidRPr="00E36744">
        <w:rPr>
          <w:rFonts w:ascii="Times New Roman" w:eastAsia="Times New Roman" w:hAnsi="Times New Roman" w:cs="Times New Roman"/>
          <w:sz w:val="24"/>
          <w:szCs w:val="24"/>
          <w:lang w:val="bs-Latn-BA" w:eastAsia="hr-HR"/>
        </w:rPr>
        <w:t>a druga ugovorna strana ili klirinška organizacija</w:t>
      </w:r>
      <w:r w:rsidR="00E36744">
        <w:rPr>
          <w:rFonts w:ascii="Times New Roman" w:eastAsia="Times New Roman" w:hAnsi="Times New Roman" w:cs="Times New Roman"/>
          <w:sz w:val="24"/>
          <w:szCs w:val="24"/>
          <w:lang w:val="bs-Latn-BA" w:eastAsia="hr-HR"/>
        </w:rPr>
        <w:t>;</w:t>
      </w:r>
    </w:p>
    <w:p w14:paraId="501E7C92" w14:textId="02BEBB41" w:rsidR="0092773F" w:rsidRPr="00E36744" w:rsidRDefault="0092773F" w:rsidP="006649B3">
      <w:pPr>
        <w:numPr>
          <w:ilvl w:val="0"/>
          <w:numId w:val="19"/>
        </w:numPr>
        <w:spacing w:after="0" w:line="240" w:lineRule="auto"/>
        <w:contextualSpacing/>
        <w:jc w:val="both"/>
        <w:rPr>
          <w:rFonts w:ascii="Times New Roman" w:eastAsia="Times New Roman" w:hAnsi="Times New Roman" w:cs="Times New Roman"/>
          <w:b/>
          <w:sz w:val="24"/>
          <w:szCs w:val="24"/>
          <w:lang w:val="bs-Latn-BA" w:eastAsia="hr-HR"/>
        </w:rPr>
      </w:pPr>
      <w:r w:rsidRPr="00E36744">
        <w:rPr>
          <w:rFonts w:ascii="Times New Roman" w:eastAsia="Times New Roman" w:hAnsi="Times New Roman" w:cs="Times New Roman"/>
          <w:b/>
          <w:sz w:val="24"/>
          <w:szCs w:val="24"/>
          <w:lang w:val="bs-Latn-BA" w:eastAsia="hr-HR"/>
        </w:rPr>
        <w:t>institucija</w:t>
      </w:r>
      <w:r w:rsidR="00961EB1" w:rsidRPr="00E36744">
        <w:rPr>
          <w:rFonts w:ascii="Times New Roman" w:eastAsia="Times New Roman" w:hAnsi="Times New Roman" w:cs="Times New Roman"/>
          <w:b/>
          <w:sz w:val="24"/>
          <w:szCs w:val="24"/>
          <w:lang w:val="bs-Latn-BA" w:eastAsia="hr-HR"/>
        </w:rPr>
        <w:t xml:space="preserve"> (ustanova)</w:t>
      </w:r>
      <w:r w:rsidRPr="00E36744">
        <w:rPr>
          <w:rFonts w:ascii="Times New Roman" w:eastAsia="Times New Roman" w:hAnsi="Times New Roman" w:cs="Times New Roman"/>
          <w:b/>
          <w:sz w:val="24"/>
          <w:szCs w:val="24"/>
          <w:lang w:val="bs-Latn-BA" w:eastAsia="hr-HR"/>
        </w:rPr>
        <w:t xml:space="preserve"> </w:t>
      </w:r>
      <w:r w:rsidRPr="00E36744">
        <w:rPr>
          <w:rFonts w:ascii="Times New Roman" w:eastAsia="Times New Roman" w:hAnsi="Times New Roman" w:cs="Times New Roman"/>
          <w:sz w:val="24"/>
          <w:szCs w:val="24"/>
          <w:lang w:val="bs-Latn-BA" w:eastAsia="hr-HR"/>
        </w:rPr>
        <w:t>je</w:t>
      </w:r>
      <w:r w:rsidRPr="00E36744">
        <w:rPr>
          <w:rFonts w:ascii="Times New Roman" w:eastAsia="Times New Roman" w:hAnsi="Times New Roman" w:cs="Times New Roman"/>
          <w:b/>
          <w:sz w:val="24"/>
          <w:szCs w:val="24"/>
          <w:lang w:val="bs-Latn-BA" w:eastAsia="hr-HR"/>
        </w:rPr>
        <w:t xml:space="preserve"> </w:t>
      </w:r>
      <w:r w:rsidRPr="00E36744">
        <w:rPr>
          <w:rFonts w:ascii="Times New Roman" w:eastAsia="Times New Roman" w:hAnsi="Times New Roman" w:cs="Times New Roman"/>
          <w:sz w:val="24"/>
          <w:szCs w:val="24"/>
          <w:lang w:val="bs-Latn-BA" w:eastAsia="hr-HR"/>
        </w:rPr>
        <w:t>banka ili druga kreditna institucija, investicijsko društvo</w:t>
      </w:r>
      <w:r w:rsidRPr="00E36744">
        <w:rPr>
          <w:rFonts w:ascii="Times New Roman" w:eastAsia="Times New Roman" w:hAnsi="Times New Roman" w:cs="Times New Roman"/>
          <w:b/>
          <w:sz w:val="24"/>
          <w:szCs w:val="24"/>
          <w:lang w:val="bs-Latn-BA" w:eastAsia="hr-HR"/>
        </w:rPr>
        <w:t xml:space="preserve">, </w:t>
      </w:r>
      <w:r w:rsidRPr="00E36744">
        <w:rPr>
          <w:rFonts w:ascii="Times New Roman" w:eastAsia="Times New Roman" w:hAnsi="Times New Roman" w:cs="Times New Roman"/>
          <w:sz w:val="24"/>
          <w:szCs w:val="24"/>
          <w:lang w:val="bs-Latn-BA" w:eastAsia="hr-HR"/>
        </w:rPr>
        <w:t>javno tijelo i javno trgovačko društvo</w:t>
      </w:r>
      <w:r w:rsidRPr="00E36744">
        <w:rPr>
          <w:rFonts w:ascii="Times New Roman" w:eastAsia="Times New Roman" w:hAnsi="Times New Roman" w:cs="Times New Roman"/>
          <w:bCs/>
          <w:sz w:val="24"/>
          <w:szCs w:val="24"/>
          <w:lang w:val="bs-Latn-BA" w:eastAsia="hr-HR"/>
        </w:rPr>
        <w:t>,</w:t>
      </w:r>
      <w:r w:rsidRPr="00E36744">
        <w:rPr>
          <w:rFonts w:ascii="Times New Roman" w:eastAsia="Times New Roman" w:hAnsi="Times New Roman" w:cs="Times New Roman"/>
          <w:b/>
          <w:sz w:val="24"/>
          <w:szCs w:val="24"/>
          <w:lang w:val="bs-Latn-BA" w:eastAsia="hr-HR"/>
        </w:rPr>
        <w:t xml:space="preserve"> </w:t>
      </w:r>
      <w:r w:rsidRPr="00E36744">
        <w:rPr>
          <w:rFonts w:ascii="Times New Roman" w:eastAsia="Times New Roman" w:hAnsi="Times New Roman" w:cs="Times New Roman"/>
          <w:sz w:val="24"/>
          <w:szCs w:val="24"/>
          <w:lang w:val="bs-Latn-BA" w:eastAsia="hr-HR"/>
        </w:rPr>
        <w:t xml:space="preserve">Centralna banka Bosne i Hercegovine, Evropska </w:t>
      </w:r>
      <w:r w:rsidR="00E36744">
        <w:rPr>
          <w:rFonts w:ascii="Times New Roman" w:eastAsia="Times New Roman" w:hAnsi="Times New Roman" w:cs="Times New Roman"/>
          <w:sz w:val="24"/>
          <w:szCs w:val="24"/>
          <w:lang w:val="bs-Latn-BA" w:eastAsia="hr-HR"/>
        </w:rPr>
        <w:t>c</w:t>
      </w:r>
      <w:r w:rsidRPr="00E36744">
        <w:rPr>
          <w:rFonts w:ascii="Times New Roman" w:eastAsia="Times New Roman" w:hAnsi="Times New Roman" w:cs="Times New Roman"/>
          <w:sz w:val="24"/>
          <w:szCs w:val="24"/>
          <w:lang w:val="bs-Latn-BA" w:eastAsia="hr-HR"/>
        </w:rPr>
        <w:t>entralna banka i nacionalne centralne banke država članica, institucija za platni promet i institucija za elektronski novac</w:t>
      </w:r>
      <w:r w:rsidR="00E36744">
        <w:rPr>
          <w:rFonts w:ascii="Times New Roman" w:eastAsia="Times New Roman" w:hAnsi="Times New Roman" w:cs="Times New Roman"/>
          <w:sz w:val="24"/>
          <w:szCs w:val="24"/>
          <w:lang w:val="bs-Latn-BA" w:eastAsia="hr-HR"/>
        </w:rPr>
        <w:t>;</w:t>
      </w:r>
    </w:p>
    <w:p w14:paraId="3C9DDEEE" w14:textId="7270E5FF" w:rsidR="0092773F" w:rsidRPr="00E36744" w:rsidRDefault="00E36744" w:rsidP="006649B3">
      <w:pPr>
        <w:numPr>
          <w:ilvl w:val="0"/>
          <w:numId w:val="19"/>
        </w:numPr>
        <w:contextualSpacing/>
        <w:jc w:val="both"/>
        <w:rPr>
          <w:rFonts w:ascii="Times New Roman" w:eastAsia="Times New Roman" w:hAnsi="Times New Roman" w:cs="Times New Roman"/>
          <w:sz w:val="24"/>
          <w:szCs w:val="24"/>
          <w:lang w:val="bs-Latn-BA" w:eastAsia="hr-HR"/>
        </w:rPr>
      </w:pPr>
      <w:r>
        <w:rPr>
          <w:rFonts w:ascii="Times New Roman" w:eastAsia="Times New Roman" w:hAnsi="Times New Roman" w:cs="Times New Roman"/>
          <w:b/>
          <w:bCs/>
          <w:sz w:val="24"/>
          <w:szCs w:val="24"/>
          <w:lang w:val="bs-Latn-BA" w:eastAsia="hr-HR"/>
        </w:rPr>
        <w:t>centralna</w:t>
      </w:r>
      <w:r w:rsidR="0092773F" w:rsidRPr="00E36744">
        <w:rPr>
          <w:rFonts w:ascii="Times New Roman" w:eastAsia="Times New Roman" w:hAnsi="Times New Roman" w:cs="Times New Roman"/>
          <w:b/>
          <w:bCs/>
          <w:sz w:val="24"/>
          <w:szCs w:val="24"/>
          <w:lang w:val="bs-Latn-BA" w:eastAsia="hr-HR"/>
        </w:rPr>
        <w:t xml:space="preserve"> druga ugovorna strana </w:t>
      </w:r>
      <w:r>
        <w:rPr>
          <w:rFonts w:ascii="Times New Roman" w:eastAsia="Times New Roman" w:hAnsi="Times New Roman" w:cs="Times New Roman"/>
          <w:sz w:val="24"/>
          <w:szCs w:val="24"/>
          <w:lang w:val="bs-Latn-BA" w:eastAsia="hr-HR"/>
        </w:rPr>
        <w:t>je</w:t>
      </w:r>
      <w:r w:rsidR="0092773F" w:rsidRPr="00E36744">
        <w:rPr>
          <w:rFonts w:ascii="Times New Roman" w:eastAsia="Times New Roman" w:hAnsi="Times New Roman" w:cs="Times New Roman"/>
          <w:sz w:val="24"/>
          <w:szCs w:val="24"/>
          <w:lang w:val="bs-Latn-BA" w:eastAsia="hr-HR"/>
        </w:rPr>
        <w:t xml:space="preserve"> pravno lice koje posreduje između drugih ugovornih strana u ugovorima kojima se trguje na jednom ili više </w:t>
      </w:r>
      <w:r>
        <w:rPr>
          <w:rFonts w:ascii="Times New Roman" w:eastAsia="Times New Roman" w:hAnsi="Times New Roman" w:cs="Times New Roman"/>
          <w:sz w:val="24"/>
          <w:szCs w:val="24"/>
          <w:lang w:val="bs-Latn-BA" w:eastAsia="hr-HR"/>
        </w:rPr>
        <w:t>finans</w:t>
      </w:r>
      <w:r w:rsidR="0092773F" w:rsidRPr="00E36744">
        <w:rPr>
          <w:rFonts w:ascii="Times New Roman" w:eastAsia="Times New Roman" w:hAnsi="Times New Roman" w:cs="Times New Roman"/>
          <w:sz w:val="24"/>
          <w:szCs w:val="24"/>
          <w:lang w:val="bs-Latn-BA" w:eastAsia="hr-HR"/>
        </w:rPr>
        <w:t>ijskih tržišta, te postaje kupac svakom prodavcu i prodavac svakom kupcu</w:t>
      </w:r>
      <w:r>
        <w:rPr>
          <w:rFonts w:ascii="Times New Roman" w:eastAsia="Times New Roman" w:hAnsi="Times New Roman" w:cs="Times New Roman"/>
          <w:sz w:val="24"/>
          <w:szCs w:val="24"/>
          <w:lang w:val="bs-Latn-BA" w:eastAsia="hr-HR"/>
        </w:rPr>
        <w:t>;</w:t>
      </w:r>
    </w:p>
    <w:p w14:paraId="0F7E2DE6" w14:textId="2BA230A6" w:rsidR="0092773F" w:rsidRPr="00E36744" w:rsidRDefault="0092773F" w:rsidP="006649B3">
      <w:pPr>
        <w:numPr>
          <w:ilvl w:val="0"/>
          <w:numId w:val="19"/>
        </w:numPr>
        <w:contextualSpacing/>
        <w:jc w:val="both"/>
        <w:rPr>
          <w:rFonts w:ascii="Times New Roman" w:eastAsia="Times New Roman" w:hAnsi="Times New Roman" w:cs="Times New Roman"/>
          <w:sz w:val="24"/>
          <w:szCs w:val="24"/>
          <w:lang w:val="bs-Latn-BA" w:eastAsia="hr-HR"/>
        </w:rPr>
      </w:pPr>
      <w:r w:rsidRPr="00E36744">
        <w:rPr>
          <w:rFonts w:ascii="Times New Roman" w:eastAsia="Times New Roman" w:hAnsi="Times New Roman" w:cs="Times New Roman"/>
          <w:b/>
          <w:sz w:val="24"/>
          <w:szCs w:val="24"/>
          <w:lang w:val="bs-Latn-BA" w:eastAsia="hr-HR"/>
        </w:rPr>
        <w:lastRenderedPageBreak/>
        <w:t>agent za poravnanje</w:t>
      </w:r>
      <w:r w:rsidRPr="00E36744">
        <w:rPr>
          <w:rFonts w:ascii="Times New Roman" w:eastAsia="Times New Roman" w:hAnsi="Times New Roman" w:cs="Times New Roman"/>
          <w:sz w:val="24"/>
          <w:szCs w:val="24"/>
          <w:lang w:val="bs-Latn-BA" w:eastAsia="hr-HR"/>
        </w:rPr>
        <w:t xml:space="preserve"> je subjekt koji institucijama i/ili </w:t>
      </w:r>
      <w:r w:rsidR="00E36744">
        <w:rPr>
          <w:rFonts w:ascii="Times New Roman" w:eastAsia="Times New Roman" w:hAnsi="Times New Roman" w:cs="Times New Roman"/>
          <w:sz w:val="24"/>
          <w:szCs w:val="24"/>
          <w:lang w:val="bs-Latn-BA" w:eastAsia="hr-HR"/>
        </w:rPr>
        <w:t>centraln</w:t>
      </w:r>
      <w:r w:rsidRPr="00E36744">
        <w:rPr>
          <w:rFonts w:ascii="Times New Roman" w:eastAsia="Times New Roman" w:hAnsi="Times New Roman" w:cs="Times New Roman"/>
          <w:sz w:val="24"/>
          <w:szCs w:val="24"/>
          <w:lang w:val="bs-Latn-BA" w:eastAsia="hr-HR"/>
        </w:rPr>
        <w:t>im drugim ugovornim stranama koje učestvuju u platno</w:t>
      </w:r>
      <w:r w:rsidR="00E36744">
        <w:rPr>
          <w:rFonts w:ascii="Times New Roman" w:eastAsia="Times New Roman" w:hAnsi="Times New Roman" w:cs="Times New Roman"/>
          <w:sz w:val="24"/>
          <w:szCs w:val="24"/>
          <w:lang w:val="bs-Latn-BA" w:eastAsia="hr-HR"/>
        </w:rPr>
        <w:t>m</w:t>
      </w:r>
      <w:r w:rsidRPr="00E36744">
        <w:rPr>
          <w:rFonts w:ascii="Times New Roman" w:eastAsia="Times New Roman" w:hAnsi="Times New Roman" w:cs="Times New Roman"/>
          <w:sz w:val="24"/>
          <w:szCs w:val="24"/>
          <w:lang w:val="bs-Latn-BA" w:eastAsia="hr-HR"/>
        </w:rPr>
        <w:t xml:space="preserve"> sistemu otvara račune za poravnanje preko kojih se izvršavaju nalozi za </w:t>
      </w:r>
      <w:r w:rsidR="00E36744">
        <w:rPr>
          <w:rFonts w:ascii="Times New Roman" w:eastAsia="Times New Roman" w:hAnsi="Times New Roman" w:cs="Times New Roman"/>
          <w:sz w:val="24"/>
          <w:szCs w:val="24"/>
          <w:lang w:val="bs-Latn-BA" w:eastAsia="hr-HR"/>
        </w:rPr>
        <w:t>prenos</w:t>
      </w:r>
      <w:r w:rsidRPr="00E36744">
        <w:rPr>
          <w:rFonts w:ascii="Times New Roman" w:eastAsia="Times New Roman" w:hAnsi="Times New Roman" w:cs="Times New Roman"/>
          <w:sz w:val="24"/>
          <w:szCs w:val="24"/>
          <w:lang w:val="bs-Latn-BA" w:eastAsia="hr-HR"/>
        </w:rPr>
        <w:t xml:space="preserve"> unutar platnog sistema i </w:t>
      </w:r>
      <w:r w:rsidR="00E36744">
        <w:rPr>
          <w:rFonts w:ascii="Times New Roman" w:eastAsia="Times New Roman" w:hAnsi="Times New Roman" w:cs="Times New Roman"/>
          <w:sz w:val="24"/>
          <w:szCs w:val="24"/>
          <w:lang w:val="bs-Latn-BA" w:eastAsia="hr-HR"/>
        </w:rPr>
        <w:t>za</w:t>
      </w:r>
      <w:r w:rsidRPr="00E36744">
        <w:rPr>
          <w:rFonts w:ascii="Times New Roman" w:eastAsia="Times New Roman" w:hAnsi="Times New Roman" w:cs="Times New Roman"/>
          <w:sz w:val="24"/>
          <w:szCs w:val="24"/>
          <w:lang w:val="bs-Latn-BA" w:eastAsia="hr-HR"/>
        </w:rPr>
        <w:t>visno o</w:t>
      </w:r>
      <w:r w:rsidR="00E36744">
        <w:rPr>
          <w:rFonts w:ascii="Times New Roman" w:eastAsia="Times New Roman" w:hAnsi="Times New Roman" w:cs="Times New Roman"/>
          <w:sz w:val="24"/>
          <w:szCs w:val="24"/>
          <w:lang w:val="bs-Latn-BA" w:eastAsia="hr-HR"/>
        </w:rPr>
        <w:t>d</w:t>
      </w:r>
      <w:r w:rsidRPr="00E36744">
        <w:rPr>
          <w:rFonts w:ascii="Times New Roman" w:eastAsia="Times New Roman" w:hAnsi="Times New Roman" w:cs="Times New Roman"/>
          <w:sz w:val="24"/>
          <w:szCs w:val="24"/>
          <w:lang w:val="bs-Latn-BA" w:eastAsia="hr-HR"/>
        </w:rPr>
        <w:t xml:space="preserve"> slučaj</w:t>
      </w:r>
      <w:r w:rsidR="00E36744">
        <w:rPr>
          <w:rFonts w:ascii="Times New Roman" w:eastAsia="Times New Roman" w:hAnsi="Times New Roman" w:cs="Times New Roman"/>
          <w:sz w:val="24"/>
          <w:szCs w:val="24"/>
          <w:lang w:val="bs-Latn-BA" w:eastAsia="hr-HR"/>
        </w:rPr>
        <w:t>a</w:t>
      </w:r>
      <w:r w:rsidRPr="00E36744">
        <w:rPr>
          <w:rFonts w:ascii="Times New Roman" w:eastAsia="Times New Roman" w:hAnsi="Times New Roman" w:cs="Times New Roman"/>
          <w:sz w:val="24"/>
          <w:szCs w:val="24"/>
          <w:lang w:val="bs-Latn-BA" w:eastAsia="hr-HR"/>
        </w:rPr>
        <w:t xml:space="preserve"> odobrava kredit tim učesnicima u svrhu poravnanja</w:t>
      </w:r>
      <w:r w:rsidR="00E36744">
        <w:rPr>
          <w:rFonts w:ascii="Times New Roman" w:eastAsia="Times New Roman" w:hAnsi="Times New Roman" w:cs="Times New Roman"/>
          <w:sz w:val="24"/>
          <w:szCs w:val="24"/>
          <w:lang w:val="bs-Latn-BA" w:eastAsia="hr-HR"/>
        </w:rPr>
        <w:t>;</w:t>
      </w:r>
    </w:p>
    <w:p w14:paraId="76B3976F" w14:textId="6F571846" w:rsidR="0092773F" w:rsidRPr="00E36744" w:rsidRDefault="0092773F" w:rsidP="006649B3">
      <w:pPr>
        <w:numPr>
          <w:ilvl w:val="0"/>
          <w:numId w:val="19"/>
        </w:numPr>
        <w:spacing w:after="0" w:line="240" w:lineRule="auto"/>
        <w:contextualSpacing/>
        <w:jc w:val="both"/>
        <w:rPr>
          <w:rFonts w:ascii="Times New Roman" w:eastAsia="Times New Roman" w:hAnsi="Times New Roman" w:cs="Times New Roman"/>
          <w:sz w:val="24"/>
          <w:szCs w:val="24"/>
          <w:lang w:val="bs-Latn-BA" w:eastAsia="hr-HR"/>
        </w:rPr>
      </w:pPr>
      <w:r w:rsidRPr="00E36744">
        <w:rPr>
          <w:rFonts w:ascii="Times New Roman" w:eastAsia="Times New Roman" w:hAnsi="Times New Roman" w:cs="Times New Roman"/>
          <w:b/>
          <w:sz w:val="24"/>
          <w:szCs w:val="24"/>
          <w:lang w:val="bs-Latn-BA" w:eastAsia="hr-HR"/>
        </w:rPr>
        <w:t xml:space="preserve">klirinška organizacija </w:t>
      </w:r>
      <w:r w:rsidRPr="00E36744">
        <w:rPr>
          <w:rFonts w:ascii="Times New Roman" w:eastAsia="Times New Roman" w:hAnsi="Times New Roman" w:cs="Times New Roman"/>
          <w:sz w:val="24"/>
          <w:szCs w:val="24"/>
          <w:lang w:val="bs-Latn-BA" w:eastAsia="hr-HR"/>
        </w:rPr>
        <w:t xml:space="preserve">je subjekt odgovoran za izračunavanje neto pozicija institucija, </w:t>
      </w:r>
      <w:r w:rsidR="00E36744">
        <w:rPr>
          <w:rFonts w:ascii="Times New Roman" w:eastAsia="Times New Roman" w:hAnsi="Times New Roman" w:cs="Times New Roman"/>
          <w:sz w:val="24"/>
          <w:szCs w:val="24"/>
          <w:lang w:val="bs-Latn-BA" w:eastAsia="hr-HR"/>
        </w:rPr>
        <w:t>centraln</w:t>
      </w:r>
      <w:r w:rsidRPr="00E36744">
        <w:rPr>
          <w:rFonts w:ascii="Times New Roman" w:eastAsia="Times New Roman" w:hAnsi="Times New Roman" w:cs="Times New Roman"/>
          <w:sz w:val="24"/>
          <w:szCs w:val="24"/>
          <w:lang w:val="bs-Latn-BA" w:eastAsia="hr-HR"/>
        </w:rPr>
        <w:t>e druge ugovorne strane i/ili agenta za poravnanje ako učestvuju u platnom sistemu</w:t>
      </w:r>
      <w:r w:rsidR="00E36744">
        <w:rPr>
          <w:rFonts w:ascii="Times New Roman" w:eastAsia="Times New Roman" w:hAnsi="Times New Roman" w:cs="Times New Roman"/>
          <w:sz w:val="24"/>
          <w:szCs w:val="24"/>
          <w:lang w:val="bs-Latn-BA" w:eastAsia="hr-HR"/>
        </w:rPr>
        <w:t>;</w:t>
      </w:r>
    </w:p>
    <w:p w14:paraId="62C57715" w14:textId="0DC2EBB5" w:rsidR="0092773F" w:rsidRPr="00E36744" w:rsidRDefault="0092773F" w:rsidP="006649B3">
      <w:pPr>
        <w:numPr>
          <w:ilvl w:val="0"/>
          <w:numId w:val="19"/>
        </w:numPr>
        <w:contextualSpacing/>
        <w:jc w:val="both"/>
        <w:rPr>
          <w:rFonts w:ascii="Times New Roman" w:eastAsia="Times New Roman" w:hAnsi="Times New Roman" w:cs="Times New Roman"/>
          <w:sz w:val="24"/>
          <w:szCs w:val="24"/>
          <w:lang w:val="bs-Latn-BA" w:eastAsia="hr-HR"/>
        </w:rPr>
      </w:pPr>
      <w:r w:rsidRPr="00E36744">
        <w:rPr>
          <w:rFonts w:ascii="Times New Roman" w:eastAsia="Times New Roman" w:hAnsi="Times New Roman" w:cs="Times New Roman"/>
          <w:b/>
          <w:sz w:val="24"/>
          <w:szCs w:val="24"/>
          <w:lang w:val="bs-Latn-BA" w:eastAsia="hr-HR"/>
        </w:rPr>
        <w:t xml:space="preserve">institucija za platni promet </w:t>
      </w:r>
      <w:r w:rsidRPr="00E36744">
        <w:rPr>
          <w:rFonts w:ascii="Times New Roman" w:eastAsia="Times New Roman" w:hAnsi="Times New Roman" w:cs="Times New Roman"/>
          <w:sz w:val="24"/>
          <w:szCs w:val="24"/>
          <w:lang w:val="bs-Latn-BA" w:eastAsia="hr-HR"/>
        </w:rPr>
        <w:t>je pravno lice koje je od nadležnog organa dobilo dozvolu za pružanje i obavljanje platnih usluga u Bosni i Hercegovini</w:t>
      </w:r>
      <w:r w:rsidR="00E36744">
        <w:rPr>
          <w:rFonts w:ascii="Times New Roman" w:eastAsia="Times New Roman" w:hAnsi="Times New Roman" w:cs="Times New Roman"/>
          <w:sz w:val="24"/>
          <w:szCs w:val="24"/>
          <w:lang w:val="bs-Latn-BA" w:eastAsia="hr-HR"/>
        </w:rPr>
        <w:t>;</w:t>
      </w:r>
    </w:p>
    <w:p w14:paraId="4C7640E9" w14:textId="6D9F4523" w:rsidR="0092773F" w:rsidRPr="00E36744" w:rsidRDefault="0092773F" w:rsidP="006649B3">
      <w:pPr>
        <w:numPr>
          <w:ilvl w:val="0"/>
          <w:numId w:val="19"/>
        </w:numPr>
        <w:spacing w:after="0" w:line="240" w:lineRule="auto"/>
        <w:contextualSpacing/>
        <w:jc w:val="both"/>
        <w:rPr>
          <w:rFonts w:ascii="Times New Roman" w:eastAsia="Times New Roman" w:hAnsi="Times New Roman" w:cs="Times New Roman"/>
          <w:sz w:val="24"/>
          <w:szCs w:val="24"/>
          <w:lang w:val="bs-Latn-BA" w:eastAsia="hr-HR"/>
        </w:rPr>
      </w:pPr>
      <w:r w:rsidRPr="00E36744">
        <w:rPr>
          <w:rFonts w:ascii="Times New Roman" w:eastAsia="Times New Roman" w:hAnsi="Times New Roman" w:cs="Times New Roman"/>
          <w:b/>
          <w:sz w:val="24"/>
          <w:szCs w:val="24"/>
          <w:lang w:val="bs-Latn-BA" w:eastAsia="hr-HR"/>
        </w:rPr>
        <w:t>institucija za elektronski novac</w:t>
      </w:r>
      <w:r w:rsidRPr="00E36744">
        <w:rPr>
          <w:rFonts w:ascii="Times New Roman" w:eastAsia="Times New Roman" w:hAnsi="Times New Roman" w:cs="Times New Roman"/>
          <w:sz w:val="24"/>
          <w:szCs w:val="24"/>
          <w:lang w:val="bs-Latn-BA" w:eastAsia="hr-HR"/>
        </w:rPr>
        <w:t xml:space="preserve"> je pravno lice koje je od nadležnog organa dobilo dozvolu za izdavanje elektronskog novca u Bosni i Hercegovini</w:t>
      </w:r>
      <w:r w:rsidR="00E36744">
        <w:rPr>
          <w:rFonts w:ascii="Times New Roman" w:eastAsia="Times New Roman" w:hAnsi="Times New Roman" w:cs="Times New Roman"/>
          <w:sz w:val="24"/>
          <w:szCs w:val="24"/>
          <w:lang w:val="bs-Latn-BA" w:eastAsia="hr-HR"/>
        </w:rPr>
        <w:t>;</w:t>
      </w:r>
      <w:r w:rsidRPr="00E36744">
        <w:rPr>
          <w:rFonts w:ascii="Times New Roman" w:eastAsia="Times New Roman" w:hAnsi="Times New Roman" w:cs="Times New Roman"/>
          <w:sz w:val="24"/>
          <w:szCs w:val="24"/>
          <w:lang w:val="bs-Latn-BA" w:eastAsia="hr-HR"/>
        </w:rPr>
        <w:t xml:space="preserve"> </w:t>
      </w:r>
    </w:p>
    <w:p w14:paraId="6FA51424" w14:textId="14D76D6A" w:rsidR="0092773F" w:rsidRPr="00E36744" w:rsidRDefault="0092773F" w:rsidP="006649B3">
      <w:pPr>
        <w:numPr>
          <w:ilvl w:val="0"/>
          <w:numId w:val="19"/>
        </w:numPr>
        <w:spacing w:after="0" w:line="240" w:lineRule="auto"/>
        <w:contextualSpacing/>
        <w:jc w:val="both"/>
        <w:rPr>
          <w:rFonts w:ascii="Times New Roman" w:eastAsia="Times New Roman" w:hAnsi="Times New Roman" w:cs="Times New Roman"/>
          <w:sz w:val="24"/>
          <w:szCs w:val="24"/>
          <w:lang w:val="bs-Latn-BA" w:eastAsia="hr-HR"/>
        </w:rPr>
      </w:pPr>
      <w:r w:rsidRPr="00E36744">
        <w:rPr>
          <w:rFonts w:ascii="Times New Roman" w:eastAsia="Times New Roman" w:hAnsi="Times New Roman" w:cs="Times New Roman"/>
          <w:b/>
          <w:sz w:val="24"/>
          <w:szCs w:val="24"/>
          <w:lang w:val="bs-Latn-BA" w:eastAsia="hr-HR"/>
        </w:rPr>
        <w:t>investicijsk</w:t>
      </w:r>
      <w:r w:rsidR="00E36744">
        <w:rPr>
          <w:rFonts w:ascii="Times New Roman" w:eastAsia="Times New Roman" w:hAnsi="Times New Roman" w:cs="Times New Roman"/>
          <w:b/>
          <w:sz w:val="24"/>
          <w:szCs w:val="24"/>
          <w:lang w:val="bs-Latn-BA" w:eastAsia="hr-HR"/>
        </w:rPr>
        <w:t>o</w:t>
      </w:r>
      <w:r w:rsidRPr="00E36744">
        <w:rPr>
          <w:rFonts w:ascii="Times New Roman" w:eastAsia="Times New Roman" w:hAnsi="Times New Roman" w:cs="Times New Roman"/>
          <w:b/>
          <w:sz w:val="24"/>
          <w:szCs w:val="24"/>
          <w:lang w:val="bs-Latn-BA" w:eastAsia="hr-HR"/>
        </w:rPr>
        <w:t xml:space="preserve"> društvo</w:t>
      </w:r>
      <w:r w:rsidRPr="00E36744">
        <w:rPr>
          <w:rFonts w:ascii="Times New Roman" w:eastAsia="Times New Roman" w:hAnsi="Times New Roman" w:cs="Times New Roman"/>
          <w:bCs/>
          <w:sz w:val="24"/>
          <w:szCs w:val="24"/>
          <w:lang w:val="bs-Latn-BA" w:eastAsia="hr-HR"/>
        </w:rPr>
        <w:t xml:space="preserve"> je svako pravno lice čija je redovna djelatnost pružanje investicijskih usluga trećim licima i/ili obavljanje investicijskih aktivnosti na profesionalnoj osnovi </w:t>
      </w:r>
      <w:r w:rsidRPr="00E36744">
        <w:rPr>
          <w:rFonts w:ascii="Times New Roman" w:eastAsia="Times New Roman" w:hAnsi="Times New Roman" w:cs="Times New Roman"/>
          <w:sz w:val="24"/>
          <w:szCs w:val="24"/>
          <w:lang w:val="bs-Latn-BA" w:eastAsia="hr-HR"/>
        </w:rPr>
        <w:t>u smislu zakona koji reguliše oblast tržišta vrijednosnih papira</w:t>
      </w:r>
      <w:r w:rsidR="00E36744">
        <w:rPr>
          <w:rFonts w:ascii="Times New Roman" w:eastAsia="Times New Roman" w:hAnsi="Times New Roman" w:cs="Times New Roman"/>
          <w:sz w:val="24"/>
          <w:szCs w:val="24"/>
          <w:lang w:val="bs-Latn-BA" w:eastAsia="hr-HR"/>
        </w:rPr>
        <w:t>;</w:t>
      </w:r>
      <w:r w:rsidRPr="00E36744">
        <w:rPr>
          <w:rFonts w:ascii="Times New Roman" w:eastAsia="Times New Roman" w:hAnsi="Times New Roman" w:cs="Times New Roman"/>
          <w:sz w:val="24"/>
          <w:szCs w:val="24"/>
          <w:lang w:val="bs-Latn-BA" w:eastAsia="hr-HR"/>
        </w:rPr>
        <w:t xml:space="preserve"> </w:t>
      </w:r>
    </w:p>
    <w:p w14:paraId="2B029FB1" w14:textId="66282CBF" w:rsidR="0092773F" w:rsidRPr="00E36744" w:rsidRDefault="0092773F" w:rsidP="006649B3">
      <w:pPr>
        <w:numPr>
          <w:ilvl w:val="0"/>
          <w:numId w:val="19"/>
        </w:numPr>
        <w:spacing w:after="0" w:line="240" w:lineRule="auto"/>
        <w:contextualSpacing/>
        <w:jc w:val="both"/>
        <w:rPr>
          <w:rFonts w:ascii="Times New Roman" w:eastAsia="Times New Roman" w:hAnsi="Times New Roman" w:cs="Times New Roman"/>
          <w:sz w:val="24"/>
          <w:szCs w:val="24"/>
          <w:lang w:val="bs-Latn-BA" w:eastAsia="hr-HR"/>
        </w:rPr>
      </w:pPr>
      <w:r w:rsidRPr="00E36744">
        <w:rPr>
          <w:rFonts w:ascii="Times New Roman" w:eastAsia="Times New Roman" w:hAnsi="Times New Roman" w:cs="Times New Roman"/>
          <w:b/>
          <w:sz w:val="24"/>
          <w:szCs w:val="24"/>
          <w:lang w:val="bs-Latn-BA" w:eastAsia="hr-HR"/>
        </w:rPr>
        <w:t>pružalac platnih usluga</w:t>
      </w:r>
      <w:r w:rsidRPr="00E36744">
        <w:rPr>
          <w:rFonts w:ascii="Times New Roman" w:eastAsia="Times New Roman" w:hAnsi="Times New Roman" w:cs="Times New Roman"/>
          <w:sz w:val="24"/>
          <w:szCs w:val="24"/>
          <w:lang w:val="bs-Latn-BA" w:eastAsia="hr-HR"/>
        </w:rPr>
        <w:t xml:space="preserve"> je subjekt ovlašten za pružanje platnih usluga ili obavljanje poslova platnog prometa u skladu s propisom o platnom prometu ili platnim uslugama</w:t>
      </w:r>
      <w:r w:rsidR="00E36744">
        <w:rPr>
          <w:rFonts w:ascii="Times New Roman" w:eastAsia="Times New Roman" w:hAnsi="Times New Roman" w:cs="Times New Roman"/>
          <w:sz w:val="24"/>
          <w:szCs w:val="24"/>
          <w:lang w:val="bs-Latn-BA" w:eastAsia="hr-HR"/>
        </w:rPr>
        <w:t>;</w:t>
      </w:r>
    </w:p>
    <w:p w14:paraId="1EB51176" w14:textId="74A8C8A9" w:rsidR="0092773F" w:rsidRPr="00E36744" w:rsidRDefault="0092773F" w:rsidP="006649B3">
      <w:pPr>
        <w:numPr>
          <w:ilvl w:val="0"/>
          <w:numId w:val="19"/>
        </w:numPr>
        <w:spacing w:after="0" w:line="240" w:lineRule="auto"/>
        <w:contextualSpacing/>
        <w:jc w:val="both"/>
        <w:rPr>
          <w:rFonts w:ascii="Times New Roman" w:eastAsia="Times New Roman" w:hAnsi="Times New Roman" w:cs="Times New Roman"/>
          <w:sz w:val="24"/>
          <w:szCs w:val="24"/>
          <w:lang w:val="bs-Latn-BA" w:eastAsia="hr-HR"/>
        </w:rPr>
      </w:pPr>
      <w:r w:rsidRPr="00E36744">
        <w:rPr>
          <w:rFonts w:ascii="Times New Roman" w:eastAsia="Times New Roman" w:hAnsi="Times New Roman" w:cs="Times New Roman"/>
          <w:b/>
          <w:sz w:val="24"/>
          <w:szCs w:val="24"/>
          <w:lang w:val="bs-Latn-BA" w:eastAsia="hr-HR"/>
        </w:rPr>
        <w:t xml:space="preserve">obračunavanje </w:t>
      </w:r>
      <w:r w:rsidRPr="00E36744">
        <w:rPr>
          <w:rFonts w:ascii="Times New Roman" w:eastAsia="Times New Roman" w:hAnsi="Times New Roman" w:cs="Times New Roman"/>
          <w:sz w:val="24"/>
          <w:szCs w:val="24"/>
          <w:lang w:val="bs-Latn-BA" w:eastAsia="hr-HR"/>
        </w:rPr>
        <w:t>je konverzija potraživanja i ob</w:t>
      </w:r>
      <w:r w:rsidR="00E36744">
        <w:rPr>
          <w:rFonts w:ascii="Times New Roman" w:eastAsia="Times New Roman" w:hAnsi="Times New Roman" w:cs="Times New Roman"/>
          <w:sz w:val="24"/>
          <w:szCs w:val="24"/>
          <w:lang w:val="bs-Latn-BA" w:eastAsia="hr-HR"/>
        </w:rPr>
        <w:t>a</w:t>
      </w:r>
      <w:r w:rsidRPr="00E36744">
        <w:rPr>
          <w:rFonts w:ascii="Times New Roman" w:eastAsia="Times New Roman" w:hAnsi="Times New Roman" w:cs="Times New Roman"/>
          <w:sz w:val="24"/>
          <w:szCs w:val="24"/>
          <w:lang w:val="bs-Latn-BA" w:eastAsia="hr-HR"/>
        </w:rPr>
        <w:t xml:space="preserve">veza koje rezultiraju iz naloga za </w:t>
      </w:r>
      <w:r w:rsidR="00E36744">
        <w:rPr>
          <w:rFonts w:ascii="Times New Roman" w:eastAsia="Times New Roman" w:hAnsi="Times New Roman" w:cs="Times New Roman"/>
          <w:sz w:val="24"/>
          <w:szCs w:val="24"/>
          <w:lang w:val="bs-Latn-BA" w:eastAsia="hr-HR"/>
        </w:rPr>
        <w:t>prenos</w:t>
      </w:r>
      <w:r w:rsidRPr="00E36744">
        <w:rPr>
          <w:rFonts w:ascii="Times New Roman" w:eastAsia="Times New Roman" w:hAnsi="Times New Roman" w:cs="Times New Roman"/>
          <w:sz w:val="24"/>
          <w:szCs w:val="24"/>
          <w:lang w:val="bs-Latn-BA" w:eastAsia="hr-HR"/>
        </w:rPr>
        <w:t xml:space="preserve"> koje učesnik ili učesnici zadaju ili primaju od jednog ili više drugih učesnika u jedno neto potraživanje ili jednu neto </w:t>
      </w:r>
      <w:r w:rsidR="00E36744">
        <w:rPr>
          <w:rFonts w:ascii="Times New Roman" w:eastAsia="Times New Roman" w:hAnsi="Times New Roman" w:cs="Times New Roman"/>
          <w:sz w:val="24"/>
          <w:szCs w:val="24"/>
          <w:lang w:val="bs-Latn-BA" w:eastAsia="hr-HR"/>
        </w:rPr>
        <w:t>obavez</w:t>
      </w:r>
      <w:r w:rsidRPr="00E36744">
        <w:rPr>
          <w:rFonts w:ascii="Times New Roman" w:eastAsia="Times New Roman" w:hAnsi="Times New Roman" w:cs="Times New Roman"/>
          <w:sz w:val="24"/>
          <w:szCs w:val="24"/>
          <w:lang w:val="bs-Latn-BA" w:eastAsia="hr-HR"/>
        </w:rPr>
        <w:t>u, s posljedicom da se potražuje ili duguje samo neto iznos</w:t>
      </w:r>
      <w:r w:rsidR="00E36744">
        <w:rPr>
          <w:rFonts w:ascii="Times New Roman" w:eastAsia="Times New Roman" w:hAnsi="Times New Roman" w:cs="Times New Roman"/>
          <w:sz w:val="24"/>
          <w:szCs w:val="24"/>
          <w:lang w:val="bs-Latn-BA" w:eastAsia="hr-HR"/>
        </w:rPr>
        <w:t>;</w:t>
      </w:r>
    </w:p>
    <w:p w14:paraId="236B8C46" w14:textId="55538A86" w:rsidR="0092773F" w:rsidRPr="00E36744" w:rsidRDefault="0092773F" w:rsidP="006649B3">
      <w:pPr>
        <w:numPr>
          <w:ilvl w:val="0"/>
          <w:numId w:val="19"/>
        </w:numPr>
        <w:spacing w:after="0" w:line="240" w:lineRule="auto"/>
        <w:contextualSpacing/>
        <w:jc w:val="both"/>
        <w:rPr>
          <w:rFonts w:ascii="Times New Roman" w:eastAsia="Times New Roman" w:hAnsi="Times New Roman" w:cs="Times New Roman"/>
          <w:sz w:val="24"/>
          <w:szCs w:val="24"/>
          <w:lang w:val="bs-Latn-BA" w:eastAsia="hr-HR"/>
        </w:rPr>
      </w:pPr>
      <w:r w:rsidRPr="00E36744">
        <w:rPr>
          <w:rFonts w:ascii="Times New Roman" w:eastAsia="Times New Roman" w:hAnsi="Times New Roman" w:cs="Times New Roman"/>
          <w:b/>
          <w:sz w:val="24"/>
          <w:szCs w:val="24"/>
          <w:lang w:val="bs-Latn-BA" w:eastAsia="hr-HR"/>
        </w:rPr>
        <w:t xml:space="preserve">račun za poravnanje </w:t>
      </w:r>
      <w:r w:rsidRPr="00E36744">
        <w:rPr>
          <w:rFonts w:ascii="Times New Roman" w:eastAsia="Times New Roman" w:hAnsi="Times New Roman" w:cs="Times New Roman"/>
          <w:sz w:val="24"/>
          <w:szCs w:val="24"/>
          <w:lang w:val="bs-Latn-BA" w:eastAsia="hr-HR"/>
        </w:rPr>
        <w:t>je račun kod Centralne banke Bosne i Hercegovine ili agenta za poravnanje koji se upotrebljava za evidenciju novčanih sredstava te za poravnanja transakcija između učesnika u platnom sistemu</w:t>
      </w:r>
      <w:r w:rsidR="00E36744">
        <w:rPr>
          <w:rFonts w:ascii="Times New Roman" w:eastAsia="Times New Roman" w:hAnsi="Times New Roman" w:cs="Times New Roman"/>
          <w:sz w:val="24"/>
          <w:szCs w:val="24"/>
          <w:lang w:val="bs-Latn-BA" w:eastAsia="hr-HR"/>
        </w:rPr>
        <w:t>;</w:t>
      </w:r>
    </w:p>
    <w:p w14:paraId="6FF119F1" w14:textId="36C515FF" w:rsidR="0092773F" w:rsidRPr="00E36744" w:rsidRDefault="0092773F" w:rsidP="006649B3">
      <w:pPr>
        <w:numPr>
          <w:ilvl w:val="0"/>
          <w:numId w:val="19"/>
        </w:numPr>
        <w:contextualSpacing/>
        <w:jc w:val="both"/>
        <w:rPr>
          <w:rFonts w:ascii="Times New Roman" w:eastAsia="Times New Roman" w:hAnsi="Times New Roman" w:cs="Times New Roman"/>
          <w:sz w:val="24"/>
          <w:szCs w:val="24"/>
          <w:lang w:val="bs-Latn-BA" w:eastAsia="hr-HR"/>
        </w:rPr>
      </w:pPr>
      <w:r w:rsidRPr="00E36744">
        <w:rPr>
          <w:rFonts w:ascii="Times New Roman" w:eastAsia="Times New Roman" w:hAnsi="Times New Roman" w:cs="Times New Roman"/>
          <w:b/>
          <w:sz w:val="24"/>
          <w:szCs w:val="24"/>
          <w:lang w:val="bs-Latn-BA" w:eastAsia="hr-HR"/>
        </w:rPr>
        <w:t>nalog za plaćanje</w:t>
      </w:r>
      <w:r w:rsidRPr="00E36744">
        <w:rPr>
          <w:rFonts w:ascii="Times New Roman" w:eastAsia="Times New Roman" w:hAnsi="Times New Roman" w:cs="Times New Roman"/>
          <w:sz w:val="24"/>
          <w:szCs w:val="24"/>
          <w:lang w:val="bs-Latn-BA" w:eastAsia="hr-HR"/>
        </w:rPr>
        <w:t xml:space="preserve"> je instrukcija platioca ili primaoca plaćanja svom pružaocu platnih usluga, a kojom se traži izvršenje platne transakcije</w:t>
      </w:r>
      <w:r w:rsidR="00E36744">
        <w:rPr>
          <w:rFonts w:ascii="Times New Roman" w:eastAsia="Times New Roman" w:hAnsi="Times New Roman" w:cs="Times New Roman"/>
          <w:sz w:val="24"/>
          <w:szCs w:val="24"/>
          <w:lang w:val="bs-Latn-BA" w:eastAsia="hr-HR"/>
        </w:rPr>
        <w:t>;</w:t>
      </w:r>
    </w:p>
    <w:p w14:paraId="0F7D1B74" w14:textId="3B701C55" w:rsidR="0092773F" w:rsidRPr="00E36744" w:rsidRDefault="0092773F" w:rsidP="006649B3">
      <w:pPr>
        <w:numPr>
          <w:ilvl w:val="0"/>
          <w:numId w:val="19"/>
        </w:numPr>
        <w:spacing w:after="0" w:line="240" w:lineRule="auto"/>
        <w:contextualSpacing/>
        <w:jc w:val="both"/>
        <w:rPr>
          <w:rFonts w:ascii="Times New Roman" w:eastAsia="Times New Roman" w:hAnsi="Times New Roman" w:cs="Times New Roman"/>
          <w:sz w:val="24"/>
          <w:szCs w:val="24"/>
          <w:lang w:val="bs-Latn-BA" w:eastAsia="hr-HR"/>
        </w:rPr>
      </w:pPr>
      <w:r w:rsidRPr="00E36744">
        <w:rPr>
          <w:rFonts w:ascii="Times New Roman" w:eastAsia="Times New Roman" w:hAnsi="Times New Roman" w:cs="Times New Roman"/>
          <w:b/>
          <w:sz w:val="24"/>
          <w:szCs w:val="24"/>
          <w:lang w:val="bs-Latn-BA" w:eastAsia="hr-HR"/>
        </w:rPr>
        <w:t>eksternalizacija</w:t>
      </w:r>
      <w:r w:rsidRPr="00E36744">
        <w:rPr>
          <w:rFonts w:ascii="Times New Roman" w:eastAsia="Times New Roman" w:hAnsi="Times New Roman" w:cs="Times New Roman"/>
          <w:sz w:val="24"/>
          <w:szCs w:val="24"/>
          <w:lang w:val="bs-Latn-BA" w:eastAsia="hr-HR"/>
        </w:rPr>
        <w:t xml:space="preserve"> je ugovorno povjeravanje trećima obavljanje operativnih aktivnosti operatera platnog sistema koje bi inače oni sami obavljali</w:t>
      </w:r>
      <w:r w:rsidR="00E36744">
        <w:rPr>
          <w:rFonts w:ascii="Times New Roman" w:eastAsia="Times New Roman" w:hAnsi="Times New Roman" w:cs="Times New Roman"/>
          <w:sz w:val="24"/>
          <w:szCs w:val="24"/>
          <w:lang w:val="bs-Latn-BA" w:eastAsia="hr-HR"/>
        </w:rPr>
        <w:t>;</w:t>
      </w:r>
    </w:p>
    <w:p w14:paraId="4D92F001" w14:textId="11C35188" w:rsidR="0092773F" w:rsidRPr="00E36744" w:rsidRDefault="0092773F" w:rsidP="006649B3">
      <w:pPr>
        <w:numPr>
          <w:ilvl w:val="0"/>
          <w:numId w:val="19"/>
        </w:numPr>
        <w:spacing w:after="0" w:line="240" w:lineRule="auto"/>
        <w:contextualSpacing/>
        <w:jc w:val="both"/>
        <w:rPr>
          <w:rFonts w:ascii="Times New Roman" w:eastAsia="Times New Roman" w:hAnsi="Times New Roman" w:cs="Times New Roman"/>
          <w:sz w:val="24"/>
          <w:szCs w:val="24"/>
          <w:lang w:val="bs-Latn-BA" w:eastAsia="hr-HR"/>
        </w:rPr>
      </w:pPr>
      <w:r w:rsidRPr="00E36744">
        <w:rPr>
          <w:rFonts w:ascii="Times New Roman" w:eastAsia="Times New Roman" w:hAnsi="Times New Roman" w:cs="Times New Roman"/>
          <w:b/>
          <w:noProof/>
          <w:sz w:val="24"/>
          <w:szCs w:val="24"/>
          <w:lang w:val="bs-Latn-BA" w:eastAsia="hr-HR"/>
        </w:rPr>
        <w:t>platna transakcija</w:t>
      </w:r>
      <w:r w:rsidRPr="00E36744">
        <w:rPr>
          <w:rFonts w:ascii="Times New Roman" w:eastAsia="Times New Roman" w:hAnsi="Times New Roman" w:cs="Times New Roman"/>
          <w:noProof/>
          <w:sz w:val="24"/>
          <w:szCs w:val="24"/>
          <w:lang w:val="bs-Latn-BA" w:eastAsia="hr-HR"/>
        </w:rPr>
        <w:t xml:space="preserve"> je polaganje, podizanje ili </w:t>
      </w:r>
      <w:r w:rsidR="00E36744">
        <w:rPr>
          <w:rFonts w:ascii="Times New Roman" w:eastAsia="Times New Roman" w:hAnsi="Times New Roman" w:cs="Times New Roman"/>
          <w:noProof/>
          <w:sz w:val="24"/>
          <w:szCs w:val="24"/>
          <w:lang w:val="bs-Latn-BA" w:eastAsia="hr-HR"/>
        </w:rPr>
        <w:t>prenos</w:t>
      </w:r>
      <w:r w:rsidRPr="00E36744">
        <w:rPr>
          <w:rFonts w:ascii="Times New Roman" w:eastAsia="Times New Roman" w:hAnsi="Times New Roman" w:cs="Times New Roman"/>
          <w:noProof/>
          <w:sz w:val="24"/>
          <w:szCs w:val="24"/>
          <w:lang w:val="bs-Latn-BA" w:eastAsia="hr-HR"/>
        </w:rPr>
        <w:t xml:space="preserve"> novčanih sredstava koje je inicirao platilac ili je inicirana u njegovo ime i za njegov račun ili ju je inicirao primalac plaćanja, bez obzira na to kakve su </w:t>
      </w:r>
      <w:r w:rsidR="00E36744">
        <w:rPr>
          <w:rFonts w:ascii="Times New Roman" w:eastAsia="Times New Roman" w:hAnsi="Times New Roman" w:cs="Times New Roman"/>
          <w:noProof/>
          <w:sz w:val="24"/>
          <w:szCs w:val="24"/>
          <w:lang w:val="bs-Latn-BA" w:eastAsia="hr-HR"/>
        </w:rPr>
        <w:t>obavez</w:t>
      </w:r>
      <w:r w:rsidRPr="00E36744">
        <w:rPr>
          <w:rFonts w:ascii="Times New Roman" w:eastAsia="Times New Roman" w:hAnsi="Times New Roman" w:cs="Times New Roman"/>
          <w:noProof/>
          <w:sz w:val="24"/>
          <w:szCs w:val="24"/>
          <w:lang w:val="bs-Latn-BA" w:eastAsia="hr-HR"/>
        </w:rPr>
        <w:t>e iz odnosa između platioca i primaoca plaćanja</w:t>
      </w:r>
      <w:r w:rsidR="00E36744">
        <w:rPr>
          <w:rFonts w:ascii="Times New Roman" w:eastAsia="Times New Roman" w:hAnsi="Times New Roman" w:cs="Times New Roman"/>
          <w:noProof/>
          <w:sz w:val="24"/>
          <w:szCs w:val="24"/>
          <w:lang w:val="bs-Latn-BA" w:eastAsia="hr-HR"/>
        </w:rPr>
        <w:t>;</w:t>
      </w:r>
    </w:p>
    <w:p w14:paraId="190E3F6A" w14:textId="4B24F57F" w:rsidR="0092773F" w:rsidRPr="00E36744" w:rsidRDefault="0092773F" w:rsidP="006649B3">
      <w:pPr>
        <w:numPr>
          <w:ilvl w:val="0"/>
          <w:numId w:val="19"/>
        </w:numPr>
        <w:spacing w:after="0" w:line="240" w:lineRule="auto"/>
        <w:contextualSpacing/>
        <w:jc w:val="both"/>
        <w:rPr>
          <w:rFonts w:ascii="Times New Roman" w:eastAsia="Times New Roman" w:hAnsi="Times New Roman" w:cs="Times New Roman"/>
          <w:sz w:val="24"/>
          <w:szCs w:val="24"/>
          <w:lang w:val="bs-Latn-BA" w:eastAsia="hr-HR"/>
        </w:rPr>
      </w:pPr>
      <w:r w:rsidRPr="00E36744">
        <w:rPr>
          <w:rFonts w:ascii="Times New Roman" w:eastAsia="Times New Roman" w:hAnsi="Times New Roman" w:cs="Times New Roman"/>
          <w:b/>
          <w:noProof/>
          <w:sz w:val="24"/>
          <w:szCs w:val="24"/>
          <w:lang w:val="bs-Latn-BA" w:eastAsia="hr-HR"/>
        </w:rPr>
        <w:t>međunarodna platna transakcija</w:t>
      </w:r>
      <w:r w:rsidRPr="00E36744">
        <w:rPr>
          <w:rFonts w:ascii="Times New Roman" w:eastAsia="Times New Roman" w:hAnsi="Times New Roman" w:cs="Times New Roman"/>
          <w:noProof/>
          <w:sz w:val="24"/>
          <w:szCs w:val="24"/>
          <w:lang w:val="bs-Latn-BA" w:eastAsia="hr-HR"/>
        </w:rPr>
        <w:t xml:space="preserve"> je platna transakcija u čijem izvršavanju učestvuju dva pružaoca platnih usluga od kojih se jedan pružalac platnih usluga nalazi u Bosni i Hercegovini, a drugi u nekoj drugoj državi</w:t>
      </w:r>
      <w:r w:rsidR="004F3436">
        <w:rPr>
          <w:rFonts w:ascii="Times New Roman" w:eastAsia="Times New Roman" w:hAnsi="Times New Roman" w:cs="Times New Roman"/>
          <w:noProof/>
          <w:sz w:val="24"/>
          <w:szCs w:val="24"/>
          <w:lang w:val="bs-Latn-BA" w:eastAsia="hr-HR"/>
        </w:rPr>
        <w:t>;</w:t>
      </w:r>
      <w:r w:rsidRPr="00E36744">
        <w:rPr>
          <w:rFonts w:ascii="Times New Roman" w:eastAsia="Times New Roman" w:hAnsi="Times New Roman" w:cs="Times New Roman"/>
          <w:noProof/>
          <w:sz w:val="24"/>
          <w:szCs w:val="24"/>
          <w:lang w:val="bs-Latn-BA" w:eastAsia="hr-HR"/>
        </w:rPr>
        <w:t xml:space="preserve"> </w:t>
      </w:r>
    </w:p>
    <w:p w14:paraId="52A3924F" w14:textId="4351F6AB" w:rsidR="0092773F" w:rsidRPr="00E36744" w:rsidRDefault="0092773F" w:rsidP="006649B3">
      <w:pPr>
        <w:numPr>
          <w:ilvl w:val="0"/>
          <w:numId w:val="19"/>
        </w:numPr>
        <w:spacing w:after="0" w:line="240" w:lineRule="auto"/>
        <w:contextualSpacing/>
        <w:jc w:val="both"/>
        <w:rPr>
          <w:rFonts w:ascii="Times New Roman" w:eastAsia="Times New Roman" w:hAnsi="Times New Roman" w:cs="Times New Roman"/>
          <w:sz w:val="24"/>
          <w:szCs w:val="24"/>
          <w:lang w:val="bs-Latn-BA" w:eastAsia="hr-HR"/>
        </w:rPr>
      </w:pPr>
      <w:r w:rsidRPr="00E36744">
        <w:rPr>
          <w:rFonts w:ascii="Times New Roman" w:eastAsia="Times New Roman" w:hAnsi="Times New Roman" w:cs="Times New Roman"/>
          <w:b/>
          <w:noProof/>
          <w:sz w:val="24"/>
          <w:szCs w:val="24"/>
          <w:lang w:val="bs-Latn-BA" w:eastAsia="hr-HR"/>
        </w:rPr>
        <w:t>nacionalna platna transakcija</w:t>
      </w:r>
      <w:r w:rsidRPr="00E36744">
        <w:rPr>
          <w:rFonts w:ascii="Times New Roman" w:eastAsia="Times New Roman" w:hAnsi="Times New Roman" w:cs="Times New Roman"/>
          <w:noProof/>
          <w:sz w:val="24"/>
          <w:szCs w:val="24"/>
          <w:lang w:val="bs-Latn-BA" w:eastAsia="hr-HR"/>
        </w:rPr>
        <w:t xml:space="preserve"> je platna transakcija u čijem izvršavanju učestvuju platiočev pružalac platnih usluga i pružalac platnih usluga primaoca plaćanja ili samo jedan pružalac platnih usluga koji se nalaze u Bosni i Hercegovini</w:t>
      </w:r>
      <w:r w:rsidR="004F3436">
        <w:rPr>
          <w:rFonts w:ascii="Times New Roman" w:eastAsia="Times New Roman" w:hAnsi="Times New Roman" w:cs="Times New Roman"/>
          <w:noProof/>
          <w:sz w:val="24"/>
          <w:szCs w:val="24"/>
          <w:lang w:val="bs-Latn-BA" w:eastAsia="hr-HR"/>
        </w:rPr>
        <w:t>;</w:t>
      </w:r>
    </w:p>
    <w:p w14:paraId="6830C181" w14:textId="14A41ADB" w:rsidR="0092773F" w:rsidRPr="00E36744" w:rsidRDefault="0092773F" w:rsidP="006649B3">
      <w:pPr>
        <w:numPr>
          <w:ilvl w:val="0"/>
          <w:numId w:val="19"/>
        </w:numPr>
        <w:spacing w:after="0" w:line="240" w:lineRule="auto"/>
        <w:contextualSpacing/>
        <w:jc w:val="both"/>
        <w:rPr>
          <w:rFonts w:ascii="Times New Roman" w:eastAsia="Times New Roman" w:hAnsi="Times New Roman" w:cs="Times New Roman"/>
          <w:sz w:val="24"/>
          <w:szCs w:val="24"/>
          <w:lang w:val="bs-Latn-BA" w:eastAsia="hr-HR"/>
        </w:rPr>
      </w:pPr>
      <w:r w:rsidRPr="00E36744">
        <w:rPr>
          <w:rFonts w:ascii="Times New Roman" w:eastAsia="Calibri" w:hAnsi="Times New Roman" w:cs="Times New Roman"/>
          <w:b/>
          <w:sz w:val="24"/>
          <w:szCs w:val="24"/>
          <w:lang w:val="bs-Latn-BA"/>
        </w:rPr>
        <w:t>novčana sredstva</w:t>
      </w:r>
      <w:r w:rsidRPr="00E36744">
        <w:rPr>
          <w:rFonts w:ascii="Times New Roman" w:eastAsia="Calibri" w:hAnsi="Times New Roman" w:cs="Times New Roman"/>
          <w:sz w:val="24"/>
          <w:szCs w:val="24"/>
          <w:lang w:val="bs-Latn-BA"/>
        </w:rPr>
        <w:t xml:space="preserve"> su novčanice i kovani novac, elektronski novac u smislu zakona kojim se uređuje elektronski novac te druga novčana potraživanja prema pružaocu platnih usluga (knjižni novac)</w:t>
      </w:r>
      <w:r w:rsidR="004F3436">
        <w:rPr>
          <w:rFonts w:ascii="Times New Roman" w:eastAsia="Calibri" w:hAnsi="Times New Roman" w:cs="Times New Roman"/>
          <w:sz w:val="24"/>
          <w:szCs w:val="24"/>
          <w:lang w:val="bs-Latn-BA"/>
        </w:rPr>
        <w:t>;</w:t>
      </w:r>
    </w:p>
    <w:p w14:paraId="317C65C7" w14:textId="51B851BA" w:rsidR="0092773F" w:rsidRPr="00E36744" w:rsidRDefault="0092773F" w:rsidP="006649B3">
      <w:pPr>
        <w:numPr>
          <w:ilvl w:val="0"/>
          <w:numId w:val="19"/>
        </w:numPr>
        <w:spacing w:after="0" w:line="240" w:lineRule="auto"/>
        <w:contextualSpacing/>
        <w:jc w:val="both"/>
        <w:rPr>
          <w:rFonts w:ascii="Times New Roman" w:eastAsia="Times New Roman" w:hAnsi="Times New Roman" w:cs="Times New Roman"/>
          <w:sz w:val="24"/>
          <w:szCs w:val="24"/>
          <w:lang w:val="bs-Latn-BA" w:eastAsia="hr-HR"/>
        </w:rPr>
      </w:pPr>
      <w:r w:rsidRPr="00E36744">
        <w:rPr>
          <w:rFonts w:ascii="Times New Roman" w:eastAsia="Calibri" w:hAnsi="Times New Roman" w:cs="Times New Roman"/>
          <w:b/>
          <w:sz w:val="24"/>
          <w:szCs w:val="24"/>
          <w:lang w:val="bs-Latn-BA"/>
        </w:rPr>
        <w:t>sistemski rizik</w:t>
      </w:r>
      <w:r w:rsidRPr="00E36744">
        <w:rPr>
          <w:rFonts w:ascii="Times New Roman" w:eastAsia="Calibri" w:hAnsi="Times New Roman" w:cs="Times New Roman"/>
          <w:sz w:val="24"/>
          <w:szCs w:val="24"/>
          <w:lang w:val="bs-Latn-BA"/>
        </w:rPr>
        <w:t xml:space="preserve"> je</w:t>
      </w:r>
      <w:r w:rsidR="00E36744">
        <w:rPr>
          <w:rFonts w:ascii="Times New Roman" w:eastAsia="Calibri" w:hAnsi="Times New Roman" w:cs="Times New Roman"/>
          <w:sz w:val="24"/>
          <w:szCs w:val="24"/>
          <w:lang w:val="bs-Latn-BA"/>
        </w:rPr>
        <w:t xml:space="preserve"> </w:t>
      </w:r>
      <w:r w:rsidRPr="00E36744">
        <w:rPr>
          <w:rFonts w:ascii="Times New Roman" w:eastAsia="Calibri" w:hAnsi="Times New Roman" w:cs="Times New Roman"/>
          <w:sz w:val="24"/>
          <w:szCs w:val="24"/>
          <w:lang w:val="bs-Latn-BA"/>
        </w:rPr>
        <w:t xml:space="preserve">rizik uzrokovan poremećajem u radu platnog sistema ili nemogućnošću učesnika u platnom sistemu da ispune svoje </w:t>
      </w:r>
      <w:r w:rsidR="00E36744">
        <w:rPr>
          <w:rFonts w:ascii="Times New Roman" w:eastAsia="Calibri" w:hAnsi="Times New Roman" w:cs="Times New Roman"/>
          <w:sz w:val="24"/>
          <w:szCs w:val="24"/>
          <w:lang w:val="bs-Latn-BA"/>
        </w:rPr>
        <w:t>obavez</w:t>
      </w:r>
      <w:r w:rsidRPr="00E36744">
        <w:rPr>
          <w:rFonts w:ascii="Times New Roman" w:eastAsia="Calibri" w:hAnsi="Times New Roman" w:cs="Times New Roman"/>
          <w:sz w:val="24"/>
          <w:szCs w:val="24"/>
          <w:lang w:val="bs-Latn-BA"/>
        </w:rPr>
        <w:t>e povezane s funkcioni</w:t>
      </w:r>
      <w:r w:rsidR="004F3436">
        <w:rPr>
          <w:rFonts w:ascii="Times New Roman" w:eastAsia="Calibri" w:hAnsi="Times New Roman" w:cs="Times New Roman"/>
          <w:sz w:val="24"/>
          <w:szCs w:val="24"/>
          <w:lang w:val="bs-Latn-BA"/>
        </w:rPr>
        <w:t>s</w:t>
      </w:r>
      <w:r w:rsidRPr="00E36744">
        <w:rPr>
          <w:rFonts w:ascii="Times New Roman" w:eastAsia="Calibri" w:hAnsi="Times New Roman" w:cs="Times New Roman"/>
          <w:sz w:val="24"/>
          <w:szCs w:val="24"/>
          <w:lang w:val="bs-Latn-BA"/>
        </w:rPr>
        <w:t xml:space="preserve">anjem platnog sistema, čija je posljedica nemogućnost ispunjenja </w:t>
      </w:r>
      <w:r w:rsidR="00E36744">
        <w:rPr>
          <w:rFonts w:ascii="Times New Roman" w:eastAsia="Calibri" w:hAnsi="Times New Roman" w:cs="Times New Roman"/>
          <w:sz w:val="24"/>
          <w:szCs w:val="24"/>
          <w:lang w:val="bs-Latn-BA"/>
        </w:rPr>
        <w:t>obavez</w:t>
      </w:r>
      <w:r w:rsidRPr="00E36744">
        <w:rPr>
          <w:rFonts w:ascii="Times New Roman" w:eastAsia="Calibri" w:hAnsi="Times New Roman" w:cs="Times New Roman"/>
          <w:sz w:val="24"/>
          <w:szCs w:val="24"/>
          <w:lang w:val="bs-Latn-BA"/>
        </w:rPr>
        <w:t xml:space="preserve">a od strane drugih učesnika u platnom sistemu ili narušavanje sigurnosti platnog prometa i </w:t>
      </w:r>
      <w:r w:rsidR="00E36744">
        <w:rPr>
          <w:rFonts w:ascii="Times New Roman" w:eastAsia="Calibri" w:hAnsi="Times New Roman" w:cs="Times New Roman"/>
          <w:sz w:val="24"/>
          <w:szCs w:val="24"/>
          <w:lang w:val="bs-Latn-BA"/>
        </w:rPr>
        <w:t>finans</w:t>
      </w:r>
      <w:r w:rsidRPr="00E36744">
        <w:rPr>
          <w:rFonts w:ascii="Times New Roman" w:eastAsia="Calibri" w:hAnsi="Times New Roman" w:cs="Times New Roman"/>
          <w:sz w:val="24"/>
          <w:szCs w:val="24"/>
          <w:lang w:val="bs-Latn-BA"/>
        </w:rPr>
        <w:t>ijskog sistema u cjelini</w:t>
      </w:r>
      <w:r w:rsidR="004F3436">
        <w:rPr>
          <w:rFonts w:ascii="Times New Roman" w:eastAsia="Calibri" w:hAnsi="Times New Roman" w:cs="Times New Roman"/>
          <w:sz w:val="24"/>
          <w:szCs w:val="24"/>
          <w:lang w:val="bs-Latn-BA"/>
        </w:rPr>
        <w:t>;</w:t>
      </w:r>
    </w:p>
    <w:p w14:paraId="0C595D0F" w14:textId="4F6EBBD1" w:rsidR="0092773F" w:rsidRPr="00E36744" w:rsidRDefault="0092773F" w:rsidP="006649B3">
      <w:pPr>
        <w:numPr>
          <w:ilvl w:val="0"/>
          <w:numId w:val="19"/>
        </w:numPr>
        <w:spacing w:after="0" w:line="240" w:lineRule="auto"/>
        <w:contextualSpacing/>
        <w:jc w:val="both"/>
        <w:rPr>
          <w:rFonts w:ascii="Times New Roman" w:eastAsia="Times New Roman" w:hAnsi="Times New Roman" w:cs="Times New Roman"/>
          <w:sz w:val="24"/>
          <w:szCs w:val="24"/>
          <w:lang w:val="bs-Latn-BA" w:eastAsia="hr-HR"/>
        </w:rPr>
      </w:pPr>
      <w:r w:rsidRPr="00E36744">
        <w:rPr>
          <w:rFonts w:ascii="Times New Roman" w:eastAsia="Times New Roman" w:hAnsi="Times New Roman" w:cs="Times New Roman"/>
          <w:b/>
          <w:sz w:val="24"/>
          <w:szCs w:val="24"/>
          <w:lang w:val="bs-Latn-BA" w:eastAsia="hr-HR"/>
        </w:rPr>
        <w:t xml:space="preserve">radni dan </w:t>
      </w:r>
      <w:r w:rsidRPr="00E36744">
        <w:rPr>
          <w:rFonts w:ascii="Times New Roman" w:eastAsia="Times New Roman" w:hAnsi="Times New Roman" w:cs="Times New Roman"/>
          <w:sz w:val="24"/>
          <w:szCs w:val="24"/>
          <w:lang w:val="bs-Latn-BA" w:eastAsia="hr-HR"/>
        </w:rPr>
        <w:t>je period utvrđen pravilima rada platnog sistema koji obuhvata sve događaje tokom jednog poslovnog ciklusa platnog sistema uključujući poravnanja tokom dana i noći.</w:t>
      </w:r>
    </w:p>
    <w:p w14:paraId="5B53D327"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Calibri" w:hAnsi="Times New Roman" w:cs="Times New Roman"/>
          <w:sz w:val="24"/>
          <w:szCs w:val="24"/>
          <w:lang w:val="bs-Latn-BA"/>
        </w:rPr>
        <w:lastRenderedPageBreak/>
        <w:t>(2) Izrazi koji se koriste u ovoj odluci, a imaju imaju rodno značenje, odnose se jednako na muški i ženski rod.</w:t>
      </w:r>
    </w:p>
    <w:p w14:paraId="3C684D10" w14:textId="1AD6130A"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p>
    <w:p w14:paraId="08612E17"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DIO II - OSNIVANJE I RAD PLATNIH SISTEMA </w:t>
      </w:r>
    </w:p>
    <w:p w14:paraId="1331E294"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p>
    <w:p w14:paraId="7BCE0068"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b/>
          <w:noProof/>
          <w:sz w:val="24"/>
          <w:szCs w:val="24"/>
          <w:lang w:val="bs-Latn-BA" w:eastAsia="hr-HR"/>
        </w:rPr>
      </w:pPr>
      <w:r w:rsidRPr="00E36744">
        <w:rPr>
          <w:rFonts w:ascii="Times New Roman" w:eastAsia="Times New Roman" w:hAnsi="Times New Roman" w:cs="Times New Roman"/>
          <w:b/>
          <w:noProof/>
          <w:sz w:val="24"/>
          <w:szCs w:val="24"/>
          <w:lang w:val="bs-Latn-BA" w:eastAsia="hr-HR"/>
        </w:rPr>
        <w:t>Poglavlje I – Pojam i uslovi za uspostavljanje rada platnog sistema</w:t>
      </w:r>
    </w:p>
    <w:p w14:paraId="28F2A246"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 </w:t>
      </w:r>
    </w:p>
    <w:p w14:paraId="7F482115"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3.</w:t>
      </w:r>
    </w:p>
    <w:p w14:paraId="0D2A11AD"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(Platni sistem)</w:t>
      </w:r>
    </w:p>
    <w:p w14:paraId="21F4D4D2" w14:textId="7521735B"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(1) Platni sistem u Bosni i Hercegovini je sistem preko kojeg se izvršavaju nalozi za </w:t>
      </w:r>
      <w:r w:rsidR="00E36744">
        <w:rPr>
          <w:rFonts w:ascii="Times New Roman" w:eastAsia="Times New Roman" w:hAnsi="Times New Roman" w:cs="Times New Roman"/>
          <w:noProof/>
          <w:sz w:val="24"/>
          <w:szCs w:val="24"/>
          <w:lang w:val="bs-Latn-BA" w:eastAsia="hr-HR"/>
        </w:rPr>
        <w:t>prenos</w:t>
      </w:r>
      <w:r w:rsidRPr="00E36744">
        <w:rPr>
          <w:rFonts w:ascii="Times New Roman" w:eastAsia="Times New Roman" w:hAnsi="Times New Roman" w:cs="Times New Roman"/>
          <w:noProof/>
          <w:sz w:val="24"/>
          <w:szCs w:val="24"/>
          <w:lang w:val="bs-Latn-BA" w:eastAsia="hr-HR"/>
        </w:rPr>
        <w:t xml:space="preserve"> iz člana 29. ove odluke, a koji ispunjava sljedeće uslove:</w:t>
      </w:r>
    </w:p>
    <w:p w14:paraId="48952DE4" w14:textId="341E47AF" w:rsidR="0092773F" w:rsidRPr="00E36744" w:rsidRDefault="0092773F" w:rsidP="006649B3">
      <w:pPr>
        <w:numPr>
          <w:ilvl w:val="0"/>
          <w:numId w:val="20"/>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ima najmanje tri učesnika, ne uključujući operatera toga sistema, agenta za poravnanje, </w:t>
      </w:r>
      <w:r w:rsidR="00E36744">
        <w:rPr>
          <w:rFonts w:ascii="Times New Roman" w:eastAsia="Times New Roman" w:hAnsi="Times New Roman" w:cs="Times New Roman"/>
          <w:noProof/>
          <w:sz w:val="24"/>
          <w:szCs w:val="24"/>
          <w:lang w:val="bs-Latn-BA" w:eastAsia="hr-HR"/>
        </w:rPr>
        <w:t>centraln</w:t>
      </w:r>
      <w:r w:rsidRPr="00E36744">
        <w:rPr>
          <w:rFonts w:ascii="Times New Roman" w:eastAsia="Times New Roman" w:hAnsi="Times New Roman" w:cs="Times New Roman"/>
          <w:noProof/>
          <w:sz w:val="24"/>
          <w:szCs w:val="24"/>
          <w:lang w:val="bs-Latn-BA" w:eastAsia="hr-HR"/>
        </w:rPr>
        <w:t xml:space="preserve">u drugu ugovornu stranu, klirinšku organizaciju ili posrednog učesnika, </w:t>
      </w:r>
    </w:p>
    <w:p w14:paraId="1E0E671C" w14:textId="5A111A88" w:rsidR="0092773F" w:rsidRPr="00E36744" w:rsidRDefault="0092773F" w:rsidP="006649B3">
      <w:pPr>
        <w:numPr>
          <w:ilvl w:val="0"/>
          <w:numId w:val="20"/>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ima zajednička pravila i standardiz</w:t>
      </w:r>
      <w:r w:rsidR="004F3436">
        <w:rPr>
          <w:rFonts w:ascii="Times New Roman" w:eastAsia="Times New Roman" w:hAnsi="Times New Roman" w:cs="Times New Roman"/>
          <w:noProof/>
          <w:sz w:val="24"/>
          <w:szCs w:val="24"/>
          <w:lang w:val="bs-Latn-BA" w:eastAsia="hr-HR"/>
        </w:rPr>
        <w:t>ov</w:t>
      </w:r>
      <w:r w:rsidRPr="00E36744">
        <w:rPr>
          <w:rFonts w:ascii="Times New Roman" w:eastAsia="Times New Roman" w:hAnsi="Times New Roman" w:cs="Times New Roman"/>
          <w:noProof/>
          <w:sz w:val="24"/>
          <w:szCs w:val="24"/>
          <w:lang w:val="bs-Latn-BA" w:eastAsia="hr-HR"/>
        </w:rPr>
        <w:t xml:space="preserve">ane postupke za izvršenje, obračun, poravnanje naloga za </w:t>
      </w:r>
      <w:r w:rsidR="00E36744">
        <w:rPr>
          <w:rFonts w:ascii="Times New Roman" w:eastAsia="Times New Roman" w:hAnsi="Times New Roman" w:cs="Times New Roman"/>
          <w:noProof/>
          <w:sz w:val="24"/>
          <w:szCs w:val="24"/>
          <w:lang w:val="bs-Latn-BA" w:eastAsia="hr-HR"/>
        </w:rPr>
        <w:t>prenos</w:t>
      </w:r>
      <w:r w:rsidRPr="00E36744">
        <w:rPr>
          <w:rFonts w:ascii="Times New Roman" w:eastAsia="Times New Roman" w:hAnsi="Times New Roman" w:cs="Times New Roman"/>
          <w:noProof/>
          <w:sz w:val="24"/>
          <w:szCs w:val="24"/>
          <w:lang w:val="bs-Latn-BA" w:eastAsia="hr-HR"/>
        </w:rPr>
        <w:t xml:space="preserve"> između učesnika, </w:t>
      </w:r>
    </w:p>
    <w:p w14:paraId="29966A80" w14:textId="5E3450BC" w:rsidR="0092773F" w:rsidRPr="00E36744" w:rsidRDefault="0092773F" w:rsidP="006649B3">
      <w:pPr>
        <w:numPr>
          <w:ilvl w:val="0"/>
          <w:numId w:val="20"/>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pravilima rada sistema utvrđeni su trenutak prihvata i trenutak neopozivosti naloga za </w:t>
      </w:r>
      <w:r w:rsidR="00E36744">
        <w:rPr>
          <w:rFonts w:ascii="Times New Roman" w:eastAsia="Times New Roman" w:hAnsi="Times New Roman" w:cs="Times New Roman"/>
          <w:noProof/>
          <w:sz w:val="24"/>
          <w:szCs w:val="24"/>
          <w:lang w:val="bs-Latn-BA" w:eastAsia="hr-HR"/>
        </w:rPr>
        <w:t>prenos</w:t>
      </w:r>
      <w:r w:rsidRPr="00E36744">
        <w:rPr>
          <w:rFonts w:ascii="Times New Roman" w:eastAsia="Times New Roman" w:hAnsi="Times New Roman" w:cs="Times New Roman"/>
          <w:noProof/>
          <w:sz w:val="24"/>
          <w:szCs w:val="24"/>
          <w:lang w:val="bs-Latn-BA" w:eastAsia="hr-HR"/>
        </w:rPr>
        <w:t>,</w:t>
      </w:r>
    </w:p>
    <w:p w14:paraId="0A80755D" w14:textId="77777777" w:rsidR="0092773F" w:rsidRPr="00E36744" w:rsidRDefault="0092773F" w:rsidP="006649B3">
      <w:pPr>
        <w:numPr>
          <w:ilvl w:val="0"/>
          <w:numId w:val="20"/>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na sistem se primjenjuje bosanskohercegovačko pravo, barem jedan od učesnika ima sjedište u Bosni i Hercegovini</w:t>
      </w:r>
      <w:r w:rsidR="009B35EF" w:rsidRPr="00E36744">
        <w:rPr>
          <w:rFonts w:ascii="Times New Roman" w:eastAsia="Times New Roman" w:hAnsi="Times New Roman" w:cs="Times New Roman"/>
          <w:noProof/>
          <w:sz w:val="24"/>
          <w:szCs w:val="24"/>
          <w:lang w:val="bs-Latn-BA" w:eastAsia="hr-HR"/>
        </w:rPr>
        <w:t>,</w:t>
      </w:r>
    </w:p>
    <w:p w14:paraId="7D23217C" w14:textId="6925DC12" w:rsidR="0092773F" w:rsidRPr="00E36744" w:rsidRDefault="0092773F" w:rsidP="006649B3">
      <w:pPr>
        <w:numPr>
          <w:ilvl w:val="0"/>
          <w:numId w:val="20"/>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posluje u konvert</w:t>
      </w:r>
      <w:r w:rsidR="00A37AD1">
        <w:rPr>
          <w:rFonts w:ascii="Times New Roman" w:eastAsia="Times New Roman" w:hAnsi="Times New Roman" w:cs="Times New Roman"/>
          <w:noProof/>
          <w:sz w:val="24"/>
          <w:szCs w:val="24"/>
          <w:lang w:val="bs-Latn-BA" w:eastAsia="hr-HR"/>
        </w:rPr>
        <w:t>i</w:t>
      </w:r>
      <w:r w:rsidRPr="00E36744">
        <w:rPr>
          <w:rFonts w:ascii="Times New Roman" w:eastAsia="Times New Roman" w:hAnsi="Times New Roman" w:cs="Times New Roman"/>
          <w:noProof/>
          <w:sz w:val="24"/>
          <w:szCs w:val="24"/>
          <w:lang w:val="bs-Latn-BA" w:eastAsia="hr-HR"/>
        </w:rPr>
        <w:t xml:space="preserve">bilnoj marki ili u drugoj valuti ili u više valuta koje se u sistemu preračunavaju jedna u drugu.  </w:t>
      </w:r>
    </w:p>
    <w:p w14:paraId="47C894CC"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(2) Centralna banka odlučuje da li sistem ispunjava uslove iz stava (1) ovog člana.</w:t>
      </w:r>
    </w:p>
    <w:p w14:paraId="75012E99"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49659147"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4.</w:t>
      </w:r>
    </w:p>
    <w:p w14:paraId="588327A2"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(Operater platnog sistema)</w:t>
      </w:r>
    </w:p>
    <w:p w14:paraId="3A945FB2"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(1) Platnim sistemom upravlja operater platnog sistema.</w:t>
      </w:r>
    </w:p>
    <w:p w14:paraId="69281471"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(2) Operater platnog sistema može biti:</w:t>
      </w:r>
    </w:p>
    <w:p w14:paraId="41A518A7" w14:textId="77777777" w:rsidR="0092773F" w:rsidRPr="00E36744" w:rsidRDefault="0092773F" w:rsidP="006649B3">
      <w:pPr>
        <w:numPr>
          <w:ilvl w:val="0"/>
          <w:numId w:val="6"/>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Centralna banka Bosne i Hercegovine,</w:t>
      </w:r>
    </w:p>
    <w:p w14:paraId="75AFA431" w14:textId="77777777" w:rsidR="0092773F" w:rsidRPr="00E36744" w:rsidRDefault="0092773F" w:rsidP="006649B3">
      <w:pPr>
        <w:numPr>
          <w:ilvl w:val="0"/>
          <w:numId w:val="6"/>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banka ili druga kreditna institucija sa sjedištem u Bosni i Hercegovini,</w:t>
      </w:r>
    </w:p>
    <w:p w14:paraId="6E3AF0B9" w14:textId="77777777" w:rsidR="0092773F" w:rsidRPr="00E36744" w:rsidRDefault="0092773F" w:rsidP="006649B3">
      <w:pPr>
        <w:numPr>
          <w:ilvl w:val="0"/>
          <w:numId w:val="6"/>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institucija za elektronski novac sa sjedištem u Bosni i Hercegovini,</w:t>
      </w:r>
    </w:p>
    <w:p w14:paraId="6631CC09" w14:textId="77777777" w:rsidR="0092773F" w:rsidRPr="00E36744" w:rsidRDefault="0092773F" w:rsidP="006649B3">
      <w:pPr>
        <w:numPr>
          <w:ilvl w:val="0"/>
          <w:numId w:val="6"/>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institucija za platni promet sa sjedištem u Bosni i Hercegovini,</w:t>
      </w:r>
    </w:p>
    <w:p w14:paraId="1F6D6597" w14:textId="77777777" w:rsidR="0092773F" w:rsidRPr="00E36744" w:rsidRDefault="0092773F" w:rsidP="006649B3">
      <w:pPr>
        <w:numPr>
          <w:ilvl w:val="0"/>
          <w:numId w:val="6"/>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drugo pravno lice sa sjedištem u Bosni i Hercegovini kao dioničarsko društvo ili društvo s ograničenom odgovornošću i</w:t>
      </w:r>
    </w:p>
    <w:p w14:paraId="42DF100C" w14:textId="77777777" w:rsidR="0092773F" w:rsidRPr="00E36744" w:rsidRDefault="0092773F" w:rsidP="006649B3">
      <w:pPr>
        <w:numPr>
          <w:ilvl w:val="0"/>
          <w:numId w:val="6"/>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podružnica pravnog lica iz druge države sa sjedištem u Bosni i Hercegovini.</w:t>
      </w:r>
    </w:p>
    <w:p w14:paraId="02776D10"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(3) Operater platnog sistema može obavljati i druge djelatnosti ako zakonom kojim se uređuju te djelatnosti nije određeno drugačije.</w:t>
      </w:r>
    </w:p>
    <w:p w14:paraId="3A9FA3FA"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19628B43"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5.</w:t>
      </w:r>
    </w:p>
    <w:p w14:paraId="748540DC"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(Dužnosti operatera platnog sistema)</w:t>
      </w:r>
    </w:p>
    <w:p w14:paraId="3716289D" w14:textId="10E1C59C"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(1) Operater platnog sistema je dužan osigurati svakodnevno sigurno i stabilno funkcioni</w:t>
      </w:r>
      <w:r w:rsidR="0021275F">
        <w:rPr>
          <w:rFonts w:ascii="Times New Roman" w:eastAsia="Times New Roman" w:hAnsi="Times New Roman" w:cs="Times New Roman"/>
          <w:noProof/>
          <w:sz w:val="24"/>
          <w:szCs w:val="24"/>
          <w:lang w:val="bs-Latn-BA" w:eastAsia="hr-HR"/>
        </w:rPr>
        <w:t>s</w:t>
      </w:r>
      <w:r w:rsidRPr="00E36744">
        <w:rPr>
          <w:rFonts w:ascii="Times New Roman" w:eastAsia="Times New Roman" w:hAnsi="Times New Roman" w:cs="Times New Roman"/>
          <w:noProof/>
          <w:sz w:val="24"/>
          <w:szCs w:val="24"/>
          <w:lang w:val="bs-Latn-BA" w:eastAsia="hr-HR"/>
        </w:rPr>
        <w:t>anje platnog sistema.</w:t>
      </w:r>
    </w:p>
    <w:p w14:paraId="6820F011" w14:textId="40669AA8"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(2) Operater platnog sistema je naročito dužan, </w:t>
      </w:r>
      <w:r w:rsidR="0021275F">
        <w:rPr>
          <w:rFonts w:ascii="Times New Roman" w:eastAsia="Times New Roman" w:hAnsi="Times New Roman" w:cs="Times New Roman"/>
          <w:noProof/>
          <w:sz w:val="24"/>
          <w:szCs w:val="24"/>
          <w:lang w:val="bs-Latn-BA" w:eastAsia="hr-HR"/>
        </w:rPr>
        <w:t>s</w:t>
      </w:r>
      <w:r w:rsidRPr="00E36744">
        <w:rPr>
          <w:rFonts w:ascii="Times New Roman" w:eastAsia="Times New Roman" w:hAnsi="Times New Roman" w:cs="Times New Roman"/>
          <w:noProof/>
          <w:sz w:val="24"/>
          <w:szCs w:val="24"/>
          <w:lang w:val="bs-Latn-BA" w:eastAsia="hr-HR"/>
        </w:rPr>
        <w:t xml:space="preserve">razmjerno vrsti, obimu i složenosti poslova koji proizlaze iz pravila rada platnog sistema, osigurati: </w:t>
      </w:r>
    </w:p>
    <w:p w14:paraId="52A69EA1" w14:textId="77777777" w:rsidR="0092773F" w:rsidRPr="00E36744" w:rsidRDefault="0092773F" w:rsidP="006649B3">
      <w:pPr>
        <w:numPr>
          <w:ilvl w:val="0"/>
          <w:numId w:val="14"/>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da platni sistem ima primjeren, prikladan, pouzdan i zadovoljavajući informacioni sistem za obavljanje svih funkcija u skladu s pravilima rada platnog sistema kao i plan kontinuiteta poslovanja, </w:t>
      </w:r>
    </w:p>
    <w:p w14:paraId="5D207A40" w14:textId="6BBFE249" w:rsidR="0092773F" w:rsidRPr="00E36744" w:rsidRDefault="0092773F" w:rsidP="006649B3">
      <w:pPr>
        <w:numPr>
          <w:ilvl w:val="0"/>
          <w:numId w:val="14"/>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organizaci</w:t>
      </w:r>
      <w:r w:rsidR="0021275F">
        <w:rPr>
          <w:rFonts w:ascii="Times New Roman" w:eastAsia="Times New Roman" w:hAnsi="Times New Roman" w:cs="Times New Roman"/>
          <w:noProof/>
          <w:sz w:val="24"/>
          <w:szCs w:val="24"/>
          <w:lang w:val="bs-Latn-BA" w:eastAsia="hr-HR"/>
        </w:rPr>
        <w:t>onu</w:t>
      </w:r>
      <w:r w:rsidRPr="00E36744">
        <w:rPr>
          <w:rFonts w:ascii="Times New Roman" w:eastAsia="Times New Roman" w:hAnsi="Times New Roman" w:cs="Times New Roman"/>
          <w:noProof/>
          <w:sz w:val="24"/>
          <w:szCs w:val="24"/>
          <w:lang w:val="bs-Latn-BA" w:eastAsia="hr-HR"/>
        </w:rPr>
        <w:t xml:space="preserve"> strukturu s dobro određenim, preglednim i dosljednom hijerarhijom ovlaštenja i odgovornosti, uključujući kadrovsku strukturu,</w:t>
      </w:r>
    </w:p>
    <w:p w14:paraId="41FEDB71" w14:textId="77777777" w:rsidR="0092773F" w:rsidRPr="00E36744" w:rsidRDefault="0092773F" w:rsidP="006649B3">
      <w:pPr>
        <w:numPr>
          <w:ilvl w:val="0"/>
          <w:numId w:val="14"/>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upravljanje rizicima kojima je platni sistem izložen ili bi mogao biti izložen, </w:t>
      </w:r>
    </w:p>
    <w:p w14:paraId="693550FF" w14:textId="77777777" w:rsidR="0092773F" w:rsidRPr="00E36744" w:rsidRDefault="0092773F" w:rsidP="006649B3">
      <w:pPr>
        <w:numPr>
          <w:ilvl w:val="0"/>
          <w:numId w:val="14"/>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lastRenderedPageBreak/>
        <w:t>primjeren proces pohrane, nadzora i praćenja te ograničavanje pristupa osjetljivim podacima o plaćanjima i</w:t>
      </w:r>
    </w:p>
    <w:p w14:paraId="3D712366" w14:textId="77777777" w:rsidR="0092773F" w:rsidRPr="00E36744" w:rsidRDefault="0092773F" w:rsidP="006649B3">
      <w:pPr>
        <w:numPr>
          <w:ilvl w:val="0"/>
          <w:numId w:val="14"/>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usklađenost platnog sistema s međunarodno prihvaćenim načelima za platne sisteme. </w:t>
      </w:r>
    </w:p>
    <w:p w14:paraId="3867D4F3"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(3) Centralna banka može propisati i druge obaveze za operatera platnog sistema.</w:t>
      </w:r>
    </w:p>
    <w:p w14:paraId="02614067" w14:textId="54B70D5C"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(4) Operater platnog sistema dužan je bez odgađanja, odmah po saznanju obavijestiti učesnike platnog sistema o značajnom operativnom ili sigurnosnom incidentu koji utiče ili bi mogao uticati na </w:t>
      </w:r>
      <w:r w:rsidR="00E36744">
        <w:rPr>
          <w:rFonts w:ascii="Times New Roman" w:eastAsia="Times New Roman" w:hAnsi="Times New Roman" w:cs="Times New Roman"/>
          <w:noProof/>
          <w:sz w:val="24"/>
          <w:szCs w:val="24"/>
          <w:lang w:val="bs-Latn-BA" w:eastAsia="hr-HR"/>
        </w:rPr>
        <w:t>finans</w:t>
      </w:r>
      <w:r w:rsidRPr="00E36744">
        <w:rPr>
          <w:rFonts w:ascii="Times New Roman" w:eastAsia="Times New Roman" w:hAnsi="Times New Roman" w:cs="Times New Roman"/>
          <w:noProof/>
          <w:sz w:val="24"/>
          <w:szCs w:val="24"/>
          <w:lang w:val="bs-Latn-BA" w:eastAsia="hr-HR"/>
        </w:rPr>
        <w:t>ijske interese učesnika platnog sistema i o svim raspoloživim mjerama koje učesnici platnog sistema mogu poduzeti radi ublažavanja štetnih posljedica incidenta.</w:t>
      </w:r>
    </w:p>
    <w:p w14:paraId="67F065E4"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(5) Operater platnog sistema je dužan Centralnoj banci dostaviti podatke o učesnicima i posrednim učesnicima i podatak o svakoj njihovoj promjeni.</w:t>
      </w:r>
    </w:p>
    <w:p w14:paraId="0C81B7B2"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6770E64D"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6.</w:t>
      </w:r>
    </w:p>
    <w:p w14:paraId="7140127A"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(Učesnici u platnom sistemu)</w:t>
      </w:r>
    </w:p>
    <w:p w14:paraId="4211D1D9"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(1) Učesnik u platnom sistemu može biti:</w:t>
      </w:r>
    </w:p>
    <w:p w14:paraId="40AC51AA" w14:textId="77777777" w:rsidR="0092773F" w:rsidRPr="00E36744" w:rsidRDefault="0092773F" w:rsidP="006649B3">
      <w:pPr>
        <w:numPr>
          <w:ilvl w:val="0"/>
          <w:numId w:val="7"/>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pružalac platnih usluga, </w:t>
      </w:r>
    </w:p>
    <w:p w14:paraId="2DC5CCD0" w14:textId="77777777" w:rsidR="0092773F" w:rsidRPr="00E36744" w:rsidRDefault="0092773F" w:rsidP="006649B3">
      <w:pPr>
        <w:numPr>
          <w:ilvl w:val="0"/>
          <w:numId w:val="7"/>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operater toga platnog sistema,  </w:t>
      </w:r>
    </w:p>
    <w:p w14:paraId="184F0A2D" w14:textId="6139B5BF" w:rsidR="0092773F" w:rsidRPr="00E36744" w:rsidRDefault="0092773F" w:rsidP="006649B3">
      <w:pPr>
        <w:numPr>
          <w:ilvl w:val="0"/>
          <w:numId w:val="7"/>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drugi platni sistem</w:t>
      </w:r>
      <w:r w:rsidR="0021275F">
        <w:rPr>
          <w:rFonts w:ascii="Times New Roman" w:eastAsia="Times New Roman" w:hAnsi="Times New Roman" w:cs="Times New Roman"/>
          <w:noProof/>
          <w:sz w:val="24"/>
          <w:szCs w:val="24"/>
          <w:lang w:val="bs-Latn-BA" w:eastAsia="hr-HR"/>
        </w:rPr>
        <w:t>,</w:t>
      </w:r>
      <w:r w:rsidRPr="00E36744">
        <w:rPr>
          <w:rFonts w:ascii="Times New Roman" w:eastAsia="Times New Roman" w:hAnsi="Times New Roman" w:cs="Times New Roman"/>
          <w:noProof/>
          <w:sz w:val="24"/>
          <w:szCs w:val="24"/>
          <w:lang w:val="bs-Latn-BA" w:eastAsia="hr-HR"/>
        </w:rPr>
        <w:t xml:space="preserve"> odnosno operater drugog platnog sistema iz Bosne i Hercegovine ili druge države</w:t>
      </w:r>
      <w:r w:rsidR="0021275F">
        <w:rPr>
          <w:rFonts w:ascii="Times New Roman" w:eastAsia="Times New Roman" w:hAnsi="Times New Roman" w:cs="Times New Roman"/>
          <w:noProof/>
          <w:sz w:val="24"/>
          <w:szCs w:val="24"/>
          <w:lang w:val="bs-Latn-BA" w:eastAsia="hr-HR"/>
        </w:rPr>
        <w:t>,</w:t>
      </w:r>
    </w:p>
    <w:p w14:paraId="2B46262F" w14:textId="010FBFB0" w:rsidR="0092773F" w:rsidRPr="00E36744" w:rsidRDefault="0092773F" w:rsidP="006649B3">
      <w:pPr>
        <w:numPr>
          <w:ilvl w:val="0"/>
          <w:numId w:val="7"/>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drugo pravno lice u skladu s pravilima rada tog platnog sistema, koje može biti institucija, </w:t>
      </w:r>
      <w:r w:rsidR="00E36744">
        <w:rPr>
          <w:rFonts w:ascii="Times New Roman" w:eastAsia="Times New Roman" w:hAnsi="Times New Roman" w:cs="Times New Roman"/>
          <w:noProof/>
          <w:sz w:val="24"/>
          <w:szCs w:val="24"/>
          <w:lang w:val="bs-Latn-BA" w:eastAsia="hr-HR"/>
        </w:rPr>
        <w:t>centraln</w:t>
      </w:r>
      <w:r w:rsidRPr="00E36744">
        <w:rPr>
          <w:rFonts w:ascii="Times New Roman" w:eastAsia="Times New Roman" w:hAnsi="Times New Roman" w:cs="Times New Roman"/>
          <w:noProof/>
          <w:sz w:val="24"/>
          <w:szCs w:val="24"/>
          <w:lang w:val="bs-Latn-BA" w:eastAsia="hr-HR"/>
        </w:rPr>
        <w:t xml:space="preserve">a druga ugovorna strana, agent za poravnanje i klirinška organizacija. </w:t>
      </w:r>
    </w:p>
    <w:p w14:paraId="3D3397A4" w14:textId="3C4F88DF"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(2) U skladu s pravilima rada rada platnog sistema, jedan učesnik može djelovati kao </w:t>
      </w:r>
      <w:r w:rsidR="00E36744">
        <w:rPr>
          <w:rFonts w:ascii="Times New Roman" w:eastAsia="Times New Roman" w:hAnsi="Times New Roman" w:cs="Times New Roman"/>
          <w:noProof/>
          <w:sz w:val="24"/>
          <w:szCs w:val="24"/>
          <w:lang w:val="bs-Latn-BA" w:eastAsia="hr-HR"/>
        </w:rPr>
        <w:t>centraln</w:t>
      </w:r>
      <w:r w:rsidRPr="00E36744">
        <w:rPr>
          <w:rFonts w:ascii="Times New Roman" w:eastAsia="Times New Roman" w:hAnsi="Times New Roman" w:cs="Times New Roman"/>
          <w:noProof/>
          <w:sz w:val="24"/>
          <w:szCs w:val="24"/>
          <w:lang w:val="bs-Latn-BA" w:eastAsia="hr-HR"/>
        </w:rPr>
        <w:t>a druga ugovorna strana, agent za poravnanje ili klirinška organizacija ili može obavljati sve te poslove ili samo neke od njih.</w:t>
      </w:r>
    </w:p>
    <w:p w14:paraId="7F4D3BC0"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(3) Učesnik platnog sistema može učestvovati u platnom sistemu posredno ili neposredno, preko drugog učesnika.</w:t>
      </w:r>
    </w:p>
    <w:p w14:paraId="50FA3866" w14:textId="24681F34"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(4) Pruža</w:t>
      </w:r>
      <w:r w:rsidR="00924538">
        <w:rPr>
          <w:rFonts w:ascii="Times New Roman" w:eastAsia="Times New Roman" w:hAnsi="Times New Roman" w:cs="Times New Roman"/>
          <w:noProof/>
          <w:sz w:val="24"/>
          <w:szCs w:val="24"/>
          <w:lang w:val="bs-Latn-BA" w:eastAsia="hr-HR"/>
        </w:rPr>
        <w:t>oci</w:t>
      </w:r>
      <w:r w:rsidRPr="00E36744">
        <w:rPr>
          <w:rFonts w:ascii="Times New Roman" w:eastAsia="Times New Roman" w:hAnsi="Times New Roman" w:cs="Times New Roman"/>
          <w:noProof/>
          <w:sz w:val="24"/>
          <w:szCs w:val="24"/>
          <w:lang w:val="bs-Latn-BA" w:eastAsia="hr-HR"/>
        </w:rPr>
        <w:t xml:space="preserve"> platnih usluga sa sjedištem u Bosni i Hercegovini obavezni su u što kraćem roku obavijestiti Centralnu banku o svakom platnom sistemu u kojem učestvuju posredno ili neposredno i o operateru tog platnog sistema bez obzira </w:t>
      </w:r>
      <w:r w:rsidR="00924538">
        <w:rPr>
          <w:rFonts w:ascii="Times New Roman" w:eastAsia="Times New Roman" w:hAnsi="Times New Roman" w:cs="Times New Roman"/>
          <w:noProof/>
          <w:sz w:val="24"/>
          <w:szCs w:val="24"/>
          <w:lang w:val="bs-Latn-BA" w:eastAsia="hr-HR"/>
        </w:rPr>
        <w:t xml:space="preserve">na to </w:t>
      </w:r>
      <w:r w:rsidRPr="00E36744">
        <w:rPr>
          <w:rFonts w:ascii="Times New Roman" w:eastAsia="Times New Roman" w:hAnsi="Times New Roman" w:cs="Times New Roman"/>
          <w:noProof/>
          <w:sz w:val="24"/>
          <w:szCs w:val="24"/>
          <w:lang w:val="bs-Latn-BA" w:eastAsia="hr-HR"/>
        </w:rPr>
        <w:t>posluje li sistem na teritoriji Bosne i Hercegovine ili druge države.</w:t>
      </w:r>
    </w:p>
    <w:p w14:paraId="2A528071"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3A162B4B"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7.</w:t>
      </w:r>
    </w:p>
    <w:p w14:paraId="7F87B795"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(Platni sistemi Centralne banke)</w:t>
      </w:r>
    </w:p>
    <w:p w14:paraId="149AB915"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(1) Centralna banka uspostavlja platne sisteme u skladu sa Zakonom o Centralnoj banci Bosne i Hercegovine.</w:t>
      </w:r>
    </w:p>
    <w:p w14:paraId="0EBB081D" w14:textId="4981C975"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(2) Centralna banka je vlasnik, operater i agent za poravnanje</w:t>
      </w:r>
      <w:r w:rsidR="009B35EF" w:rsidRPr="00E36744">
        <w:rPr>
          <w:rFonts w:ascii="Times New Roman" w:eastAsia="Times New Roman" w:hAnsi="Times New Roman" w:cs="Times New Roman"/>
          <w:noProof/>
          <w:sz w:val="24"/>
          <w:szCs w:val="24"/>
          <w:lang w:val="bs-Latn-BA" w:eastAsia="hr-HR"/>
        </w:rPr>
        <w:t xml:space="preserve"> platni</w:t>
      </w:r>
      <w:r w:rsidR="00924538">
        <w:rPr>
          <w:rFonts w:ascii="Times New Roman" w:eastAsia="Times New Roman" w:hAnsi="Times New Roman" w:cs="Times New Roman"/>
          <w:noProof/>
          <w:sz w:val="24"/>
          <w:szCs w:val="24"/>
          <w:lang w:val="bs-Latn-BA" w:eastAsia="hr-HR"/>
        </w:rPr>
        <w:t>h</w:t>
      </w:r>
      <w:r w:rsidRPr="00E36744">
        <w:rPr>
          <w:rFonts w:ascii="Times New Roman" w:eastAsia="Times New Roman" w:hAnsi="Times New Roman" w:cs="Times New Roman"/>
          <w:noProof/>
          <w:sz w:val="24"/>
          <w:szCs w:val="24"/>
          <w:lang w:val="bs-Latn-BA" w:eastAsia="hr-HR"/>
        </w:rPr>
        <w:t xml:space="preserve"> sistema iz stava (1) ovog člana i donosi pravila rada za te platne sisteme.</w:t>
      </w:r>
    </w:p>
    <w:p w14:paraId="3832FDD4"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174077D3"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8.</w:t>
      </w:r>
    </w:p>
    <w:p w14:paraId="1F4189E9"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(Dozvola za rad platnog sistema)</w:t>
      </w:r>
    </w:p>
    <w:p w14:paraId="30546239"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(1) Centralna banka izdaje dozvolu za rad platnog sistema.</w:t>
      </w:r>
    </w:p>
    <w:p w14:paraId="3048EF7D" w14:textId="0B853AED"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(2) Izuz</w:t>
      </w:r>
      <w:r w:rsidR="00924538">
        <w:rPr>
          <w:rFonts w:ascii="Times New Roman" w:eastAsia="Times New Roman" w:hAnsi="Times New Roman" w:cs="Times New Roman"/>
          <w:noProof/>
          <w:sz w:val="24"/>
          <w:szCs w:val="24"/>
          <w:lang w:val="bs-Latn-BA" w:eastAsia="hr-HR"/>
        </w:rPr>
        <w:t>etno</w:t>
      </w:r>
      <w:r w:rsidRPr="00E36744">
        <w:rPr>
          <w:rFonts w:ascii="Times New Roman" w:eastAsia="Times New Roman" w:hAnsi="Times New Roman" w:cs="Times New Roman"/>
          <w:noProof/>
          <w:sz w:val="24"/>
          <w:szCs w:val="24"/>
          <w:lang w:val="bs-Latn-BA" w:eastAsia="hr-HR"/>
        </w:rPr>
        <w:t xml:space="preserve"> od stava (1) ovog člana, Centralna banka ne izdaje dozvolu za rad: </w:t>
      </w:r>
    </w:p>
    <w:p w14:paraId="79184C86" w14:textId="77777777" w:rsidR="0092773F" w:rsidRPr="00E36744" w:rsidRDefault="0092773F" w:rsidP="006649B3">
      <w:pPr>
        <w:numPr>
          <w:ilvl w:val="0"/>
          <w:numId w:val="8"/>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platnom sistemu koji je dio kartične platne sheme,</w:t>
      </w:r>
    </w:p>
    <w:p w14:paraId="343CA0C6" w14:textId="77777777" w:rsidR="0092773F" w:rsidRPr="00E36744" w:rsidRDefault="0092773F" w:rsidP="006649B3">
      <w:pPr>
        <w:numPr>
          <w:ilvl w:val="0"/>
          <w:numId w:val="8"/>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platnom sistemu koji se sastoji isključivo od jednog pružaoca platnih</w:t>
      </w:r>
      <w:r w:rsidR="00FD2862" w:rsidRPr="00E36744">
        <w:rPr>
          <w:rFonts w:ascii="Times New Roman" w:eastAsia="Times New Roman" w:hAnsi="Times New Roman" w:cs="Times New Roman"/>
          <w:noProof/>
          <w:sz w:val="24"/>
          <w:szCs w:val="24"/>
          <w:lang w:val="bs-Latn-BA" w:eastAsia="hr-HR"/>
        </w:rPr>
        <w:t xml:space="preserve"> usluga i</w:t>
      </w:r>
    </w:p>
    <w:p w14:paraId="14F09B95" w14:textId="77777777" w:rsidR="0092773F" w:rsidRPr="00E36744" w:rsidRDefault="0092773F" w:rsidP="006649B3">
      <w:pPr>
        <w:numPr>
          <w:ilvl w:val="0"/>
          <w:numId w:val="8"/>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platnom sistemu čiji je Centralna banka operater, u skladu s članom 7. ove odluke.</w:t>
      </w:r>
    </w:p>
    <w:p w14:paraId="6D8D59D3" w14:textId="2F7D59D3"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(3) Platni sistem iz stava (1) </w:t>
      </w:r>
      <w:r w:rsidR="00784088">
        <w:rPr>
          <w:rFonts w:ascii="Times New Roman" w:eastAsia="Times New Roman" w:hAnsi="Times New Roman" w:cs="Times New Roman"/>
          <w:noProof/>
          <w:sz w:val="24"/>
          <w:szCs w:val="24"/>
          <w:lang w:val="bs-Latn-BA" w:eastAsia="hr-HR"/>
        </w:rPr>
        <w:t>ovog</w:t>
      </w:r>
      <w:r w:rsidRPr="00E36744">
        <w:rPr>
          <w:rFonts w:ascii="Times New Roman" w:eastAsia="Times New Roman" w:hAnsi="Times New Roman" w:cs="Times New Roman"/>
          <w:noProof/>
          <w:sz w:val="24"/>
          <w:szCs w:val="24"/>
          <w:lang w:val="bs-Latn-BA" w:eastAsia="hr-HR"/>
        </w:rPr>
        <w:t xml:space="preserve"> člana ne može početi s radom prije izdavanja dozvole za rad.</w:t>
      </w:r>
    </w:p>
    <w:p w14:paraId="62BBE46B"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(4) Operater platnog sistema dužan je obavijestiti Centralnu banku o početku rada platnog sistema najkasnije u roku od 30 dana prije početka rada platnog sistema i dostaviti podatke o nazivu i sjedištu svakog učesnika u platnom sistemu.</w:t>
      </w:r>
    </w:p>
    <w:p w14:paraId="5D36C4F2" w14:textId="0489A50E"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lastRenderedPageBreak/>
        <w:t>(5) Operater platnog sistema iz stava (2) tačka a) i b) ovog člana dužan je obav</w:t>
      </w:r>
      <w:r w:rsidR="00355F0B">
        <w:rPr>
          <w:rFonts w:ascii="Times New Roman" w:eastAsia="Times New Roman" w:hAnsi="Times New Roman" w:cs="Times New Roman"/>
          <w:noProof/>
          <w:sz w:val="24"/>
          <w:szCs w:val="24"/>
          <w:lang w:val="bs-Latn-BA" w:eastAsia="hr-HR"/>
        </w:rPr>
        <w:t>i</w:t>
      </w:r>
      <w:r w:rsidRPr="00E36744">
        <w:rPr>
          <w:rFonts w:ascii="Times New Roman" w:eastAsia="Times New Roman" w:hAnsi="Times New Roman" w:cs="Times New Roman"/>
          <w:noProof/>
          <w:sz w:val="24"/>
          <w:szCs w:val="24"/>
          <w:lang w:val="bs-Latn-BA" w:eastAsia="hr-HR"/>
        </w:rPr>
        <w:t>jestiti Centralnu banku o namjeri početka rad</w:t>
      </w:r>
      <w:r w:rsidR="00E81983" w:rsidRPr="00E36744">
        <w:rPr>
          <w:rFonts w:ascii="Times New Roman" w:eastAsia="Times New Roman" w:hAnsi="Times New Roman" w:cs="Times New Roman"/>
          <w:noProof/>
          <w:sz w:val="24"/>
          <w:szCs w:val="24"/>
          <w:lang w:val="bs-Latn-BA" w:eastAsia="hr-HR"/>
        </w:rPr>
        <w:t>a platnog sistema, najkasnije 30</w:t>
      </w:r>
      <w:r w:rsidRPr="00E36744">
        <w:rPr>
          <w:rFonts w:ascii="Times New Roman" w:eastAsia="Times New Roman" w:hAnsi="Times New Roman" w:cs="Times New Roman"/>
          <w:noProof/>
          <w:sz w:val="24"/>
          <w:szCs w:val="24"/>
          <w:lang w:val="bs-Latn-BA" w:eastAsia="hr-HR"/>
        </w:rPr>
        <w:t xml:space="preserve"> dana prije početka rada platnog sistema i dostaviti </w:t>
      </w:r>
      <w:r w:rsidR="00E81983" w:rsidRPr="00E36744">
        <w:rPr>
          <w:rFonts w:ascii="Times New Roman" w:eastAsia="Times New Roman" w:hAnsi="Times New Roman" w:cs="Times New Roman"/>
          <w:noProof/>
          <w:sz w:val="24"/>
          <w:szCs w:val="24"/>
          <w:lang w:val="bs-Latn-BA" w:eastAsia="hr-HR"/>
        </w:rPr>
        <w:t xml:space="preserve">pravila rada platnog sistema i </w:t>
      </w:r>
      <w:r w:rsidRPr="00E36744">
        <w:rPr>
          <w:rFonts w:ascii="Times New Roman" w:eastAsia="Times New Roman" w:hAnsi="Times New Roman" w:cs="Times New Roman"/>
          <w:noProof/>
          <w:sz w:val="24"/>
          <w:szCs w:val="24"/>
          <w:lang w:val="bs-Latn-BA" w:eastAsia="hr-HR"/>
        </w:rPr>
        <w:t>podatke o nazivu i sjedištu svakog učesnika u platnom sistemu.</w:t>
      </w:r>
    </w:p>
    <w:p w14:paraId="192E5D38"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p>
    <w:p w14:paraId="22BAF700"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9.</w:t>
      </w:r>
    </w:p>
    <w:p w14:paraId="79A283AD"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(Uslovi za izdavanje dozvole za rad platnog sistema)</w:t>
      </w:r>
    </w:p>
    <w:p w14:paraId="6AA28B64"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(1) Pravno lice sa sjedištem u Bosni i Hercegovini koje namjerava upravljati platnim sistemom mora ispuniti sve sljedeće uslove: </w:t>
      </w:r>
    </w:p>
    <w:p w14:paraId="78CA6BCB" w14:textId="728EAAFB" w:rsidR="0092773F" w:rsidRPr="00E36744" w:rsidRDefault="0092773F" w:rsidP="006649B3">
      <w:pPr>
        <w:numPr>
          <w:ilvl w:val="0"/>
          <w:numId w:val="9"/>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da je, s obzirom na potrebu za osiguranjem pouzdanog i razboritog upravljanja platnim sistemom, ima</w:t>
      </w:r>
      <w:r w:rsidR="00AA0DFB">
        <w:rPr>
          <w:rFonts w:ascii="Times New Roman" w:eastAsia="Times New Roman" w:hAnsi="Times New Roman" w:cs="Times New Roman"/>
          <w:noProof/>
          <w:sz w:val="24"/>
          <w:szCs w:val="24"/>
          <w:lang w:val="bs-Latn-BA" w:eastAsia="hr-HR"/>
        </w:rPr>
        <w:t>la</w:t>
      </w:r>
      <w:r w:rsidRPr="00E36744">
        <w:rPr>
          <w:rFonts w:ascii="Times New Roman" w:eastAsia="Times New Roman" w:hAnsi="Times New Roman" w:cs="Times New Roman"/>
          <w:noProof/>
          <w:sz w:val="24"/>
          <w:szCs w:val="24"/>
          <w:lang w:val="bs-Latn-BA" w:eastAsia="hr-HR"/>
        </w:rPr>
        <w:t>c kvalifi</w:t>
      </w:r>
      <w:r w:rsidR="00AA0DFB">
        <w:rPr>
          <w:rFonts w:ascii="Times New Roman" w:eastAsia="Times New Roman" w:hAnsi="Times New Roman" w:cs="Times New Roman"/>
          <w:noProof/>
          <w:sz w:val="24"/>
          <w:szCs w:val="24"/>
          <w:lang w:val="bs-Latn-BA" w:eastAsia="hr-HR"/>
        </w:rPr>
        <w:t>kov</w:t>
      </w:r>
      <w:r w:rsidRPr="00E36744">
        <w:rPr>
          <w:rFonts w:ascii="Times New Roman" w:eastAsia="Times New Roman" w:hAnsi="Times New Roman" w:cs="Times New Roman"/>
          <w:noProof/>
          <w:sz w:val="24"/>
          <w:szCs w:val="24"/>
          <w:lang w:val="bs-Latn-BA" w:eastAsia="hr-HR"/>
        </w:rPr>
        <w:t xml:space="preserve">anog </w:t>
      </w:r>
      <w:r w:rsidR="00D64684">
        <w:rPr>
          <w:rFonts w:ascii="Times New Roman" w:eastAsia="Times New Roman" w:hAnsi="Times New Roman" w:cs="Times New Roman"/>
          <w:noProof/>
          <w:sz w:val="24"/>
          <w:szCs w:val="24"/>
          <w:lang w:val="bs-Latn-BA" w:eastAsia="hr-HR"/>
        </w:rPr>
        <w:t>učešća</w:t>
      </w:r>
      <w:r w:rsidRPr="00E36744">
        <w:rPr>
          <w:rFonts w:ascii="Times New Roman" w:eastAsia="Times New Roman" w:hAnsi="Times New Roman" w:cs="Times New Roman"/>
          <w:noProof/>
          <w:sz w:val="24"/>
          <w:szCs w:val="24"/>
          <w:lang w:val="bs-Latn-BA" w:eastAsia="hr-HR"/>
        </w:rPr>
        <w:t xml:space="preserve"> u operateru platnog sistema primjeren, što naročito uključuje dobar ugled i finansijsko stanje, </w:t>
      </w:r>
    </w:p>
    <w:p w14:paraId="08963D3D" w14:textId="46267847" w:rsidR="0092773F" w:rsidRPr="00E36744" w:rsidRDefault="0092773F" w:rsidP="006649B3">
      <w:pPr>
        <w:numPr>
          <w:ilvl w:val="0"/>
          <w:numId w:val="9"/>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da članovi uprave ili izvršni direktori operatera platnog sistema imaju dobar ugled i odgovarajuće znanje i iskustvo za upravljanje platnim sistemom</w:t>
      </w:r>
      <w:r w:rsidR="00592D1A">
        <w:rPr>
          <w:rFonts w:ascii="Times New Roman" w:eastAsia="Times New Roman" w:hAnsi="Times New Roman" w:cs="Times New Roman"/>
          <w:noProof/>
          <w:sz w:val="24"/>
          <w:szCs w:val="24"/>
          <w:lang w:val="bs-Latn-BA" w:eastAsia="hr-HR"/>
        </w:rPr>
        <w:t>,</w:t>
      </w:r>
      <w:r w:rsidRPr="00E36744">
        <w:rPr>
          <w:rFonts w:ascii="Times New Roman" w:eastAsia="Times New Roman" w:hAnsi="Times New Roman" w:cs="Times New Roman"/>
          <w:noProof/>
          <w:sz w:val="24"/>
          <w:szCs w:val="24"/>
          <w:lang w:val="bs-Latn-BA" w:eastAsia="hr-HR"/>
        </w:rPr>
        <w:t xml:space="preserve"> odnosno da kod operatera platnog sistema, koji se osim upravljanja platnim sistemom bavi i drugim djelatnostima, ima odgovornu osobu za vođenje poslova u vezi s upravljanjem platnim sistemom i da ta osoba ima dobar ugled i odgovarajuće znanje i iskustvo za upravljanje platnim sistemom, a da članovi uprave ili izvršni direktori operatera platnog sistema imaju dobar ugled,</w:t>
      </w:r>
    </w:p>
    <w:p w14:paraId="06B8159F" w14:textId="77777777" w:rsidR="0092773F" w:rsidRPr="00E36744" w:rsidRDefault="0092773F" w:rsidP="006649B3">
      <w:pPr>
        <w:numPr>
          <w:ilvl w:val="0"/>
          <w:numId w:val="9"/>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da je informacioni sistem platnog sistema primjeren, prikladan, pouzdan i zadovoljavajući u odnosu na obavljanje svih funkcija predviđenih pravilima rada platnog sistema,</w:t>
      </w:r>
    </w:p>
    <w:p w14:paraId="5F221AAD" w14:textId="5597E616" w:rsidR="0092773F" w:rsidRPr="00E36744" w:rsidRDefault="0092773F" w:rsidP="006649B3">
      <w:pPr>
        <w:numPr>
          <w:ilvl w:val="0"/>
          <w:numId w:val="9"/>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da pravila rada platnog sistema sadržavaju sve elemente iz člana 11. ove </w:t>
      </w:r>
      <w:r w:rsidR="00F60484">
        <w:rPr>
          <w:rFonts w:ascii="Times New Roman" w:eastAsia="Times New Roman" w:hAnsi="Times New Roman" w:cs="Times New Roman"/>
          <w:noProof/>
          <w:sz w:val="24"/>
          <w:szCs w:val="24"/>
          <w:lang w:val="bs-Latn-BA" w:eastAsia="hr-HR"/>
        </w:rPr>
        <w:t>o</w:t>
      </w:r>
      <w:r w:rsidRPr="00E36744">
        <w:rPr>
          <w:rFonts w:ascii="Times New Roman" w:eastAsia="Times New Roman" w:hAnsi="Times New Roman" w:cs="Times New Roman"/>
          <w:noProof/>
          <w:sz w:val="24"/>
          <w:szCs w:val="24"/>
          <w:lang w:val="bs-Latn-BA" w:eastAsia="hr-HR"/>
        </w:rPr>
        <w:t>dluke i da primjena pravila rada osigurava primjerenu zaštitu od sistemskog rizika i drugih rizika povezanih s funkcioni</w:t>
      </w:r>
      <w:r w:rsidR="00F60484">
        <w:rPr>
          <w:rFonts w:ascii="Times New Roman" w:eastAsia="Times New Roman" w:hAnsi="Times New Roman" w:cs="Times New Roman"/>
          <w:noProof/>
          <w:sz w:val="24"/>
          <w:szCs w:val="24"/>
          <w:lang w:val="bs-Latn-BA" w:eastAsia="hr-HR"/>
        </w:rPr>
        <w:t>s</w:t>
      </w:r>
      <w:r w:rsidRPr="00E36744">
        <w:rPr>
          <w:rFonts w:ascii="Times New Roman" w:eastAsia="Times New Roman" w:hAnsi="Times New Roman" w:cs="Times New Roman"/>
          <w:noProof/>
          <w:sz w:val="24"/>
          <w:szCs w:val="24"/>
          <w:lang w:val="bs-Latn-BA" w:eastAsia="hr-HR"/>
        </w:rPr>
        <w:t>anjem platnog sistema,</w:t>
      </w:r>
    </w:p>
    <w:p w14:paraId="3A66353E" w14:textId="45218303" w:rsidR="0092773F" w:rsidRPr="00E36744" w:rsidRDefault="0092773F" w:rsidP="006649B3">
      <w:pPr>
        <w:numPr>
          <w:ilvl w:val="0"/>
          <w:numId w:val="9"/>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da, uzimajući u obzir potrebu za osiguranjem pouzdanog i razboritog upravljanja platnim sistemom, operater platnog sistema ima uspostavljen efikasan i pouzdan sistem upravljanja koji uključuje jasan sistem upravljanja s dobro određenim, preglednim i dosljednim linijama ovlaštenja i odgovornostima, efikasan postupak utvrđivanja, upravljanja, praćenja i izvještavanja o svim rizicima kojima je platni sistem izložen ili bi mogao biti izložen te odgovarajuće mehanizme internih kontrola koji obuhvataju najmanje funkcije kontrole rizika, interne revizije i usklađenosti poslovanja s propisima i standardima, uključujući i primjerene administrativne i računovodstvene postupke, a pritom su navedeni sistem upravljanja, mehanizam </w:t>
      </w:r>
      <w:r w:rsidR="00307898">
        <w:rPr>
          <w:rFonts w:ascii="Times New Roman" w:eastAsia="Times New Roman" w:hAnsi="Times New Roman" w:cs="Times New Roman"/>
          <w:noProof/>
          <w:sz w:val="24"/>
          <w:szCs w:val="24"/>
          <w:lang w:val="bs-Latn-BA" w:eastAsia="hr-HR"/>
        </w:rPr>
        <w:t>unutrašnj</w:t>
      </w:r>
      <w:r w:rsidRPr="00E36744">
        <w:rPr>
          <w:rFonts w:ascii="Times New Roman" w:eastAsia="Times New Roman" w:hAnsi="Times New Roman" w:cs="Times New Roman"/>
          <w:noProof/>
          <w:sz w:val="24"/>
          <w:szCs w:val="24"/>
          <w:lang w:val="bs-Latn-BA" w:eastAsia="hr-HR"/>
        </w:rPr>
        <w:t xml:space="preserve">ih kontrola te administrativni i računovodstveni postupci primjereni, razmjerni, pouzdani i </w:t>
      </w:r>
      <w:r w:rsidR="00592D1A">
        <w:rPr>
          <w:rFonts w:ascii="Times New Roman" w:eastAsia="Times New Roman" w:hAnsi="Times New Roman" w:cs="Times New Roman"/>
          <w:noProof/>
          <w:sz w:val="24"/>
          <w:szCs w:val="24"/>
          <w:lang w:val="bs-Latn-BA" w:eastAsia="hr-HR"/>
        </w:rPr>
        <w:t>dovoljni</w:t>
      </w:r>
      <w:r w:rsidRPr="00E36744">
        <w:rPr>
          <w:rFonts w:ascii="Times New Roman" w:eastAsia="Times New Roman" w:hAnsi="Times New Roman" w:cs="Times New Roman"/>
          <w:noProof/>
          <w:sz w:val="24"/>
          <w:szCs w:val="24"/>
          <w:lang w:val="bs-Latn-BA" w:eastAsia="hr-HR"/>
        </w:rPr>
        <w:t xml:space="preserve"> s obzirom na prirodu, obim i složenost platnog sistema,</w:t>
      </w:r>
    </w:p>
    <w:p w14:paraId="7E154F8E" w14:textId="33EACA0B" w:rsidR="0092773F" w:rsidRPr="00E36744" w:rsidRDefault="0092773F" w:rsidP="006649B3">
      <w:pPr>
        <w:numPr>
          <w:ilvl w:val="0"/>
          <w:numId w:val="9"/>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da je sposoban za stabilno poslovanje uz primjerenu organizaci</w:t>
      </w:r>
      <w:r w:rsidR="00307898">
        <w:rPr>
          <w:rFonts w:ascii="Times New Roman" w:eastAsia="Times New Roman" w:hAnsi="Times New Roman" w:cs="Times New Roman"/>
          <w:noProof/>
          <w:sz w:val="24"/>
          <w:szCs w:val="24"/>
          <w:lang w:val="bs-Latn-BA" w:eastAsia="hr-HR"/>
        </w:rPr>
        <w:t>on</w:t>
      </w:r>
      <w:r w:rsidRPr="00E36744">
        <w:rPr>
          <w:rFonts w:ascii="Times New Roman" w:eastAsia="Times New Roman" w:hAnsi="Times New Roman" w:cs="Times New Roman"/>
          <w:noProof/>
          <w:sz w:val="24"/>
          <w:szCs w:val="24"/>
          <w:lang w:val="bs-Latn-BA" w:eastAsia="hr-HR"/>
        </w:rPr>
        <w:t>u, tehničku i kadrovsku strukturu,</w:t>
      </w:r>
    </w:p>
    <w:p w14:paraId="1299F818" w14:textId="64C31790" w:rsidR="0092773F" w:rsidRPr="00E36744" w:rsidRDefault="0092773F" w:rsidP="006649B3">
      <w:pPr>
        <w:numPr>
          <w:ilvl w:val="0"/>
          <w:numId w:val="9"/>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da platni sistem ispunjava sve ostale uslove iz člana 17. stav 1. ove </w:t>
      </w:r>
      <w:r w:rsidR="00307898">
        <w:rPr>
          <w:rFonts w:ascii="Times New Roman" w:eastAsia="Times New Roman" w:hAnsi="Times New Roman" w:cs="Times New Roman"/>
          <w:noProof/>
          <w:sz w:val="24"/>
          <w:szCs w:val="24"/>
          <w:lang w:val="bs-Latn-BA" w:eastAsia="hr-HR"/>
        </w:rPr>
        <w:t>o</w:t>
      </w:r>
      <w:r w:rsidRPr="00E36744">
        <w:rPr>
          <w:rFonts w:ascii="Times New Roman" w:eastAsia="Times New Roman" w:hAnsi="Times New Roman" w:cs="Times New Roman"/>
          <w:noProof/>
          <w:sz w:val="24"/>
          <w:szCs w:val="24"/>
          <w:lang w:val="bs-Latn-BA" w:eastAsia="hr-HR"/>
        </w:rPr>
        <w:t xml:space="preserve">dluke i </w:t>
      </w:r>
    </w:p>
    <w:p w14:paraId="37CF6DC9" w14:textId="77777777" w:rsidR="0092773F" w:rsidRPr="00E36744" w:rsidRDefault="0092773F" w:rsidP="006649B3">
      <w:pPr>
        <w:numPr>
          <w:ilvl w:val="0"/>
          <w:numId w:val="9"/>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da ne postoje drugi razlozi koji ugrožavaju ili bi mogli ugroziti siguran i stabilan rad platnog sistema.</w:t>
      </w:r>
    </w:p>
    <w:p w14:paraId="2BB39349" w14:textId="17F6B14F"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(2) Ocjena primjerenosti imaoca kvalifi</w:t>
      </w:r>
      <w:r w:rsidR="00307898">
        <w:rPr>
          <w:rFonts w:ascii="Times New Roman" w:eastAsia="Times New Roman" w:hAnsi="Times New Roman" w:cs="Times New Roman"/>
          <w:noProof/>
          <w:sz w:val="24"/>
          <w:szCs w:val="24"/>
          <w:lang w:val="bs-Latn-BA" w:eastAsia="hr-HR"/>
        </w:rPr>
        <w:t>kov</w:t>
      </w:r>
      <w:r w:rsidRPr="00E36744">
        <w:rPr>
          <w:rFonts w:ascii="Times New Roman" w:eastAsia="Times New Roman" w:hAnsi="Times New Roman" w:cs="Times New Roman"/>
          <w:noProof/>
          <w:sz w:val="24"/>
          <w:szCs w:val="24"/>
          <w:lang w:val="bs-Latn-BA" w:eastAsia="hr-HR"/>
        </w:rPr>
        <w:t xml:space="preserve">anog </w:t>
      </w:r>
      <w:r w:rsidR="00D64684">
        <w:rPr>
          <w:rFonts w:ascii="Times New Roman" w:eastAsia="Times New Roman" w:hAnsi="Times New Roman" w:cs="Times New Roman"/>
          <w:noProof/>
          <w:sz w:val="24"/>
          <w:szCs w:val="24"/>
          <w:lang w:val="bs-Latn-BA" w:eastAsia="hr-HR"/>
        </w:rPr>
        <w:t>učešća</w:t>
      </w:r>
      <w:r w:rsidRPr="00E36744">
        <w:rPr>
          <w:rFonts w:ascii="Times New Roman" w:eastAsia="Times New Roman" w:hAnsi="Times New Roman" w:cs="Times New Roman"/>
          <w:noProof/>
          <w:sz w:val="24"/>
          <w:szCs w:val="24"/>
          <w:lang w:val="bs-Latn-BA" w:eastAsia="hr-HR"/>
        </w:rPr>
        <w:t xml:space="preserve"> i ocjena dobrog ugleda iz ovog člana se vrši u skladu s članom 10. ove </w:t>
      </w:r>
      <w:r w:rsidR="00307898">
        <w:rPr>
          <w:rFonts w:ascii="Times New Roman" w:eastAsia="Times New Roman" w:hAnsi="Times New Roman" w:cs="Times New Roman"/>
          <w:noProof/>
          <w:sz w:val="24"/>
          <w:szCs w:val="24"/>
          <w:lang w:val="bs-Latn-BA" w:eastAsia="hr-HR"/>
        </w:rPr>
        <w:t>o</w:t>
      </w:r>
      <w:r w:rsidRPr="00E36744">
        <w:rPr>
          <w:rFonts w:ascii="Times New Roman" w:eastAsia="Times New Roman" w:hAnsi="Times New Roman" w:cs="Times New Roman"/>
          <w:noProof/>
          <w:sz w:val="24"/>
          <w:szCs w:val="24"/>
          <w:lang w:val="bs-Latn-BA" w:eastAsia="hr-HR"/>
        </w:rPr>
        <w:t xml:space="preserve">dluke. </w:t>
      </w:r>
    </w:p>
    <w:p w14:paraId="23261423"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06DF5A89"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10.</w:t>
      </w:r>
    </w:p>
    <w:p w14:paraId="41A0E8C0" w14:textId="2BADEC19"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(Ocjena primjerenosti i ugleda imaoca kvalifi</w:t>
      </w:r>
      <w:r w:rsidR="00307898">
        <w:rPr>
          <w:rFonts w:ascii="Times New Roman" w:eastAsia="Times New Roman" w:hAnsi="Times New Roman" w:cs="Times New Roman"/>
          <w:noProof/>
          <w:sz w:val="24"/>
          <w:szCs w:val="24"/>
          <w:lang w:val="bs-Latn-BA" w:eastAsia="hr-HR"/>
        </w:rPr>
        <w:t>kov</w:t>
      </w:r>
      <w:r w:rsidRPr="00E36744">
        <w:rPr>
          <w:rFonts w:ascii="Times New Roman" w:eastAsia="Times New Roman" w:hAnsi="Times New Roman" w:cs="Times New Roman"/>
          <w:noProof/>
          <w:sz w:val="24"/>
          <w:szCs w:val="24"/>
          <w:lang w:val="bs-Latn-BA" w:eastAsia="hr-HR"/>
        </w:rPr>
        <w:t>anog djela)</w:t>
      </w:r>
    </w:p>
    <w:p w14:paraId="550DE351" w14:textId="5A4A10D4"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(1) Pri ocjenjivanju primjerenosti imaoca </w:t>
      </w:r>
      <w:r w:rsidR="00F61DB0">
        <w:rPr>
          <w:rFonts w:ascii="Times New Roman" w:eastAsia="Times New Roman" w:hAnsi="Times New Roman" w:cs="Times New Roman"/>
          <w:noProof/>
          <w:sz w:val="24"/>
          <w:szCs w:val="24"/>
          <w:lang w:val="bs-Latn-BA" w:eastAsia="hr-HR"/>
        </w:rPr>
        <w:t>kvalifikovan</w:t>
      </w:r>
      <w:r w:rsidRPr="00E36744">
        <w:rPr>
          <w:rFonts w:ascii="Times New Roman" w:eastAsia="Times New Roman" w:hAnsi="Times New Roman" w:cs="Times New Roman"/>
          <w:noProof/>
          <w:sz w:val="24"/>
          <w:szCs w:val="24"/>
          <w:lang w:val="bs-Latn-BA" w:eastAsia="hr-HR"/>
        </w:rPr>
        <w:t xml:space="preserve">og djela u obzir se uzimaju sljedeći kriteriji: </w:t>
      </w:r>
    </w:p>
    <w:p w14:paraId="10D684E7" w14:textId="1BF5D76C" w:rsidR="0092773F" w:rsidRPr="00E36744" w:rsidRDefault="0092773F" w:rsidP="006649B3">
      <w:pPr>
        <w:numPr>
          <w:ilvl w:val="0"/>
          <w:numId w:val="21"/>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ugled imaoca </w:t>
      </w:r>
      <w:r w:rsidR="00F61DB0">
        <w:rPr>
          <w:rFonts w:ascii="Times New Roman" w:eastAsia="Times New Roman" w:hAnsi="Times New Roman" w:cs="Times New Roman"/>
          <w:noProof/>
          <w:sz w:val="24"/>
          <w:szCs w:val="24"/>
          <w:lang w:val="bs-Latn-BA" w:eastAsia="hr-HR"/>
        </w:rPr>
        <w:t>kvalifikovan</w:t>
      </w:r>
      <w:r w:rsidRPr="00E36744">
        <w:rPr>
          <w:rFonts w:ascii="Times New Roman" w:eastAsia="Times New Roman" w:hAnsi="Times New Roman" w:cs="Times New Roman"/>
          <w:noProof/>
          <w:sz w:val="24"/>
          <w:szCs w:val="24"/>
          <w:lang w:val="bs-Latn-BA" w:eastAsia="hr-HR"/>
        </w:rPr>
        <w:t xml:space="preserve">og djela, </w:t>
      </w:r>
    </w:p>
    <w:p w14:paraId="10B549AB" w14:textId="253065DB" w:rsidR="0092773F" w:rsidRPr="00E36744" w:rsidRDefault="0092773F" w:rsidP="006649B3">
      <w:pPr>
        <w:numPr>
          <w:ilvl w:val="0"/>
          <w:numId w:val="21"/>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lastRenderedPageBreak/>
        <w:t xml:space="preserve">finansijsko stanje imaoca </w:t>
      </w:r>
      <w:r w:rsidR="00F61DB0">
        <w:rPr>
          <w:rFonts w:ascii="Times New Roman" w:eastAsia="Times New Roman" w:hAnsi="Times New Roman" w:cs="Times New Roman"/>
          <w:noProof/>
          <w:sz w:val="24"/>
          <w:szCs w:val="24"/>
          <w:lang w:val="bs-Latn-BA" w:eastAsia="hr-HR"/>
        </w:rPr>
        <w:t>kvalifikovan</w:t>
      </w:r>
      <w:r w:rsidRPr="00E36744">
        <w:rPr>
          <w:rFonts w:ascii="Times New Roman" w:eastAsia="Times New Roman" w:hAnsi="Times New Roman" w:cs="Times New Roman"/>
          <w:noProof/>
          <w:sz w:val="24"/>
          <w:szCs w:val="24"/>
          <w:lang w:val="bs-Latn-BA" w:eastAsia="hr-HR"/>
        </w:rPr>
        <w:t>og djela, posebno u odnosu na vrstu poslova koje obavlja institucija za platni promet u kojoj ima</w:t>
      </w:r>
      <w:r w:rsidR="00F61DB0">
        <w:rPr>
          <w:rFonts w:ascii="Times New Roman" w:eastAsia="Times New Roman" w:hAnsi="Times New Roman" w:cs="Times New Roman"/>
          <w:noProof/>
          <w:sz w:val="24"/>
          <w:szCs w:val="24"/>
          <w:lang w:val="bs-Latn-BA" w:eastAsia="hr-HR"/>
        </w:rPr>
        <w:t>la</w:t>
      </w:r>
      <w:r w:rsidRPr="00E36744">
        <w:rPr>
          <w:rFonts w:ascii="Times New Roman" w:eastAsia="Times New Roman" w:hAnsi="Times New Roman" w:cs="Times New Roman"/>
          <w:noProof/>
          <w:sz w:val="24"/>
          <w:szCs w:val="24"/>
          <w:lang w:val="bs-Latn-BA" w:eastAsia="hr-HR"/>
        </w:rPr>
        <w:t xml:space="preserve">c ima </w:t>
      </w:r>
      <w:r w:rsidR="00F61DB0">
        <w:rPr>
          <w:rFonts w:ascii="Times New Roman" w:eastAsia="Times New Roman" w:hAnsi="Times New Roman" w:cs="Times New Roman"/>
          <w:noProof/>
          <w:sz w:val="24"/>
          <w:szCs w:val="24"/>
          <w:lang w:val="bs-Latn-BA" w:eastAsia="hr-HR"/>
        </w:rPr>
        <w:t>kvalifikovano</w:t>
      </w:r>
      <w:r w:rsidRPr="00E36744">
        <w:rPr>
          <w:rFonts w:ascii="Times New Roman" w:eastAsia="Times New Roman" w:hAnsi="Times New Roman" w:cs="Times New Roman"/>
          <w:noProof/>
          <w:sz w:val="24"/>
          <w:szCs w:val="24"/>
          <w:lang w:val="bs-Latn-BA" w:eastAsia="hr-HR"/>
        </w:rPr>
        <w:t xml:space="preserve"> </w:t>
      </w:r>
      <w:r w:rsidR="00F61DB0">
        <w:rPr>
          <w:rFonts w:ascii="Times New Roman" w:eastAsia="Times New Roman" w:hAnsi="Times New Roman" w:cs="Times New Roman"/>
          <w:noProof/>
          <w:sz w:val="24"/>
          <w:szCs w:val="24"/>
          <w:lang w:val="bs-Latn-BA" w:eastAsia="hr-HR"/>
        </w:rPr>
        <w:t>učešće</w:t>
      </w:r>
      <w:r w:rsidRPr="00E36744">
        <w:rPr>
          <w:rFonts w:ascii="Times New Roman" w:eastAsia="Times New Roman" w:hAnsi="Times New Roman" w:cs="Times New Roman"/>
          <w:noProof/>
          <w:sz w:val="24"/>
          <w:szCs w:val="24"/>
          <w:lang w:val="bs-Latn-BA" w:eastAsia="hr-HR"/>
        </w:rPr>
        <w:t xml:space="preserve"> i </w:t>
      </w:r>
    </w:p>
    <w:p w14:paraId="15D7DDFF" w14:textId="4B0E4F4B" w:rsidR="0092773F" w:rsidRPr="00E36744" w:rsidRDefault="0092773F" w:rsidP="006649B3">
      <w:pPr>
        <w:numPr>
          <w:ilvl w:val="0"/>
          <w:numId w:val="21"/>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mogućnost da imalac </w:t>
      </w:r>
      <w:r w:rsidR="00F61DB0">
        <w:rPr>
          <w:rFonts w:ascii="Times New Roman" w:eastAsia="Times New Roman" w:hAnsi="Times New Roman" w:cs="Times New Roman"/>
          <w:noProof/>
          <w:sz w:val="24"/>
          <w:szCs w:val="24"/>
          <w:lang w:val="bs-Latn-BA" w:eastAsia="hr-HR"/>
        </w:rPr>
        <w:t>kvalifikovan</w:t>
      </w:r>
      <w:r w:rsidRPr="00E36744">
        <w:rPr>
          <w:rFonts w:ascii="Times New Roman" w:eastAsia="Times New Roman" w:hAnsi="Times New Roman" w:cs="Times New Roman"/>
          <w:noProof/>
          <w:sz w:val="24"/>
          <w:szCs w:val="24"/>
          <w:lang w:val="bs-Latn-BA" w:eastAsia="hr-HR"/>
        </w:rPr>
        <w:t xml:space="preserve">og djela utiče na zakonitost poslovanja institucije za platni promet. </w:t>
      </w:r>
    </w:p>
    <w:p w14:paraId="156C2DF2"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(2) Pri ocjenjivanju dobrog ugleda u obzir se uzimaju sljedeće okolnosti: </w:t>
      </w:r>
    </w:p>
    <w:p w14:paraId="722B5A21" w14:textId="074A0D66" w:rsidR="0092773F" w:rsidRPr="00E36744" w:rsidRDefault="0092773F" w:rsidP="006649B3">
      <w:pPr>
        <w:numPr>
          <w:ilvl w:val="0"/>
          <w:numId w:val="22"/>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da li je lice svojim dosadašnjim profesionalnim radom postigl</w:t>
      </w:r>
      <w:r w:rsidR="00F61DB0">
        <w:rPr>
          <w:rFonts w:ascii="Times New Roman" w:eastAsia="Times New Roman" w:hAnsi="Times New Roman" w:cs="Times New Roman"/>
          <w:noProof/>
          <w:sz w:val="24"/>
          <w:szCs w:val="24"/>
          <w:lang w:val="bs-Latn-BA" w:eastAsia="hr-HR"/>
        </w:rPr>
        <w:t>o</w:t>
      </w:r>
      <w:r w:rsidRPr="00E36744">
        <w:rPr>
          <w:rFonts w:ascii="Times New Roman" w:eastAsia="Times New Roman" w:hAnsi="Times New Roman" w:cs="Times New Roman"/>
          <w:noProof/>
          <w:sz w:val="24"/>
          <w:szCs w:val="24"/>
          <w:lang w:val="bs-Latn-BA" w:eastAsia="hr-HR"/>
        </w:rPr>
        <w:t xml:space="preserve"> uspješne rezultate, </w:t>
      </w:r>
    </w:p>
    <w:p w14:paraId="042D8D31" w14:textId="340F0CF7" w:rsidR="0092773F" w:rsidRPr="00E36744" w:rsidRDefault="0092773F" w:rsidP="006649B3">
      <w:pPr>
        <w:numPr>
          <w:ilvl w:val="0"/>
          <w:numId w:val="22"/>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da li je lice pravosnažno osuđen</w:t>
      </w:r>
      <w:r w:rsidR="00F61DB0">
        <w:rPr>
          <w:rFonts w:ascii="Times New Roman" w:eastAsia="Times New Roman" w:hAnsi="Times New Roman" w:cs="Times New Roman"/>
          <w:noProof/>
          <w:sz w:val="24"/>
          <w:szCs w:val="24"/>
          <w:lang w:val="bs-Latn-BA" w:eastAsia="hr-HR"/>
        </w:rPr>
        <w:t>o</w:t>
      </w:r>
      <w:r w:rsidRPr="00E36744">
        <w:rPr>
          <w:rFonts w:ascii="Times New Roman" w:eastAsia="Times New Roman" w:hAnsi="Times New Roman" w:cs="Times New Roman"/>
          <w:noProof/>
          <w:sz w:val="24"/>
          <w:szCs w:val="24"/>
          <w:lang w:val="bs-Latn-BA" w:eastAsia="hr-HR"/>
        </w:rPr>
        <w:t xml:space="preserve"> ili je protiv njega pokrenuta istraga ili se protiv njega vodi krivični postupak za krivična djela,</w:t>
      </w:r>
    </w:p>
    <w:p w14:paraId="628E452D" w14:textId="05F08B1A" w:rsidR="0092773F" w:rsidRPr="00E36744" w:rsidRDefault="0092773F" w:rsidP="006649B3">
      <w:pPr>
        <w:numPr>
          <w:ilvl w:val="0"/>
          <w:numId w:val="22"/>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je li lice saradnik lica osuđen</w:t>
      </w:r>
      <w:r w:rsidR="00F61DB0">
        <w:rPr>
          <w:rFonts w:ascii="Times New Roman" w:eastAsia="Times New Roman" w:hAnsi="Times New Roman" w:cs="Times New Roman"/>
          <w:noProof/>
          <w:sz w:val="24"/>
          <w:szCs w:val="24"/>
          <w:lang w:val="bs-Latn-BA" w:eastAsia="hr-HR"/>
        </w:rPr>
        <w:t>og</w:t>
      </w:r>
      <w:r w:rsidRPr="00E36744">
        <w:rPr>
          <w:rFonts w:ascii="Times New Roman" w:eastAsia="Times New Roman" w:hAnsi="Times New Roman" w:cs="Times New Roman"/>
          <w:noProof/>
          <w:sz w:val="24"/>
          <w:szCs w:val="24"/>
          <w:lang w:val="bs-Latn-BA" w:eastAsia="hr-HR"/>
        </w:rPr>
        <w:t xml:space="preserve"> za krivično djelo koje se gon</w:t>
      </w:r>
      <w:r w:rsidR="00F61DB0">
        <w:rPr>
          <w:rFonts w:ascii="Times New Roman" w:eastAsia="Times New Roman" w:hAnsi="Times New Roman" w:cs="Times New Roman"/>
          <w:noProof/>
          <w:sz w:val="24"/>
          <w:szCs w:val="24"/>
          <w:lang w:val="bs-Latn-BA" w:eastAsia="hr-HR"/>
        </w:rPr>
        <w:t>i</w:t>
      </w:r>
      <w:r w:rsidRPr="00E36744">
        <w:rPr>
          <w:rFonts w:ascii="Times New Roman" w:eastAsia="Times New Roman" w:hAnsi="Times New Roman" w:cs="Times New Roman"/>
          <w:noProof/>
          <w:sz w:val="24"/>
          <w:szCs w:val="24"/>
          <w:lang w:val="bs-Latn-BA" w:eastAsia="hr-HR"/>
        </w:rPr>
        <w:t xml:space="preserve"> po službenoj dužnosti i</w:t>
      </w:r>
    </w:p>
    <w:p w14:paraId="0700A7EB" w14:textId="47CCF682" w:rsidR="0092773F" w:rsidRPr="00E36744" w:rsidRDefault="0092773F" w:rsidP="006649B3">
      <w:pPr>
        <w:numPr>
          <w:ilvl w:val="0"/>
          <w:numId w:val="22"/>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je li lice pravosnažno osuđen</w:t>
      </w:r>
      <w:r w:rsidR="00F61DB0">
        <w:rPr>
          <w:rFonts w:ascii="Times New Roman" w:eastAsia="Times New Roman" w:hAnsi="Times New Roman" w:cs="Times New Roman"/>
          <w:noProof/>
          <w:sz w:val="24"/>
          <w:szCs w:val="24"/>
          <w:lang w:val="bs-Latn-BA" w:eastAsia="hr-HR"/>
        </w:rPr>
        <w:t>o</w:t>
      </w:r>
      <w:r w:rsidRPr="00E36744">
        <w:rPr>
          <w:rFonts w:ascii="Times New Roman" w:eastAsia="Times New Roman" w:hAnsi="Times New Roman" w:cs="Times New Roman"/>
          <w:noProof/>
          <w:sz w:val="24"/>
          <w:szCs w:val="24"/>
          <w:lang w:val="bs-Latn-BA" w:eastAsia="hr-HR"/>
        </w:rPr>
        <w:t xml:space="preserve"> za prekršaje predviđene zakonima kojima se uređuje </w:t>
      </w:r>
      <w:r w:rsidR="00E36744">
        <w:rPr>
          <w:rFonts w:ascii="Times New Roman" w:eastAsia="Times New Roman" w:hAnsi="Times New Roman" w:cs="Times New Roman"/>
          <w:noProof/>
          <w:sz w:val="24"/>
          <w:szCs w:val="24"/>
          <w:lang w:val="bs-Latn-BA" w:eastAsia="hr-HR"/>
        </w:rPr>
        <w:t>finans</w:t>
      </w:r>
      <w:r w:rsidRPr="00E36744">
        <w:rPr>
          <w:rFonts w:ascii="Times New Roman" w:eastAsia="Times New Roman" w:hAnsi="Times New Roman" w:cs="Times New Roman"/>
          <w:noProof/>
          <w:sz w:val="24"/>
          <w:szCs w:val="24"/>
          <w:lang w:val="bs-Latn-BA" w:eastAsia="hr-HR"/>
        </w:rPr>
        <w:t>ijsko poslovanje, ako bi to moglo dovesti u pitanje zakonitost, sigurnost</w:t>
      </w:r>
      <w:r w:rsidR="00F61DB0">
        <w:rPr>
          <w:rFonts w:ascii="Times New Roman" w:eastAsia="Times New Roman" w:hAnsi="Times New Roman" w:cs="Times New Roman"/>
          <w:noProof/>
          <w:sz w:val="24"/>
          <w:szCs w:val="24"/>
          <w:lang w:val="bs-Latn-BA" w:eastAsia="hr-HR"/>
        </w:rPr>
        <w:t>,</w:t>
      </w:r>
      <w:r w:rsidRPr="00E36744">
        <w:rPr>
          <w:rFonts w:ascii="Times New Roman" w:eastAsia="Times New Roman" w:hAnsi="Times New Roman" w:cs="Times New Roman"/>
          <w:noProof/>
          <w:sz w:val="24"/>
          <w:szCs w:val="24"/>
          <w:lang w:val="bs-Latn-BA" w:eastAsia="hr-HR"/>
        </w:rPr>
        <w:t xml:space="preserve"> odnosno stabilnost pružanja platnih usluga.</w:t>
      </w:r>
    </w:p>
    <w:p w14:paraId="3F368A4F"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p>
    <w:p w14:paraId="2A64CB6C"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11.</w:t>
      </w:r>
    </w:p>
    <w:p w14:paraId="77DCB616"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(Pravila rada platnog sistema)</w:t>
      </w:r>
    </w:p>
    <w:p w14:paraId="6942719C"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(1) Platni sistem obavezan je raditi prema pravilima rada tog platnog sistema. </w:t>
      </w:r>
    </w:p>
    <w:p w14:paraId="350D652F" w14:textId="7D3C8D40"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(2) Pravila rada platnog sistema uređuju </w:t>
      </w:r>
      <w:r w:rsidR="00F61DB0">
        <w:rPr>
          <w:rFonts w:ascii="Times New Roman" w:eastAsia="Times New Roman" w:hAnsi="Times New Roman" w:cs="Times New Roman"/>
          <w:noProof/>
          <w:sz w:val="24"/>
          <w:szCs w:val="24"/>
          <w:lang w:val="bs-Latn-BA" w:eastAsia="hr-HR"/>
        </w:rPr>
        <w:t>standardizovan</w:t>
      </w:r>
      <w:r w:rsidRPr="00E36744">
        <w:rPr>
          <w:rFonts w:ascii="Times New Roman" w:eastAsia="Times New Roman" w:hAnsi="Times New Roman" w:cs="Times New Roman"/>
          <w:noProof/>
          <w:sz w:val="24"/>
          <w:szCs w:val="24"/>
          <w:lang w:val="bs-Latn-BA" w:eastAsia="hr-HR"/>
        </w:rPr>
        <w:t xml:space="preserve">e postupke i zajednička pravila za obradu, obračun i/ili poravnanje platnih transakcija između njegovih učesnika. </w:t>
      </w:r>
    </w:p>
    <w:p w14:paraId="5DEF8B0C"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(3) Pravila rada platnog sistema moraju sadržavati: </w:t>
      </w:r>
    </w:p>
    <w:p w14:paraId="49B6366E" w14:textId="77777777" w:rsidR="0092773F" w:rsidRPr="00E36744" w:rsidRDefault="0092773F" w:rsidP="006649B3">
      <w:pPr>
        <w:numPr>
          <w:ilvl w:val="0"/>
          <w:numId w:val="16"/>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učesnike u platnom sistemu prema vrsti i opis njihove uloge u platnom sistemu, </w:t>
      </w:r>
    </w:p>
    <w:p w14:paraId="6E530974" w14:textId="77777777" w:rsidR="0092773F" w:rsidRPr="00E36744" w:rsidRDefault="0092773F" w:rsidP="006649B3">
      <w:pPr>
        <w:numPr>
          <w:ilvl w:val="0"/>
          <w:numId w:val="16"/>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uslove za učešće i prestanak učešća učesnika u platnom sistemu,</w:t>
      </w:r>
    </w:p>
    <w:p w14:paraId="029E8BC6" w14:textId="77777777" w:rsidR="0092773F" w:rsidRPr="00E36744" w:rsidRDefault="0092773F" w:rsidP="006649B3">
      <w:pPr>
        <w:numPr>
          <w:ilvl w:val="0"/>
          <w:numId w:val="16"/>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platne transakcije koje se obračunavaju i/ili poravnavaju u platnom sistemu, </w:t>
      </w:r>
    </w:p>
    <w:p w14:paraId="1764DC4F" w14:textId="77777777" w:rsidR="0092773F" w:rsidRPr="00E36744" w:rsidRDefault="0092773F" w:rsidP="006649B3">
      <w:pPr>
        <w:numPr>
          <w:ilvl w:val="0"/>
          <w:numId w:val="16"/>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osnovna načela obračuna i/ili poravnanja platnih transakcija, </w:t>
      </w:r>
    </w:p>
    <w:p w14:paraId="13649114" w14:textId="1703CF55" w:rsidR="0092773F" w:rsidRPr="00E36744" w:rsidRDefault="0092773F" w:rsidP="006649B3">
      <w:pPr>
        <w:numPr>
          <w:ilvl w:val="0"/>
          <w:numId w:val="16"/>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valutu</w:t>
      </w:r>
      <w:r w:rsidR="00F61DB0">
        <w:rPr>
          <w:rFonts w:ascii="Times New Roman" w:eastAsia="Times New Roman" w:hAnsi="Times New Roman" w:cs="Times New Roman"/>
          <w:noProof/>
          <w:sz w:val="24"/>
          <w:szCs w:val="24"/>
          <w:lang w:val="bs-Latn-BA" w:eastAsia="hr-HR"/>
        </w:rPr>
        <w:t>,</w:t>
      </w:r>
      <w:r w:rsidRPr="00E36744">
        <w:rPr>
          <w:rFonts w:ascii="Times New Roman" w:eastAsia="Times New Roman" w:hAnsi="Times New Roman" w:cs="Times New Roman"/>
          <w:noProof/>
          <w:sz w:val="24"/>
          <w:szCs w:val="24"/>
          <w:lang w:val="bs-Latn-BA" w:eastAsia="hr-HR"/>
        </w:rPr>
        <w:t xml:space="preserve"> odnosno valute s kojima se posluje u platnom sistemu,</w:t>
      </w:r>
    </w:p>
    <w:p w14:paraId="141E7699" w14:textId="77777777" w:rsidR="0092773F" w:rsidRPr="00E36744" w:rsidRDefault="00E81983" w:rsidP="006649B3">
      <w:pPr>
        <w:numPr>
          <w:ilvl w:val="0"/>
          <w:numId w:val="16"/>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način i uslove</w:t>
      </w:r>
      <w:r w:rsidR="0092773F" w:rsidRPr="00E36744">
        <w:rPr>
          <w:rFonts w:ascii="Times New Roman" w:eastAsia="Times New Roman" w:hAnsi="Times New Roman" w:cs="Times New Roman"/>
          <w:noProof/>
          <w:sz w:val="24"/>
          <w:szCs w:val="24"/>
          <w:lang w:val="bs-Latn-BA" w:eastAsia="hr-HR"/>
        </w:rPr>
        <w:t xml:space="preserve"> izvršenja platnih transakcija, uključujući oblik i sadržaj platnih transakcija, </w:t>
      </w:r>
    </w:p>
    <w:p w14:paraId="6FB88640" w14:textId="77777777" w:rsidR="0092773F" w:rsidRPr="00E36744" w:rsidRDefault="0092773F" w:rsidP="006649B3">
      <w:pPr>
        <w:numPr>
          <w:ilvl w:val="0"/>
          <w:numId w:val="16"/>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postupke informisanja učesnika o obračunu i/ili poravnanju</w:t>
      </w:r>
      <w:r w:rsidR="00E81983" w:rsidRPr="00E36744">
        <w:rPr>
          <w:rFonts w:ascii="Times New Roman" w:eastAsia="Times New Roman" w:hAnsi="Times New Roman" w:cs="Times New Roman"/>
          <w:noProof/>
          <w:sz w:val="24"/>
          <w:szCs w:val="24"/>
          <w:lang w:val="bs-Latn-BA" w:eastAsia="hr-HR"/>
        </w:rPr>
        <w:t>,</w:t>
      </w:r>
    </w:p>
    <w:p w14:paraId="150327B5" w14:textId="34DB0230" w:rsidR="0092773F" w:rsidRPr="00E36744" w:rsidRDefault="0092773F" w:rsidP="006649B3">
      <w:pPr>
        <w:numPr>
          <w:ilvl w:val="0"/>
          <w:numId w:val="16"/>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način zaštite podataka od zloupo</w:t>
      </w:r>
      <w:r w:rsidR="00F61DB0">
        <w:rPr>
          <w:rFonts w:ascii="Times New Roman" w:eastAsia="Times New Roman" w:hAnsi="Times New Roman" w:cs="Times New Roman"/>
          <w:noProof/>
          <w:sz w:val="24"/>
          <w:szCs w:val="24"/>
          <w:lang w:val="bs-Latn-BA" w:eastAsia="hr-HR"/>
        </w:rPr>
        <w:t>trebe</w:t>
      </w:r>
      <w:r w:rsidRPr="00E36744">
        <w:rPr>
          <w:rFonts w:ascii="Times New Roman" w:eastAsia="Times New Roman" w:hAnsi="Times New Roman" w:cs="Times New Roman"/>
          <w:noProof/>
          <w:sz w:val="24"/>
          <w:szCs w:val="24"/>
          <w:lang w:val="bs-Latn-BA" w:eastAsia="hr-HR"/>
        </w:rPr>
        <w:t xml:space="preserve"> i </w:t>
      </w:r>
    </w:p>
    <w:p w14:paraId="3517184E" w14:textId="5733A08C" w:rsidR="0092773F" w:rsidRPr="00E36744" w:rsidRDefault="0092773F" w:rsidP="006649B3">
      <w:pPr>
        <w:numPr>
          <w:ilvl w:val="0"/>
          <w:numId w:val="16"/>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trenutak prihvata i neopozivosti naloga za </w:t>
      </w:r>
      <w:r w:rsidR="00E36744">
        <w:rPr>
          <w:rFonts w:ascii="Times New Roman" w:eastAsia="Times New Roman" w:hAnsi="Times New Roman" w:cs="Times New Roman"/>
          <w:noProof/>
          <w:sz w:val="24"/>
          <w:szCs w:val="24"/>
          <w:lang w:val="bs-Latn-BA" w:eastAsia="hr-HR"/>
        </w:rPr>
        <w:t>prenos</w:t>
      </w:r>
      <w:r w:rsidRPr="00E36744">
        <w:rPr>
          <w:rFonts w:ascii="Times New Roman" w:eastAsia="Times New Roman" w:hAnsi="Times New Roman" w:cs="Times New Roman"/>
          <w:noProof/>
          <w:sz w:val="24"/>
          <w:szCs w:val="24"/>
          <w:lang w:val="bs-Latn-BA" w:eastAsia="hr-HR"/>
        </w:rPr>
        <w:t>.</w:t>
      </w:r>
    </w:p>
    <w:p w14:paraId="520C4219"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(4) Pravila rada platnog sistema ne mogu se naknadno mijenjati bez prethodne saglasnosti Centralne banke. </w:t>
      </w:r>
    </w:p>
    <w:p w14:paraId="3B50AA26"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(5) Operater platnog sistema zahtjev za saglasnost za izmjenu pravila rada platnog sistema podnosi Centralnoj banci najmanje dva mjeseca prije njihove izmjene.</w:t>
      </w:r>
    </w:p>
    <w:p w14:paraId="209C5151" w14:textId="6428C293"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(6) Izuzet</w:t>
      </w:r>
      <w:r w:rsidR="00F61DB0">
        <w:rPr>
          <w:rFonts w:ascii="Times New Roman" w:eastAsia="Times New Roman" w:hAnsi="Times New Roman" w:cs="Times New Roman"/>
          <w:noProof/>
          <w:sz w:val="24"/>
          <w:szCs w:val="24"/>
          <w:lang w:val="bs-Latn-BA" w:eastAsia="hr-HR"/>
        </w:rPr>
        <w:t>no</w:t>
      </w:r>
      <w:r w:rsidRPr="00E36744">
        <w:rPr>
          <w:rFonts w:ascii="Times New Roman" w:eastAsia="Times New Roman" w:hAnsi="Times New Roman" w:cs="Times New Roman"/>
          <w:noProof/>
          <w:sz w:val="24"/>
          <w:szCs w:val="24"/>
          <w:lang w:val="bs-Latn-BA" w:eastAsia="hr-HR"/>
        </w:rPr>
        <w:t xml:space="preserve"> od stava (5) ovog člana, operater platnog sistema zahtjev za saglasnost za izmjenu pravila rada platnog sistema podnosi u kraćem roku ako je izmjena pravila potrebna zbog hitnog povećanja nivoa sigurnosti platnog sistema ili zbog drugoga opravdanog razloga. </w:t>
      </w:r>
    </w:p>
    <w:p w14:paraId="27E85E47"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(7) Centralna banka o pravilima rada platnog sistema odlučuje u postupku izdavanja dozvole za rad.</w:t>
      </w:r>
    </w:p>
    <w:p w14:paraId="18759912"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727E01C1"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12.</w:t>
      </w:r>
    </w:p>
    <w:p w14:paraId="67164E7C"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(Pristup platnim sistemima)</w:t>
      </w:r>
    </w:p>
    <w:p w14:paraId="5DCDD12C" w14:textId="024B60B1"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(1) Pravila rada platnog sistema kojima se uređuje pristup platnom sistemu pružaocima platnih usluga koji su pravn</w:t>
      </w:r>
      <w:r w:rsidR="00591CF3">
        <w:rPr>
          <w:rFonts w:ascii="Times New Roman" w:eastAsia="Times New Roman" w:hAnsi="Times New Roman" w:cs="Times New Roman"/>
          <w:noProof/>
          <w:sz w:val="24"/>
          <w:szCs w:val="24"/>
          <w:lang w:val="bs-Latn-BA" w:eastAsia="hr-HR"/>
        </w:rPr>
        <w:t>a</w:t>
      </w:r>
      <w:r w:rsidRPr="00E36744">
        <w:rPr>
          <w:rFonts w:ascii="Times New Roman" w:eastAsia="Times New Roman" w:hAnsi="Times New Roman" w:cs="Times New Roman"/>
          <w:noProof/>
          <w:sz w:val="24"/>
          <w:szCs w:val="24"/>
          <w:lang w:val="bs-Latn-BA" w:eastAsia="hr-HR"/>
        </w:rPr>
        <w:t xml:space="preserve"> </w:t>
      </w:r>
      <w:r w:rsidR="00591CF3">
        <w:rPr>
          <w:rFonts w:ascii="Times New Roman" w:eastAsia="Times New Roman" w:hAnsi="Times New Roman" w:cs="Times New Roman"/>
          <w:noProof/>
          <w:sz w:val="24"/>
          <w:szCs w:val="24"/>
          <w:lang w:val="bs-Latn-BA" w:eastAsia="hr-HR"/>
        </w:rPr>
        <w:t>lica</w:t>
      </w:r>
      <w:r w:rsidRPr="00E36744">
        <w:rPr>
          <w:rFonts w:ascii="Times New Roman" w:eastAsia="Times New Roman" w:hAnsi="Times New Roman" w:cs="Times New Roman"/>
          <w:noProof/>
          <w:sz w:val="24"/>
          <w:szCs w:val="24"/>
          <w:lang w:val="bs-Latn-BA" w:eastAsia="hr-HR"/>
        </w:rPr>
        <w:t xml:space="preserve"> i koji su dobili dozvolu nadležnog organa ili su upisani u registar koji vodi nadležni organ moraju biti objektivna, nediskriminirajuća i </w:t>
      </w:r>
      <w:r w:rsidR="00591CF3">
        <w:rPr>
          <w:rFonts w:ascii="Times New Roman" w:eastAsia="Times New Roman" w:hAnsi="Times New Roman" w:cs="Times New Roman"/>
          <w:noProof/>
          <w:sz w:val="24"/>
          <w:szCs w:val="24"/>
          <w:lang w:val="bs-Latn-BA" w:eastAsia="hr-HR"/>
        </w:rPr>
        <w:t>s</w:t>
      </w:r>
      <w:r w:rsidRPr="00E36744">
        <w:rPr>
          <w:rFonts w:ascii="Times New Roman" w:eastAsia="Times New Roman" w:hAnsi="Times New Roman" w:cs="Times New Roman"/>
          <w:noProof/>
          <w:sz w:val="24"/>
          <w:szCs w:val="24"/>
          <w:lang w:val="bs-Latn-BA" w:eastAsia="hr-HR"/>
        </w:rPr>
        <w:t xml:space="preserve">razmjerna i ne mogu ograničavati pristup više nego što je potrebno za osiguranje od posebnih rizika poput rizika poravnanja, operativnog rizika i rizika poslovanja i za zaštitu </w:t>
      </w:r>
      <w:r w:rsidR="00E36744">
        <w:rPr>
          <w:rFonts w:ascii="Times New Roman" w:eastAsia="Times New Roman" w:hAnsi="Times New Roman" w:cs="Times New Roman"/>
          <w:noProof/>
          <w:sz w:val="24"/>
          <w:szCs w:val="24"/>
          <w:lang w:val="bs-Latn-BA" w:eastAsia="hr-HR"/>
        </w:rPr>
        <w:t>finans</w:t>
      </w:r>
      <w:r w:rsidRPr="00E36744">
        <w:rPr>
          <w:rFonts w:ascii="Times New Roman" w:eastAsia="Times New Roman" w:hAnsi="Times New Roman" w:cs="Times New Roman"/>
          <w:noProof/>
          <w:sz w:val="24"/>
          <w:szCs w:val="24"/>
          <w:lang w:val="bs-Latn-BA" w:eastAsia="hr-HR"/>
        </w:rPr>
        <w:t xml:space="preserve">ijske i operativne stabilnosti platnog sistema. </w:t>
      </w:r>
    </w:p>
    <w:p w14:paraId="3BDE74EE"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(2) Platni sistemi ne smiju u odnosu na pružaoce platnih usluga, korisnike platnih usluga ili druge platne sisteme nametati nijedno od sljedećih ograničenja:</w:t>
      </w:r>
    </w:p>
    <w:p w14:paraId="6038902C" w14:textId="77777777" w:rsidR="0092773F" w:rsidRPr="00E36744" w:rsidRDefault="0092773F" w:rsidP="006649B3">
      <w:pPr>
        <w:numPr>
          <w:ilvl w:val="0"/>
          <w:numId w:val="13"/>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ograničavajuća pravila o stvarnom učešću u drugim platnim sistemima, </w:t>
      </w:r>
    </w:p>
    <w:p w14:paraId="74FFCD49" w14:textId="6196797A" w:rsidR="0092773F" w:rsidRPr="00E36744" w:rsidRDefault="0092773F" w:rsidP="006649B3">
      <w:pPr>
        <w:numPr>
          <w:ilvl w:val="0"/>
          <w:numId w:val="13"/>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lastRenderedPageBreak/>
        <w:t xml:space="preserve">pravila kojima se na diskriminirajući način pravi razlika među pružaocima platnih usluga koji su dobili odobrenje za pružanje platnih usluga ili među registrovanim pružaocima platnih usluga u smislu njihovih prava i </w:t>
      </w:r>
      <w:r w:rsidR="00E36744">
        <w:rPr>
          <w:rFonts w:ascii="Times New Roman" w:eastAsia="Times New Roman" w:hAnsi="Times New Roman" w:cs="Times New Roman"/>
          <w:noProof/>
          <w:sz w:val="24"/>
          <w:szCs w:val="24"/>
          <w:lang w:val="bs-Latn-BA" w:eastAsia="hr-HR"/>
        </w:rPr>
        <w:t>obavez</w:t>
      </w:r>
      <w:r w:rsidRPr="00E36744">
        <w:rPr>
          <w:rFonts w:ascii="Times New Roman" w:eastAsia="Times New Roman" w:hAnsi="Times New Roman" w:cs="Times New Roman"/>
          <w:noProof/>
          <w:sz w:val="24"/>
          <w:szCs w:val="24"/>
          <w:lang w:val="bs-Latn-BA" w:eastAsia="hr-HR"/>
        </w:rPr>
        <w:t xml:space="preserve">a kao učesnika platnog sistema i </w:t>
      </w:r>
    </w:p>
    <w:p w14:paraId="1473598A" w14:textId="77777777" w:rsidR="0092773F" w:rsidRPr="00E36744" w:rsidRDefault="0092773F" w:rsidP="006649B3">
      <w:pPr>
        <w:numPr>
          <w:ilvl w:val="0"/>
          <w:numId w:val="13"/>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ograničenja na osnovu institucionalnog statusa. </w:t>
      </w:r>
    </w:p>
    <w:p w14:paraId="283ECBE4" w14:textId="4B5A58EF"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(3) Odredbe </w:t>
      </w:r>
      <w:r w:rsidR="00784088">
        <w:rPr>
          <w:rFonts w:ascii="Times New Roman" w:eastAsia="Times New Roman" w:hAnsi="Times New Roman" w:cs="Times New Roman"/>
          <w:noProof/>
          <w:sz w:val="24"/>
          <w:szCs w:val="24"/>
          <w:lang w:val="bs-Latn-BA" w:eastAsia="hr-HR"/>
        </w:rPr>
        <w:t>ovog</w:t>
      </w:r>
      <w:r w:rsidRPr="00E36744">
        <w:rPr>
          <w:rFonts w:ascii="Times New Roman" w:eastAsia="Times New Roman" w:hAnsi="Times New Roman" w:cs="Times New Roman"/>
          <w:noProof/>
          <w:sz w:val="24"/>
          <w:szCs w:val="24"/>
          <w:lang w:val="bs-Latn-BA" w:eastAsia="hr-HR"/>
        </w:rPr>
        <w:t xml:space="preserve"> člana ne primjenjuju se na platne sisteme koji se sastoje isključivo od jednog pružaoca platnih usluga ili od pruža</w:t>
      </w:r>
      <w:r w:rsidR="00591CF3">
        <w:rPr>
          <w:rFonts w:ascii="Times New Roman" w:eastAsia="Times New Roman" w:hAnsi="Times New Roman" w:cs="Times New Roman"/>
          <w:noProof/>
          <w:sz w:val="24"/>
          <w:szCs w:val="24"/>
          <w:lang w:val="bs-Latn-BA" w:eastAsia="hr-HR"/>
        </w:rPr>
        <w:t>la</w:t>
      </w:r>
      <w:r w:rsidRPr="00E36744">
        <w:rPr>
          <w:rFonts w:ascii="Times New Roman" w:eastAsia="Times New Roman" w:hAnsi="Times New Roman" w:cs="Times New Roman"/>
          <w:noProof/>
          <w:sz w:val="24"/>
          <w:szCs w:val="24"/>
          <w:lang w:val="bs-Latn-BA" w:eastAsia="hr-HR"/>
        </w:rPr>
        <w:t xml:space="preserve">ca platnih usluga koji pripadaju istoj grupi. </w:t>
      </w:r>
    </w:p>
    <w:p w14:paraId="0C20AB9E"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(4) Učesnik platnog sistema koji je dozvolio pružaocu platnih usluga, koji nije učesnik tog platnog sistema, mogućnost slanja naloga za plaćanje preko platnog sistema, dužan je istu mogućnost na objektivan, razmjeran i nediskriminirajući način pružiti i drugom pružaocu platnih usluga koji to od njega zatraži. </w:t>
      </w:r>
    </w:p>
    <w:p w14:paraId="5C64924E" w14:textId="39A6A90D"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(5) Učesnik platnog sistema dužan je svako odbijanje zahtjeva iz stava (4) </w:t>
      </w:r>
      <w:r w:rsidR="00784088">
        <w:rPr>
          <w:rFonts w:ascii="Times New Roman" w:eastAsia="Times New Roman" w:hAnsi="Times New Roman" w:cs="Times New Roman"/>
          <w:noProof/>
          <w:sz w:val="24"/>
          <w:szCs w:val="24"/>
          <w:lang w:val="bs-Latn-BA" w:eastAsia="hr-HR"/>
        </w:rPr>
        <w:t>ovog</w:t>
      </w:r>
      <w:r w:rsidRPr="00E36744">
        <w:rPr>
          <w:rFonts w:ascii="Times New Roman" w:eastAsia="Times New Roman" w:hAnsi="Times New Roman" w:cs="Times New Roman"/>
          <w:noProof/>
          <w:sz w:val="24"/>
          <w:szCs w:val="24"/>
          <w:lang w:val="bs-Latn-BA" w:eastAsia="hr-HR"/>
        </w:rPr>
        <w:t xml:space="preserve"> člana detaljno obrazložiti.</w:t>
      </w:r>
    </w:p>
    <w:p w14:paraId="194DA63C"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52EF14DA"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13.</w:t>
      </w:r>
    </w:p>
    <w:p w14:paraId="4862C958" w14:textId="15C830FA" w:rsidR="0092773F" w:rsidRPr="00E51261" w:rsidRDefault="0092773F" w:rsidP="00E51261">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(Uslovi za učešće institucija za platni promet i institucija za elektronski novac u platnim sistemima u koj</w:t>
      </w:r>
      <w:r w:rsidR="00591CF3">
        <w:rPr>
          <w:rFonts w:ascii="Times New Roman" w:eastAsia="Times New Roman" w:hAnsi="Times New Roman" w:cs="Times New Roman"/>
          <w:noProof/>
          <w:sz w:val="24"/>
          <w:szCs w:val="24"/>
          <w:lang w:val="bs-Latn-BA" w:eastAsia="hr-HR"/>
        </w:rPr>
        <w:t>i</w:t>
      </w:r>
      <w:r w:rsidRPr="00E36744">
        <w:rPr>
          <w:rFonts w:ascii="Times New Roman" w:eastAsia="Times New Roman" w:hAnsi="Times New Roman" w:cs="Times New Roman"/>
          <w:noProof/>
          <w:sz w:val="24"/>
          <w:szCs w:val="24"/>
          <w:lang w:val="bs-Latn-BA" w:eastAsia="hr-HR"/>
        </w:rPr>
        <w:t>m se vrši konačnost poravnanja)</w:t>
      </w:r>
    </w:p>
    <w:p w14:paraId="10D3225E" w14:textId="1876CC53"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(1) Institucija za platni promet i institucija za elektronski novac koja želi učest</w:t>
      </w:r>
      <w:r w:rsidR="00591CF3">
        <w:rPr>
          <w:rFonts w:ascii="Times New Roman" w:eastAsia="Times New Roman" w:hAnsi="Times New Roman" w:cs="Times New Roman"/>
          <w:noProof/>
          <w:sz w:val="24"/>
          <w:szCs w:val="24"/>
          <w:lang w:val="bs-Latn-BA" w:eastAsia="hr-HR"/>
        </w:rPr>
        <w:t>v</w:t>
      </w:r>
      <w:r w:rsidRPr="00E36744">
        <w:rPr>
          <w:rFonts w:ascii="Times New Roman" w:eastAsia="Times New Roman" w:hAnsi="Times New Roman" w:cs="Times New Roman"/>
          <w:noProof/>
          <w:sz w:val="24"/>
          <w:szCs w:val="24"/>
          <w:lang w:val="bs-Latn-BA" w:eastAsia="hr-HR"/>
        </w:rPr>
        <w:t>ovati i koja učestvuje u platnom sistemu u kojem se vrši konačnost poravnanja, radi očuvanja stabilnosti, cjelovitosti i integriteta platnog sistema, mora kontinuirano imati uspostavljeno i dokumentovano sljedeće:</w:t>
      </w:r>
    </w:p>
    <w:p w14:paraId="0EDA2B1F" w14:textId="77777777" w:rsidR="0092773F" w:rsidRPr="00E36744" w:rsidRDefault="0092773F" w:rsidP="006649B3">
      <w:pPr>
        <w:numPr>
          <w:ilvl w:val="0"/>
          <w:numId w:val="30"/>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mjere zaštite novčanih sredstava korisnika platnih usluga,</w:t>
      </w:r>
    </w:p>
    <w:p w14:paraId="62B4F5DD" w14:textId="1236B8DC" w:rsidR="0092773F" w:rsidRPr="00E36744" w:rsidRDefault="0092773F" w:rsidP="006649B3">
      <w:pPr>
        <w:numPr>
          <w:ilvl w:val="0"/>
          <w:numId w:val="30"/>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sisteme upravljanja i mehanizme internih kontrola za platne usluge i/ili usluge izdavanja elektronskog novca koje pruža, uključujući administrativne i računovodstvene postupke i postupke upravljanja rizicima, kao i pravila za korištenje usluga </w:t>
      </w:r>
      <w:r w:rsidR="0095469F">
        <w:rPr>
          <w:rFonts w:ascii="Times New Roman" w:eastAsia="Times New Roman" w:hAnsi="Times New Roman" w:cs="Times New Roman"/>
          <w:noProof/>
          <w:sz w:val="24"/>
          <w:szCs w:val="24"/>
          <w:lang w:val="bs-Latn-BA" w:eastAsia="hr-HR"/>
        </w:rPr>
        <w:t>informacion</w:t>
      </w:r>
      <w:r w:rsidRPr="00E36744">
        <w:rPr>
          <w:rFonts w:ascii="Times New Roman" w:eastAsia="Times New Roman" w:hAnsi="Times New Roman" w:cs="Times New Roman"/>
          <w:noProof/>
          <w:sz w:val="24"/>
          <w:szCs w:val="24"/>
          <w:lang w:val="bs-Latn-BA" w:eastAsia="hr-HR"/>
        </w:rPr>
        <w:t>o</w:t>
      </w:r>
      <w:r w:rsidR="0095469F">
        <w:rPr>
          <w:rFonts w:ascii="Times New Roman" w:eastAsia="Times New Roman" w:hAnsi="Times New Roman" w:cs="Times New Roman"/>
          <w:noProof/>
          <w:sz w:val="24"/>
          <w:szCs w:val="24"/>
          <w:lang w:val="bs-Latn-BA" w:eastAsia="hr-HR"/>
        </w:rPr>
        <w:t>-</w:t>
      </w:r>
      <w:r w:rsidRPr="00E36744">
        <w:rPr>
          <w:rFonts w:ascii="Times New Roman" w:eastAsia="Times New Roman" w:hAnsi="Times New Roman" w:cs="Times New Roman"/>
          <w:noProof/>
          <w:sz w:val="24"/>
          <w:szCs w:val="24"/>
          <w:lang w:val="bs-Latn-BA" w:eastAsia="hr-HR"/>
        </w:rPr>
        <w:t>komunikaci</w:t>
      </w:r>
      <w:r w:rsidR="0095469F">
        <w:rPr>
          <w:rFonts w:ascii="Times New Roman" w:eastAsia="Times New Roman" w:hAnsi="Times New Roman" w:cs="Times New Roman"/>
          <w:noProof/>
          <w:sz w:val="24"/>
          <w:szCs w:val="24"/>
          <w:lang w:val="bs-Latn-BA" w:eastAsia="hr-HR"/>
        </w:rPr>
        <w:t>one</w:t>
      </w:r>
      <w:r w:rsidRPr="00E36744">
        <w:rPr>
          <w:rFonts w:ascii="Times New Roman" w:eastAsia="Times New Roman" w:hAnsi="Times New Roman" w:cs="Times New Roman"/>
          <w:noProof/>
          <w:sz w:val="24"/>
          <w:szCs w:val="24"/>
          <w:lang w:val="bs-Latn-BA" w:eastAsia="hr-HR"/>
        </w:rPr>
        <w:t xml:space="preserve"> tehnologije (IKT) u skladu s propisima koji reguliraju  upravljanje IKT rizicima,</w:t>
      </w:r>
    </w:p>
    <w:p w14:paraId="53490290" w14:textId="421A3687" w:rsidR="0092773F" w:rsidRPr="00E36744" w:rsidRDefault="0092773F" w:rsidP="006649B3">
      <w:pPr>
        <w:numPr>
          <w:ilvl w:val="0"/>
          <w:numId w:val="30"/>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plan za slučaj prestanka poslovanja institucije za platni promet i institucije za elektronski novac</w:t>
      </w:r>
      <w:r w:rsidR="00DF6F64">
        <w:rPr>
          <w:rFonts w:ascii="Times New Roman" w:eastAsia="Times New Roman" w:hAnsi="Times New Roman" w:cs="Times New Roman"/>
          <w:noProof/>
          <w:sz w:val="24"/>
          <w:szCs w:val="24"/>
          <w:lang w:val="bs-Latn-BA" w:eastAsia="hr-HR"/>
        </w:rPr>
        <w:t>,</w:t>
      </w:r>
      <w:r w:rsidRPr="00E36744">
        <w:rPr>
          <w:rFonts w:ascii="Times New Roman" w:eastAsia="Times New Roman" w:hAnsi="Times New Roman" w:cs="Times New Roman"/>
          <w:noProof/>
          <w:sz w:val="24"/>
          <w:szCs w:val="24"/>
          <w:lang w:val="bs-Latn-BA" w:eastAsia="hr-HR"/>
        </w:rPr>
        <w:t xml:space="preserve"> odnosno prestanka pružanja platnih usluga koji mora biti prilagođen veličini i poslovnom modelu institucije za platni promet i institucije za elektronski novac i mora uključivati opis mjera ublažavanja koje će institucija za platni promet i institucija za elektronski novac donijeti za slučaj prestanka pružanja platnih usluga u svrhu osiguranja izvršenja neizvršenih platnih transakcija i prestanka postojećih ugovora.</w:t>
      </w:r>
    </w:p>
    <w:p w14:paraId="32F44201"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(2) Mjere zaštite novčanih sredstava korisnika platnih usluga iz stava (1) tačke a) su:</w:t>
      </w:r>
    </w:p>
    <w:p w14:paraId="5F94E539" w14:textId="2C315F18" w:rsidR="0092773F" w:rsidRPr="00E36744" w:rsidRDefault="0092773F" w:rsidP="006649B3">
      <w:pPr>
        <w:numPr>
          <w:ilvl w:val="0"/>
          <w:numId w:val="31"/>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ako novčana sredstva korisnika platnih usluga štiti držanjem na posebnom računu kod banaka ili ulaganjem u sigurne, likvidne i niskorizične oblike imovine na način koji je odredio nadležni organ te institucije za platni promet i institucije za elektronski novac i to, </w:t>
      </w:r>
      <w:r w:rsidR="0095469F">
        <w:rPr>
          <w:rFonts w:ascii="Times New Roman" w:eastAsia="Times New Roman" w:hAnsi="Times New Roman" w:cs="Times New Roman"/>
          <w:noProof/>
          <w:sz w:val="24"/>
          <w:szCs w:val="24"/>
          <w:lang w:val="bs-Latn-BA" w:eastAsia="hr-HR"/>
        </w:rPr>
        <w:t>za</w:t>
      </w:r>
      <w:r w:rsidRPr="00E36744">
        <w:rPr>
          <w:rFonts w:ascii="Times New Roman" w:eastAsia="Times New Roman" w:hAnsi="Times New Roman" w:cs="Times New Roman"/>
          <w:noProof/>
          <w:sz w:val="24"/>
          <w:szCs w:val="24"/>
          <w:lang w:val="bs-Latn-BA" w:eastAsia="hr-HR"/>
        </w:rPr>
        <w:t>visno o</w:t>
      </w:r>
      <w:r w:rsidR="0095469F">
        <w:rPr>
          <w:rFonts w:ascii="Times New Roman" w:eastAsia="Times New Roman" w:hAnsi="Times New Roman" w:cs="Times New Roman"/>
          <w:noProof/>
          <w:sz w:val="24"/>
          <w:szCs w:val="24"/>
          <w:lang w:val="bs-Latn-BA" w:eastAsia="hr-HR"/>
        </w:rPr>
        <w:t>d</w:t>
      </w:r>
      <w:r w:rsidRPr="00E36744">
        <w:rPr>
          <w:rFonts w:ascii="Times New Roman" w:eastAsia="Times New Roman" w:hAnsi="Times New Roman" w:cs="Times New Roman"/>
          <w:noProof/>
          <w:sz w:val="24"/>
          <w:szCs w:val="24"/>
          <w:lang w:val="bs-Latn-BA" w:eastAsia="hr-HR"/>
        </w:rPr>
        <w:t xml:space="preserve"> slučaj</w:t>
      </w:r>
      <w:r w:rsidR="0095469F">
        <w:rPr>
          <w:rFonts w:ascii="Times New Roman" w:eastAsia="Times New Roman" w:hAnsi="Times New Roman" w:cs="Times New Roman"/>
          <w:noProof/>
          <w:sz w:val="24"/>
          <w:szCs w:val="24"/>
          <w:lang w:val="bs-Latn-BA" w:eastAsia="hr-HR"/>
        </w:rPr>
        <w:t>a</w:t>
      </w:r>
      <w:r w:rsidRPr="00E36744">
        <w:rPr>
          <w:rFonts w:ascii="Times New Roman" w:eastAsia="Times New Roman" w:hAnsi="Times New Roman" w:cs="Times New Roman"/>
          <w:noProof/>
          <w:sz w:val="24"/>
          <w:szCs w:val="24"/>
          <w:lang w:val="bs-Latn-BA" w:eastAsia="hr-HR"/>
        </w:rPr>
        <w:t>:</w:t>
      </w:r>
    </w:p>
    <w:p w14:paraId="6E2A92C5" w14:textId="64E20154" w:rsidR="0092773F" w:rsidRPr="00E36744" w:rsidRDefault="0092773F" w:rsidP="006649B3">
      <w:pPr>
        <w:numPr>
          <w:ilvl w:val="0"/>
          <w:numId w:val="32"/>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politike </w:t>
      </w:r>
      <w:r w:rsidR="009B6AFD">
        <w:rPr>
          <w:rFonts w:ascii="Times New Roman" w:eastAsia="Times New Roman" w:hAnsi="Times New Roman" w:cs="Times New Roman"/>
          <w:noProof/>
          <w:sz w:val="24"/>
          <w:szCs w:val="24"/>
          <w:lang w:val="bs-Latn-BA" w:eastAsia="hr-HR"/>
        </w:rPr>
        <w:t>investiranja</w:t>
      </w:r>
      <w:r w:rsidRPr="00E36744">
        <w:rPr>
          <w:rFonts w:ascii="Times New Roman" w:eastAsia="Times New Roman" w:hAnsi="Times New Roman" w:cs="Times New Roman"/>
          <w:noProof/>
          <w:sz w:val="24"/>
          <w:szCs w:val="24"/>
          <w:lang w:val="bs-Latn-BA" w:eastAsia="hr-HR"/>
        </w:rPr>
        <w:t xml:space="preserve"> kojom se osigurava da su odabrani oblici imovine likvidni, sigurni i niskog rizika, </w:t>
      </w:r>
    </w:p>
    <w:p w14:paraId="724D9250" w14:textId="77777777" w:rsidR="0092773F" w:rsidRPr="00E36744" w:rsidRDefault="0092773F" w:rsidP="006649B3">
      <w:pPr>
        <w:numPr>
          <w:ilvl w:val="0"/>
          <w:numId w:val="32"/>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broj i funkcije lica koja imaju pristup računu zaštićenih novčanih sredstava,</w:t>
      </w:r>
    </w:p>
    <w:p w14:paraId="24F305EB" w14:textId="77777777" w:rsidR="0092773F" w:rsidRPr="00E36744" w:rsidRDefault="0092773F" w:rsidP="006649B3">
      <w:pPr>
        <w:numPr>
          <w:ilvl w:val="0"/>
          <w:numId w:val="32"/>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postupke upravljanja i usklađivanja kojim se osigurava da su novčana sredstva korisnika platnih usluga zaštićena od potraživanja ostalih vjerovnika institucije za platni promet i institucije za elektronski novac naročito u slučaju otvaranja postupka zbog insolventnosti nad institucijom za platni promet i institucijom za elektronski novac u smislu odredaba o konačnosti poravnanja u platnim sistemima,</w:t>
      </w:r>
    </w:p>
    <w:p w14:paraId="1A36CFC8" w14:textId="77777777" w:rsidR="0092773F" w:rsidRPr="00E36744" w:rsidRDefault="0092773F" w:rsidP="006649B3">
      <w:pPr>
        <w:numPr>
          <w:ilvl w:val="0"/>
          <w:numId w:val="32"/>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ugovor ili nacrt ugovora s bankom i </w:t>
      </w:r>
    </w:p>
    <w:p w14:paraId="43CDE31A" w14:textId="77777777" w:rsidR="0092773F" w:rsidRPr="00E36744" w:rsidRDefault="0092773F" w:rsidP="006649B3">
      <w:pPr>
        <w:numPr>
          <w:ilvl w:val="0"/>
          <w:numId w:val="32"/>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lastRenderedPageBreak/>
        <w:t>izričitu izjavu institucije za platni promet i institucije za elektronski novac o usklađenosti s odredbama propisa o platnom prometu ili platnim uslugama vezano za zaštitu novčanih sredstava korisnika platnih usluga.</w:t>
      </w:r>
    </w:p>
    <w:p w14:paraId="4C8E462B" w14:textId="72E8A405" w:rsidR="0092773F" w:rsidRPr="00E36744" w:rsidRDefault="0092773F" w:rsidP="006649B3">
      <w:pPr>
        <w:numPr>
          <w:ilvl w:val="0"/>
          <w:numId w:val="31"/>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ako institucija za platni promet i institucija za elektronski novac novčana sredstva korisnika platnih usluga štiti policom osiguranja društva za osiguranje ili usporediv</w:t>
      </w:r>
      <w:r w:rsidR="00DF6F64">
        <w:rPr>
          <w:rFonts w:ascii="Times New Roman" w:eastAsia="Times New Roman" w:hAnsi="Times New Roman" w:cs="Times New Roman"/>
          <w:noProof/>
          <w:sz w:val="24"/>
          <w:szCs w:val="24"/>
          <w:lang w:val="bs-Latn-BA" w:eastAsia="hr-HR"/>
        </w:rPr>
        <w:t>o</w:t>
      </w:r>
      <w:r w:rsidRPr="00E36744">
        <w:rPr>
          <w:rFonts w:ascii="Times New Roman" w:eastAsia="Times New Roman" w:hAnsi="Times New Roman" w:cs="Times New Roman"/>
          <w:noProof/>
          <w:sz w:val="24"/>
          <w:szCs w:val="24"/>
          <w:lang w:val="bs-Latn-BA" w:eastAsia="hr-HR"/>
        </w:rPr>
        <w:t xml:space="preserve">m </w:t>
      </w:r>
      <w:r w:rsidR="00DF6F64">
        <w:rPr>
          <w:rFonts w:ascii="Times New Roman" w:eastAsia="Times New Roman" w:hAnsi="Times New Roman" w:cs="Times New Roman"/>
          <w:noProof/>
          <w:sz w:val="24"/>
          <w:szCs w:val="24"/>
          <w:lang w:val="bs-Latn-BA" w:eastAsia="hr-HR"/>
        </w:rPr>
        <w:t>garancijom</w:t>
      </w:r>
      <w:r w:rsidRPr="00E36744">
        <w:rPr>
          <w:rFonts w:ascii="Times New Roman" w:eastAsia="Times New Roman" w:hAnsi="Times New Roman" w:cs="Times New Roman"/>
          <w:noProof/>
          <w:sz w:val="24"/>
          <w:szCs w:val="24"/>
          <w:lang w:val="bs-Latn-BA" w:eastAsia="hr-HR"/>
        </w:rPr>
        <w:t xml:space="preserve"> društva za osiguranje ili banke, mora imati uspostavljene i dokument</w:t>
      </w:r>
      <w:r w:rsidR="009B6AFD">
        <w:rPr>
          <w:rFonts w:ascii="Times New Roman" w:eastAsia="Times New Roman" w:hAnsi="Times New Roman" w:cs="Times New Roman"/>
          <w:noProof/>
          <w:sz w:val="24"/>
          <w:szCs w:val="24"/>
          <w:lang w:val="bs-Latn-BA" w:eastAsia="hr-HR"/>
        </w:rPr>
        <w:t>ov</w:t>
      </w:r>
      <w:r w:rsidRPr="00E36744">
        <w:rPr>
          <w:rFonts w:ascii="Times New Roman" w:eastAsia="Times New Roman" w:hAnsi="Times New Roman" w:cs="Times New Roman"/>
          <w:noProof/>
          <w:sz w:val="24"/>
          <w:szCs w:val="24"/>
          <w:lang w:val="bs-Latn-BA" w:eastAsia="hr-HR"/>
        </w:rPr>
        <w:t xml:space="preserve">ane sljedeće mjere: </w:t>
      </w:r>
    </w:p>
    <w:p w14:paraId="0926C4C7" w14:textId="6389AD53" w:rsidR="0092773F" w:rsidRPr="00E36744" w:rsidRDefault="0092773F" w:rsidP="006649B3">
      <w:pPr>
        <w:numPr>
          <w:ilvl w:val="0"/>
          <w:numId w:val="33"/>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potvrdu da je policu osiguranja ili uporediv</w:t>
      </w:r>
      <w:r w:rsidR="009B6AFD">
        <w:rPr>
          <w:rFonts w:ascii="Times New Roman" w:eastAsia="Times New Roman" w:hAnsi="Times New Roman" w:cs="Times New Roman"/>
          <w:noProof/>
          <w:sz w:val="24"/>
          <w:szCs w:val="24"/>
          <w:lang w:val="bs-Latn-BA" w:eastAsia="hr-HR"/>
        </w:rPr>
        <w:t>u</w:t>
      </w:r>
      <w:r w:rsidRPr="00E36744">
        <w:rPr>
          <w:rFonts w:ascii="Times New Roman" w:eastAsia="Times New Roman" w:hAnsi="Times New Roman" w:cs="Times New Roman"/>
          <w:noProof/>
          <w:sz w:val="24"/>
          <w:szCs w:val="24"/>
          <w:lang w:val="bs-Latn-BA" w:eastAsia="hr-HR"/>
        </w:rPr>
        <w:t xml:space="preserve"> </w:t>
      </w:r>
      <w:r w:rsidR="009B6AFD">
        <w:rPr>
          <w:rFonts w:ascii="Times New Roman" w:eastAsia="Times New Roman" w:hAnsi="Times New Roman" w:cs="Times New Roman"/>
          <w:noProof/>
          <w:sz w:val="24"/>
          <w:szCs w:val="24"/>
          <w:lang w:val="bs-Latn-BA" w:eastAsia="hr-HR"/>
        </w:rPr>
        <w:t>garanciju</w:t>
      </w:r>
      <w:r w:rsidRPr="00E36744">
        <w:rPr>
          <w:rFonts w:ascii="Times New Roman" w:eastAsia="Times New Roman" w:hAnsi="Times New Roman" w:cs="Times New Roman"/>
          <w:noProof/>
          <w:sz w:val="24"/>
          <w:szCs w:val="24"/>
          <w:lang w:val="bs-Latn-BA" w:eastAsia="hr-HR"/>
        </w:rPr>
        <w:t xml:space="preserve"> društva za osiguranje ili banke dao subjekt koji nije dio iste grupe kojoj pripada institucija za platni promet i institucija za elektronski novac, </w:t>
      </w:r>
    </w:p>
    <w:p w14:paraId="2F57C203" w14:textId="7DFE6657" w:rsidR="0092773F" w:rsidRPr="00E36744" w:rsidRDefault="0092773F" w:rsidP="006649B3">
      <w:pPr>
        <w:numPr>
          <w:ilvl w:val="0"/>
          <w:numId w:val="33"/>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detaljan postupak usklađivanja kojim se osigurava da je polica osiguranja ili uporediv</w:t>
      </w:r>
      <w:r w:rsidR="009B6AFD">
        <w:rPr>
          <w:rFonts w:ascii="Times New Roman" w:eastAsia="Times New Roman" w:hAnsi="Times New Roman" w:cs="Times New Roman"/>
          <w:noProof/>
          <w:sz w:val="24"/>
          <w:szCs w:val="24"/>
          <w:lang w:val="bs-Latn-BA" w:eastAsia="hr-HR"/>
        </w:rPr>
        <w:t>a</w:t>
      </w:r>
      <w:r w:rsidRPr="00E36744">
        <w:rPr>
          <w:rFonts w:ascii="Times New Roman" w:eastAsia="Times New Roman" w:hAnsi="Times New Roman" w:cs="Times New Roman"/>
          <w:noProof/>
          <w:sz w:val="24"/>
          <w:szCs w:val="24"/>
          <w:lang w:val="bs-Latn-BA" w:eastAsia="hr-HR"/>
        </w:rPr>
        <w:t xml:space="preserve"> </w:t>
      </w:r>
      <w:r w:rsidR="009B6AFD">
        <w:rPr>
          <w:rFonts w:ascii="Times New Roman" w:eastAsia="Times New Roman" w:hAnsi="Times New Roman" w:cs="Times New Roman"/>
          <w:noProof/>
          <w:sz w:val="24"/>
          <w:szCs w:val="24"/>
          <w:lang w:val="bs-Latn-BA" w:eastAsia="hr-HR"/>
        </w:rPr>
        <w:t>garancija</w:t>
      </w:r>
      <w:r w:rsidRPr="00E36744">
        <w:rPr>
          <w:rFonts w:ascii="Times New Roman" w:eastAsia="Times New Roman" w:hAnsi="Times New Roman" w:cs="Times New Roman"/>
          <w:noProof/>
          <w:sz w:val="24"/>
          <w:szCs w:val="24"/>
          <w:lang w:val="bs-Latn-BA" w:eastAsia="hr-HR"/>
        </w:rPr>
        <w:t xml:space="preserve"> u svakom trenutku </w:t>
      </w:r>
      <w:r w:rsidR="009B6AFD">
        <w:rPr>
          <w:rFonts w:ascii="Times New Roman" w:eastAsia="Times New Roman" w:hAnsi="Times New Roman" w:cs="Times New Roman"/>
          <w:noProof/>
          <w:sz w:val="24"/>
          <w:szCs w:val="24"/>
          <w:lang w:val="bs-Latn-BA" w:eastAsia="hr-HR"/>
        </w:rPr>
        <w:t>dovoljna</w:t>
      </w:r>
      <w:r w:rsidRPr="00E36744">
        <w:rPr>
          <w:rFonts w:ascii="Times New Roman" w:eastAsia="Times New Roman" w:hAnsi="Times New Roman" w:cs="Times New Roman"/>
          <w:noProof/>
          <w:sz w:val="24"/>
          <w:szCs w:val="24"/>
          <w:lang w:val="bs-Latn-BA" w:eastAsia="hr-HR"/>
        </w:rPr>
        <w:t xml:space="preserve"> za ispunjenje </w:t>
      </w:r>
      <w:r w:rsidR="00E36744">
        <w:rPr>
          <w:rFonts w:ascii="Times New Roman" w:eastAsia="Times New Roman" w:hAnsi="Times New Roman" w:cs="Times New Roman"/>
          <w:noProof/>
          <w:sz w:val="24"/>
          <w:szCs w:val="24"/>
          <w:lang w:val="bs-Latn-BA" w:eastAsia="hr-HR"/>
        </w:rPr>
        <w:t>obavez</w:t>
      </w:r>
      <w:r w:rsidRPr="00E36744">
        <w:rPr>
          <w:rFonts w:ascii="Times New Roman" w:eastAsia="Times New Roman" w:hAnsi="Times New Roman" w:cs="Times New Roman"/>
          <w:noProof/>
          <w:sz w:val="24"/>
          <w:szCs w:val="24"/>
          <w:lang w:val="bs-Latn-BA" w:eastAsia="hr-HR"/>
        </w:rPr>
        <w:t xml:space="preserve">e institucije za platni promet i institucije za elektronski novac na zaštitu novčanih sredstava, </w:t>
      </w:r>
    </w:p>
    <w:p w14:paraId="54BABE03" w14:textId="3DE0663F" w:rsidR="0092773F" w:rsidRPr="00E36744" w:rsidRDefault="0092773F" w:rsidP="006649B3">
      <w:pPr>
        <w:numPr>
          <w:ilvl w:val="0"/>
          <w:numId w:val="33"/>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trajanje i </w:t>
      </w:r>
      <w:r w:rsidR="001613FB">
        <w:rPr>
          <w:rFonts w:ascii="Times New Roman" w:eastAsia="Times New Roman" w:hAnsi="Times New Roman" w:cs="Times New Roman"/>
          <w:noProof/>
          <w:sz w:val="24"/>
          <w:szCs w:val="24"/>
          <w:lang w:val="bs-Latn-BA" w:eastAsia="hr-HR"/>
        </w:rPr>
        <w:t>uslove</w:t>
      </w:r>
      <w:r w:rsidRPr="00E36744">
        <w:rPr>
          <w:rFonts w:ascii="Times New Roman" w:eastAsia="Times New Roman" w:hAnsi="Times New Roman" w:cs="Times New Roman"/>
          <w:noProof/>
          <w:sz w:val="24"/>
          <w:szCs w:val="24"/>
          <w:lang w:val="bs-Latn-BA" w:eastAsia="hr-HR"/>
        </w:rPr>
        <w:t xml:space="preserve"> obnavljanja pokrića i </w:t>
      </w:r>
    </w:p>
    <w:p w14:paraId="1B185986" w14:textId="24E298BD" w:rsidR="0092773F" w:rsidRPr="00E36744" w:rsidRDefault="0092773F" w:rsidP="006649B3">
      <w:pPr>
        <w:numPr>
          <w:ilvl w:val="0"/>
          <w:numId w:val="33"/>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primjerak ugovora ili nacrta ugovora o osiguranju ili uporedivo</w:t>
      </w:r>
      <w:r w:rsidR="009B6AFD">
        <w:rPr>
          <w:rFonts w:ascii="Times New Roman" w:eastAsia="Times New Roman" w:hAnsi="Times New Roman" w:cs="Times New Roman"/>
          <w:noProof/>
          <w:sz w:val="24"/>
          <w:szCs w:val="24"/>
          <w:lang w:val="bs-Latn-BA" w:eastAsia="hr-HR"/>
        </w:rPr>
        <w:t>j</w:t>
      </w:r>
      <w:r w:rsidRPr="00E36744">
        <w:rPr>
          <w:rFonts w:ascii="Times New Roman" w:eastAsia="Times New Roman" w:hAnsi="Times New Roman" w:cs="Times New Roman"/>
          <w:noProof/>
          <w:sz w:val="24"/>
          <w:szCs w:val="24"/>
          <w:lang w:val="bs-Latn-BA" w:eastAsia="hr-HR"/>
        </w:rPr>
        <w:t xml:space="preserve"> </w:t>
      </w:r>
      <w:r w:rsidR="009B6AFD">
        <w:rPr>
          <w:rFonts w:ascii="Times New Roman" w:eastAsia="Times New Roman" w:hAnsi="Times New Roman" w:cs="Times New Roman"/>
          <w:noProof/>
          <w:sz w:val="24"/>
          <w:szCs w:val="24"/>
          <w:lang w:val="bs-Latn-BA" w:eastAsia="hr-HR"/>
        </w:rPr>
        <w:t>garanciji</w:t>
      </w:r>
      <w:r w:rsidRPr="00E36744">
        <w:rPr>
          <w:rFonts w:ascii="Times New Roman" w:eastAsia="Times New Roman" w:hAnsi="Times New Roman" w:cs="Times New Roman"/>
          <w:noProof/>
          <w:sz w:val="24"/>
          <w:szCs w:val="24"/>
          <w:lang w:val="bs-Latn-BA" w:eastAsia="hr-HR"/>
        </w:rPr>
        <w:t>.</w:t>
      </w:r>
    </w:p>
    <w:p w14:paraId="102F3AC1" w14:textId="240A4CF9"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(3) U sisteme upravljanja i mehanizme interni</w:t>
      </w:r>
      <w:r w:rsidR="009B6AFD">
        <w:rPr>
          <w:rFonts w:ascii="Times New Roman" w:eastAsia="Times New Roman" w:hAnsi="Times New Roman" w:cs="Times New Roman"/>
          <w:noProof/>
          <w:sz w:val="24"/>
          <w:szCs w:val="24"/>
          <w:lang w:val="bs-Latn-BA" w:eastAsia="hr-HR"/>
        </w:rPr>
        <w:t>h</w:t>
      </w:r>
      <w:r w:rsidRPr="00E36744">
        <w:rPr>
          <w:rFonts w:ascii="Times New Roman" w:eastAsia="Times New Roman" w:hAnsi="Times New Roman" w:cs="Times New Roman"/>
          <w:noProof/>
          <w:sz w:val="24"/>
          <w:szCs w:val="24"/>
          <w:lang w:val="bs-Latn-BA" w:eastAsia="hr-HR"/>
        </w:rPr>
        <w:t xml:space="preserve"> kontrola za platne usluge i/ili usluge izdavanja elektronskog novca koje pruža, uključujući administrativne i računovodstvene postupke te postupke upravljanja rizicima iz stava (1) tačke b) spada:</w:t>
      </w:r>
    </w:p>
    <w:p w14:paraId="7EEDC61E" w14:textId="77777777" w:rsidR="0092773F" w:rsidRPr="00E36744" w:rsidRDefault="0092773F" w:rsidP="006649B3">
      <w:pPr>
        <w:numPr>
          <w:ilvl w:val="0"/>
          <w:numId w:val="34"/>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mapiranje rizika koje je utvrdila institucija za platni promet i institucija za elektronski novac, uključujući vrstu rizika i postupke koje je institucija za platni promet i institucija za elektronski novac uspostavila ili će uspostaviti kako bi procijenila i spriječila takve rizike,</w:t>
      </w:r>
    </w:p>
    <w:p w14:paraId="02D65C19" w14:textId="77777777" w:rsidR="0092773F" w:rsidRPr="00E36744" w:rsidRDefault="0092773F" w:rsidP="006649B3">
      <w:pPr>
        <w:numPr>
          <w:ilvl w:val="0"/>
          <w:numId w:val="34"/>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različite postupke za provedbu privremenih i stalnih kontrola, uključujući opis učestalosti i dodijeljenih ljudskih resursa, </w:t>
      </w:r>
    </w:p>
    <w:p w14:paraId="7497CD79" w14:textId="3A540697" w:rsidR="0092773F" w:rsidRPr="00E36744" w:rsidRDefault="0092773F" w:rsidP="006649B3">
      <w:pPr>
        <w:numPr>
          <w:ilvl w:val="0"/>
          <w:numId w:val="34"/>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računovodstvene postupke u svrhu vođenja evidencije i izvještavanja institucije za platni promet i institucije za elektronski novac o svojim </w:t>
      </w:r>
      <w:r w:rsidR="00E36744">
        <w:rPr>
          <w:rFonts w:ascii="Times New Roman" w:eastAsia="Times New Roman" w:hAnsi="Times New Roman" w:cs="Times New Roman"/>
          <w:noProof/>
          <w:sz w:val="24"/>
          <w:szCs w:val="24"/>
          <w:lang w:val="bs-Latn-BA" w:eastAsia="hr-HR"/>
        </w:rPr>
        <w:t>finans</w:t>
      </w:r>
      <w:r w:rsidRPr="00E36744">
        <w:rPr>
          <w:rFonts w:ascii="Times New Roman" w:eastAsia="Times New Roman" w:hAnsi="Times New Roman" w:cs="Times New Roman"/>
          <w:noProof/>
          <w:sz w:val="24"/>
          <w:szCs w:val="24"/>
          <w:lang w:val="bs-Latn-BA" w:eastAsia="hr-HR"/>
        </w:rPr>
        <w:t xml:space="preserve">ijskim informacijama, </w:t>
      </w:r>
    </w:p>
    <w:p w14:paraId="7EB2831B" w14:textId="77777777" w:rsidR="0092773F" w:rsidRPr="00E36744" w:rsidRDefault="0092773F" w:rsidP="006649B3">
      <w:pPr>
        <w:numPr>
          <w:ilvl w:val="0"/>
          <w:numId w:val="34"/>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identitet osobe ili osoba odgovornih za funkcije interne kontrole, uključujući za povremene i stalne kontrole te kontrole usklađenosti, kao i njihov CV,</w:t>
      </w:r>
    </w:p>
    <w:p w14:paraId="215CA629" w14:textId="77777777" w:rsidR="0092773F" w:rsidRPr="00E36744" w:rsidRDefault="0092773F" w:rsidP="006649B3">
      <w:pPr>
        <w:numPr>
          <w:ilvl w:val="0"/>
          <w:numId w:val="34"/>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identitet svake osobe koja obavlja reviziju koja nije zakonska revizija u smislu zakona kojim se uređuje revizija,</w:t>
      </w:r>
    </w:p>
    <w:p w14:paraId="7A5F3667" w14:textId="77777777" w:rsidR="0092773F" w:rsidRPr="00E36744" w:rsidRDefault="0092773F" w:rsidP="006649B3">
      <w:pPr>
        <w:numPr>
          <w:ilvl w:val="0"/>
          <w:numId w:val="34"/>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sastav upravljačkog tijela i ako je primjenjivo, nadzornog tijela ili odbora, </w:t>
      </w:r>
    </w:p>
    <w:p w14:paraId="31B70082" w14:textId="212DF397" w:rsidR="0092773F" w:rsidRPr="00E36744" w:rsidRDefault="0092773F" w:rsidP="006649B3">
      <w:pPr>
        <w:numPr>
          <w:ilvl w:val="0"/>
          <w:numId w:val="34"/>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način na koji se nadziru i kontrolišu eksternalizirane funkcije radi sprečavanja narušavanja kvalitet</w:t>
      </w:r>
      <w:r w:rsidR="00556754">
        <w:rPr>
          <w:rFonts w:ascii="Times New Roman" w:eastAsia="Times New Roman" w:hAnsi="Times New Roman" w:cs="Times New Roman"/>
          <w:noProof/>
          <w:sz w:val="24"/>
          <w:szCs w:val="24"/>
          <w:lang w:val="bs-Latn-BA" w:eastAsia="hr-HR"/>
        </w:rPr>
        <w:t>a</w:t>
      </w:r>
      <w:r w:rsidRPr="00E36744">
        <w:rPr>
          <w:rFonts w:ascii="Times New Roman" w:eastAsia="Times New Roman" w:hAnsi="Times New Roman" w:cs="Times New Roman"/>
          <w:noProof/>
          <w:sz w:val="24"/>
          <w:szCs w:val="24"/>
          <w:lang w:val="bs-Latn-BA" w:eastAsia="hr-HR"/>
        </w:rPr>
        <w:t xml:space="preserve"> internih kontrola institucije za platni promet i institucije za elektronski novac, </w:t>
      </w:r>
    </w:p>
    <w:p w14:paraId="549B5511" w14:textId="77777777" w:rsidR="0092773F" w:rsidRPr="00E36744" w:rsidRDefault="0092773F" w:rsidP="006649B3">
      <w:pPr>
        <w:numPr>
          <w:ilvl w:val="0"/>
          <w:numId w:val="34"/>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način na koji se u okviru internih kontrola institucije za platni promet i institucije za elektronski novac nadziru i kontrolišu podružnice i </w:t>
      </w:r>
    </w:p>
    <w:p w14:paraId="661B3ED8" w14:textId="062129C9" w:rsidR="0092773F" w:rsidRPr="00E36744" w:rsidRDefault="0092773F" w:rsidP="006649B3">
      <w:pPr>
        <w:numPr>
          <w:ilvl w:val="0"/>
          <w:numId w:val="34"/>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upravljanje grupom, ako je institucija za platni promet i institucija za elektronski novac društvo kći reguli</w:t>
      </w:r>
      <w:r w:rsidR="00556F31">
        <w:rPr>
          <w:rFonts w:ascii="Times New Roman" w:eastAsia="Times New Roman" w:hAnsi="Times New Roman" w:cs="Times New Roman"/>
          <w:noProof/>
          <w:sz w:val="24"/>
          <w:szCs w:val="24"/>
          <w:lang w:val="bs-Latn-BA" w:eastAsia="hr-HR"/>
        </w:rPr>
        <w:t>s</w:t>
      </w:r>
      <w:r w:rsidRPr="00E36744">
        <w:rPr>
          <w:rFonts w:ascii="Times New Roman" w:eastAsia="Times New Roman" w:hAnsi="Times New Roman" w:cs="Times New Roman"/>
          <w:noProof/>
          <w:sz w:val="24"/>
          <w:szCs w:val="24"/>
          <w:lang w:val="bs-Latn-BA" w:eastAsia="hr-HR"/>
        </w:rPr>
        <w:t xml:space="preserve">anog subjekta iz druge države.  </w:t>
      </w:r>
    </w:p>
    <w:p w14:paraId="3E46E439" w14:textId="0764733F"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(4) Mjere iz stava (2) tačke b) </w:t>
      </w:r>
      <w:r w:rsidR="00784088">
        <w:rPr>
          <w:rFonts w:ascii="Times New Roman" w:eastAsia="Times New Roman" w:hAnsi="Times New Roman" w:cs="Times New Roman"/>
          <w:noProof/>
          <w:sz w:val="24"/>
          <w:szCs w:val="24"/>
          <w:lang w:val="bs-Latn-BA" w:eastAsia="hr-HR"/>
        </w:rPr>
        <w:t>ovog</w:t>
      </w:r>
      <w:r w:rsidRPr="00E36744">
        <w:rPr>
          <w:rFonts w:ascii="Times New Roman" w:eastAsia="Times New Roman" w:hAnsi="Times New Roman" w:cs="Times New Roman"/>
          <w:noProof/>
          <w:sz w:val="24"/>
          <w:szCs w:val="24"/>
          <w:lang w:val="bs-Latn-BA" w:eastAsia="hr-HR"/>
        </w:rPr>
        <w:t xml:space="preserve"> člana moraju dokazati da su postupci upravljanja, mehanizmi internih kontrol</w:t>
      </w:r>
      <w:r w:rsidR="00556F31">
        <w:rPr>
          <w:rFonts w:ascii="Times New Roman" w:eastAsia="Times New Roman" w:hAnsi="Times New Roman" w:cs="Times New Roman"/>
          <w:noProof/>
          <w:sz w:val="24"/>
          <w:szCs w:val="24"/>
          <w:lang w:val="bs-Latn-BA" w:eastAsia="hr-HR"/>
        </w:rPr>
        <w:t>a</w:t>
      </w:r>
      <w:r w:rsidRPr="00E36744">
        <w:rPr>
          <w:rFonts w:ascii="Times New Roman" w:eastAsia="Times New Roman" w:hAnsi="Times New Roman" w:cs="Times New Roman"/>
          <w:noProof/>
          <w:sz w:val="24"/>
          <w:szCs w:val="24"/>
          <w:lang w:val="bs-Latn-BA" w:eastAsia="hr-HR"/>
        </w:rPr>
        <w:t xml:space="preserve"> i postupci za korištenje IKT usluga proporcionalni, primjereni, pouzdani i </w:t>
      </w:r>
      <w:r w:rsidR="00556F31">
        <w:rPr>
          <w:rFonts w:ascii="Times New Roman" w:eastAsia="Times New Roman" w:hAnsi="Times New Roman" w:cs="Times New Roman"/>
          <w:noProof/>
          <w:sz w:val="24"/>
          <w:szCs w:val="24"/>
          <w:lang w:val="bs-Latn-BA" w:eastAsia="hr-HR"/>
        </w:rPr>
        <w:t>dovoljni</w:t>
      </w:r>
      <w:r w:rsidRPr="00E36744">
        <w:rPr>
          <w:rFonts w:ascii="Times New Roman" w:eastAsia="Times New Roman" w:hAnsi="Times New Roman" w:cs="Times New Roman"/>
          <w:noProof/>
          <w:sz w:val="24"/>
          <w:szCs w:val="24"/>
          <w:lang w:val="bs-Latn-BA" w:eastAsia="hr-HR"/>
        </w:rPr>
        <w:t xml:space="preserve">. </w:t>
      </w:r>
    </w:p>
    <w:p w14:paraId="40AE2CEF" w14:textId="006E1303"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(5) Institucija za platni promet i institucija za elektronski novac kojoj je nadležni organ izdao dozvolu za pružanje platnih usluga ili izdavanje elektronskog novca, smije učest</w:t>
      </w:r>
      <w:r w:rsidR="00556F31">
        <w:rPr>
          <w:rFonts w:ascii="Times New Roman" w:eastAsia="Times New Roman" w:hAnsi="Times New Roman" w:cs="Times New Roman"/>
          <w:noProof/>
          <w:sz w:val="24"/>
          <w:szCs w:val="24"/>
          <w:lang w:val="bs-Latn-BA" w:eastAsia="hr-HR"/>
        </w:rPr>
        <w:t>v</w:t>
      </w:r>
      <w:r w:rsidRPr="00E36744">
        <w:rPr>
          <w:rFonts w:ascii="Times New Roman" w:eastAsia="Times New Roman" w:hAnsi="Times New Roman" w:cs="Times New Roman"/>
          <w:noProof/>
          <w:sz w:val="24"/>
          <w:szCs w:val="24"/>
          <w:lang w:val="bs-Latn-BA" w:eastAsia="hr-HR"/>
        </w:rPr>
        <w:t>ovati u platnom sistemu na koji se primjenjuj</w:t>
      </w:r>
      <w:r w:rsidR="00556F31">
        <w:rPr>
          <w:rFonts w:ascii="Times New Roman" w:eastAsia="Times New Roman" w:hAnsi="Times New Roman" w:cs="Times New Roman"/>
          <w:noProof/>
          <w:sz w:val="24"/>
          <w:szCs w:val="24"/>
          <w:lang w:val="bs-Latn-BA" w:eastAsia="hr-HR"/>
        </w:rPr>
        <w:t>u</w:t>
      </w:r>
      <w:r w:rsidRPr="00E36744">
        <w:rPr>
          <w:rFonts w:ascii="Times New Roman" w:eastAsia="Times New Roman" w:hAnsi="Times New Roman" w:cs="Times New Roman"/>
          <w:noProof/>
          <w:sz w:val="24"/>
          <w:szCs w:val="24"/>
          <w:lang w:val="bs-Latn-BA" w:eastAsia="hr-HR"/>
        </w:rPr>
        <w:t xml:space="preserve"> odredbe o konačnosti poravnanja u platnom sistemu samo ako dobije potvrdu Centralne banke da su ispunjeni uslovi iz stava (1), (2) i (3) </w:t>
      </w:r>
      <w:r w:rsidR="00784088">
        <w:rPr>
          <w:rFonts w:ascii="Times New Roman" w:eastAsia="Times New Roman" w:hAnsi="Times New Roman" w:cs="Times New Roman"/>
          <w:noProof/>
          <w:sz w:val="24"/>
          <w:szCs w:val="24"/>
          <w:lang w:val="bs-Latn-BA" w:eastAsia="hr-HR"/>
        </w:rPr>
        <w:t>ovog</w:t>
      </w:r>
      <w:r w:rsidRPr="00E36744">
        <w:rPr>
          <w:rFonts w:ascii="Times New Roman" w:eastAsia="Times New Roman" w:hAnsi="Times New Roman" w:cs="Times New Roman"/>
          <w:noProof/>
          <w:sz w:val="24"/>
          <w:szCs w:val="24"/>
          <w:lang w:val="bs-Latn-BA" w:eastAsia="hr-HR"/>
        </w:rPr>
        <w:t xml:space="preserve"> člana i dostavi je operateru platnog sistema. </w:t>
      </w:r>
    </w:p>
    <w:p w14:paraId="74FE9893" w14:textId="28F31182"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(6) Institucija za platni promet i institucija za elektronski novac iz stava (5) </w:t>
      </w:r>
      <w:r w:rsidR="00784088">
        <w:rPr>
          <w:rFonts w:ascii="Times New Roman" w:eastAsia="Times New Roman" w:hAnsi="Times New Roman" w:cs="Times New Roman"/>
          <w:noProof/>
          <w:sz w:val="24"/>
          <w:szCs w:val="24"/>
          <w:lang w:val="bs-Latn-BA" w:eastAsia="hr-HR"/>
        </w:rPr>
        <w:t>ovog</w:t>
      </w:r>
      <w:r w:rsidRPr="00E36744">
        <w:rPr>
          <w:rFonts w:ascii="Times New Roman" w:eastAsia="Times New Roman" w:hAnsi="Times New Roman" w:cs="Times New Roman"/>
          <w:noProof/>
          <w:sz w:val="24"/>
          <w:szCs w:val="24"/>
          <w:lang w:val="bs-Latn-BA" w:eastAsia="hr-HR"/>
        </w:rPr>
        <w:t xml:space="preserve"> člana, uz zahtjev za izdavanje potvrde o ispunjavanju uslova iz stava (1) ovog člana, podnosi Centralnoj banci i pisanu samoprocjenu ispunjavanja tih uslova, kao i dokumentaciju kojom se </w:t>
      </w:r>
      <w:r w:rsidRPr="00E36744">
        <w:rPr>
          <w:rFonts w:ascii="Times New Roman" w:eastAsia="Times New Roman" w:hAnsi="Times New Roman" w:cs="Times New Roman"/>
          <w:noProof/>
          <w:sz w:val="24"/>
          <w:szCs w:val="24"/>
          <w:lang w:val="bs-Latn-BA" w:eastAsia="hr-HR"/>
        </w:rPr>
        <w:lastRenderedPageBreak/>
        <w:t xml:space="preserve">ispunjavanje pojedinog uslova dokazuje, a koju nije već prethodno dostavila u svrhu izdavanja odobrenja, izvještavanja ili nadzora. </w:t>
      </w:r>
    </w:p>
    <w:p w14:paraId="663031BE"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(7) Centralna banka odlučuje o zahtjevu za izdavanje potvrde iz stava (6) ovog člana u roku od tri mjeseca od dana podnošenja urednog zahtjeva. </w:t>
      </w:r>
    </w:p>
    <w:p w14:paraId="61F1270E" w14:textId="08499086"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(8) Centralna banka rješenjem odbija zahtjev za izdavanje potvrde iz stava (6) ovog članka ako na osnovu dostavljenih dokumenata i informacija kojima raspolaže utvrdi da institucija za platni promet ili institucija za elektronski novac ne ispunjava uslove iz stava (1) </w:t>
      </w:r>
      <w:r w:rsidR="00784088">
        <w:rPr>
          <w:rFonts w:ascii="Times New Roman" w:eastAsia="Times New Roman" w:hAnsi="Times New Roman" w:cs="Times New Roman"/>
          <w:noProof/>
          <w:sz w:val="24"/>
          <w:szCs w:val="24"/>
          <w:lang w:val="bs-Latn-BA" w:eastAsia="hr-HR"/>
        </w:rPr>
        <w:t>ovog</w:t>
      </w:r>
      <w:r w:rsidRPr="00E36744">
        <w:rPr>
          <w:rFonts w:ascii="Times New Roman" w:eastAsia="Times New Roman" w:hAnsi="Times New Roman" w:cs="Times New Roman"/>
          <w:noProof/>
          <w:sz w:val="24"/>
          <w:szCs w:val="24"/>
          <w:lang w:val="bs-Latn-BA" w:eastAsia="hr-HR"/>
        </w:rPr>
        <w:t xml:space="preserve"> člana.</w:t>
      </w:r>
    </w:p>
    <w:p w14:paraId="7B74268A" w14:textId="164E862A"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(9) Odredbe stavova od (6) do (8) </w:t>
      </w:r>
      <w:r w:rsidR="00784088">
        <w:rPr>
          <w:rFonts w:ascii="Times New Roman" w:eastAsia="Times New Roman" w:hAnsi="Times New Roman" w:cs="Times New Roman"/>
          <w:noProof/>
          <w:sz w:val="24"/>
          <w:szCs w:val="24"/>
          <w:lang w:val="bs-Latn-BA" w:eastAsia="hr-HR"/>
        </w:rPr>
        <w:t>ovog</w:t>
      </w:r>
      <w:r w:rsidRPr="00E36744">
        <w:rPr>
          <w:rFonts w:ascii="Times New Roman" w:eastAsia="Times New Roman" w:hAnsi="Times New Roman" w:cs="Times New Roman"/>
          <w:noProof/>
          <w:sz w:val="24"/>
          <w:szCs w:val="24"/>
          <w:lang w:val="bs-Latn-BA" w:eastAsia="hr-HR"/>
        </w:rPr>
        <w:t xml:space="preserve"> člana primjenjuju se na odgovarajući način i kad institucija za platni promet ili institucija za elektronski novac, koja je već učesnik u platnom sistemu na koji se primjenjuje odredbe o konačnosti poravnanja u platnim sistemima na zahtjev operatera ili u skladu s pravilima rada tog platnog sistema podnese zahtjev Centralnoj banci za izdavanje potvrde kojom se utvrđuje da ta institucija za platni promet ili institucija za elektronski novac i dalje ispunjava uslove iz stava (1), (2) i (3) ovog člana. </w:t>
      </w:r>
    </w:p>
    <w:p w14:paraId="31F76FE6" w14:textId="3C3CA8AB"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(10) Potvrda koju Centralna banka izdaje u skladu s odredbama </w:t>
      </w:r>
      <w:r w:rsidR="00784088">
        <w:rPr>
          <w:rFonts w:ascii="Times New Roman" w:eastAsia="Times New Roman" w:hAnsi="Times New Roman" w:cs="Times New Roman"/>
          <w:noProof/>
          <w:sz w:val="24"/>
          <w:szCs w:val="24"/>
          <w:lang w:val="bs-Latn-BA" w:eastAsia="hr-HR"/>
        </w:rPr>
        <w:t>ovog</w:t>
      </w:r>
      <w:r w:rsidRPr="00E36744">
        <w:rPr>
          <w:rFonts w:ascii="Times New Roman" w:eastAsia="Times New Roman" w:hAnsi="Times New Roman" w:cs="Times New Roman"/>
          <w:noProof/>
          <w:sz w:val="24"/>
          <w:szCs w:val="24"/>
          <w:lang w:val="bs-Latn-BA" w:eastAsia="hr-HR"/>
        </w:rPr>
        <w:t xml:space="preserve"> člana ima svojstvo potvrde o činjenicama o kojima javnopravno tijelo ne vodi službenu evidenciju u smislu zakona kojim se uređuje opšti upravni postupak.</w:t>
      </w:r>
    </w:p>
    <w:p w14:paraId="7C8C9674"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3874E06B"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14.</w:t>
      </w:r>
    </w:p>
    <w:p w14:paraId="76D24182"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(Eksternalizacija)</w:t>
      </w:r>
    </w:p>
    <w:p w14:paraId="7B2813DB"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(1) Operater platnog sistema može eksternalizirati operativne ili druge aktivnosti povezane s radom platnog sistema. O namjeravanoj eksternalizaciji dužan je, prije sklapanja ugovora s pružaocem usluga eksternalizacije, prethodno zatražiti saglasnost Centralne banke. </w:t>
      </w:r>
    </w:p>
    <w:p w14:paraId="4B8EADAC"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(2) Operater platnog sistema dužan je osigurati da namjeravana eksternalizacija ispunjava sljedeće uslove:</w:t>
      </w:r>
    </w:p>
    <w:p w14:paraId="3BA975BA" w14:textId="1D4C9709" w:rsidR="0092773F" w:rsidRPr="00E36744" w:rsidRDefault="0092773F" w:rsidP="006649B3">
      <w:pPr>
        <w:numPr>
          <w:ilvl w:val="0"/>
          <w:numId w:val="15"/>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da ne mijenja odnos i </w:t>
      </w:r>
      <w:r w:rsidR="00E36744">
        <w:rPr>
          <w:rFonts w:ascii="Times New Roman" w:eastAsia="Times New Roman" w:hAnsi="Times New Roman" w:cs="Times New Roman"/>
          <w:noProof/>
          <w:sz w:val="24"/>
          <w:szCs w:val="24"/>
          <w:lang w:val="bs-Latn-BA" w:eastAsia="hr-HR"/>
        </w:rPr>
        <w:t>obavez</w:t>
      </w:r>
      <w:r w:rsidRPr="00E36744">
        <w:rPr>
          <w:rFonts w:ascii="Times New Roman" w:eastAsia="Times New Roman" w:hAnsi="Times New Roman" w:cs="Times New Roman"/>
          <w:noProof/>
          <w:sz w:val="24"/>
          <w:szCs w:val="24"/>
          <w:lang w:val="bs-Latn-BA" w:eastAsia="hr-HR"/>
        </w:rPr>
        <w:t>e operatera platnog sistema prema učesnicima u platnom sistemu,</w:t>
      </w:r>
    </w:p>
    <w:p w14:paraId="6F163D07" w14:textId="77777777" w:rsidR="0092773F" w:rsidRPr="00E36744" w:rsidRDefault="0092773F" w:rsidP="006649B3">
      <w:pPr>
        <w:numPr>
          <w:ilvl w:val="0"/>
          <w:numId w:val="15"/>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da ne dovodi u pitanje usklađenost rada platnog sistema s pravilima rada i s odredbama ove odluke i </w:t>
      </w:r>
    </w:p>
    <w:p w14:paraId="43303B4A" w14:textId="77777777" w:rsidR="0092773F" w:rsidRPr="00E36744" w:rsidRDefault="0092773F" w:rsidP="006649B3">
      <w:pPr>
        <w:numPr>
          <w:ilvl w:val="0"/>
          <w:numId w:val="15"/>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da ne narušava mogućnost obavljanja nadzora od strane Centralne banke.</w:t>
      </w:r>
    </w:p>
    <w:p w14:paraId="2C5F6891"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(3) Operater platnog sistema odgovara za štetu koju prouzrokuje pružalac usluga eksternalizacije u vezi s pružanjem eksternalizirane aktivnosti. </w:t>
      </w:r>
    </w:p>
    <w:p w14:paraId="633B3E9E" w14:textId="78910081"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(4) Operater platnog sistema dužan je osigurati da Centralna  banka može obaviti neposredni nadzor na lokaciji pružanja usluga</w:t>
      </w:r>
      <w:r w:rsidR="00493055">
        <w:rPr>
          <w:rFonts w:ascii="Times New Roman" w:eastAsia="Times New Roman" w:hAnsi="Times New Roman" w:cs="Times New Roman"/>
          <w:noProof/>
          <w:sz w:val="24"/>
          <w:szCs w:val="24"/>
          <w:lang w:val="bs-Latn-BA" w:eastAsia="hr-HR"/>
        </w:rPr>
        <w:t>,</w:t>
      </w:r>
      <w:r w:rsidRPr="00E36744">
        <w:rPr>
          <w:rFonts w:ascii="Times New Roman" w:eastAsia="Times New Roman" w:hAnsi="Times New Roman" w:cs="Times New Roman"/>
          <w:noProof/>
          <w:sz w:val="24"/>
          <w:szCs w:val="24"/>
          <w:lang w:val="bs-Latn-BA" w:eastAsia="hr-HR"/>
        </w:rPr>
        <w:t xml:space="preserve"> odnosno kod pružaoca usluga eksternalizacije i osigurati pristup dokumentaciji i podacima koji su povezani s eksternalizacijom, a u posjedu su pružaoca usluga eksternalizacije.</w:t>
      </w:r>
    </w:p>
    <w:p w14:paraId="72DE1939" w14:textId="77777777" w:rsidR="0092773F" w:rsidRPr="00E36744" w:rsidRDefault="0092773F" w:rsidP="0092773F">
      <w:pPr>
        <w:tabs>
          <w:tab w:val="center" w:pos="6804"/>
        </w:tabs>
        <w:spacing w:after="0" w:line="240" w:lineRule="auto"/>
        <w:rPr>
          <w:rFonts w:ascii="Times New Roman" w:eastAsia="Times New Roman" w:hAnsi="Times New Roman" w:cs="Times New Roman"/>
          <w:b/>
          <w:noProof/>
          <w:sz w:val="24"/>
          <w:szCs w:val="24"/>
          <w:lang w:val="bs-Latn-BA" w:eastAsia="hr-HR"/>
        </w:rPr>
      </w:pPr>
    </w:p>
    <w:p w14:paraId="4D7A9A24" w14:textId="77777777" w:rsidR="0092773F" w:rsidRPr="00E36744" w:rsidRDefault="0092773F" w:rsidP="0092773F">
      <w:pPr>
        <w:tabs>
          <w:tab w:val="center" w:pos="6804"/>
        </w:tabs>
        <w:spacing w:after="0" w:line="240" w:lineRule="auto"/>
        <w:rPr>
          <w:rFonts w:ascii="Times New Roman" w:eastAsia="Times New Roman" w:hAnsi="Times New Roman" w:cs="Times New Roman"/>
          <w:b/>
          <w:noProof/>
          <w:sz w:val="24"/>
          <w:szCs w:val="24"/>
          <w:lang w:val="bs-Latn-BA" w:eastAsia="hr-HR"/>
        </w:rPr>
      </w:pPr>
      <w:r w:rsidRPr="00E36744">
        <w:rPr>
          <w:rFonts w:ascii="Times New Roman" w:eastAsia="Times New Roman" w:hAnsi="Times New Roman" w:cs="Times New Roman"/>
          <w:b/>
          <w:noProof/>
          <w:sz w:val="24"/>
          <w:szCs w:val="24"/>
          <w:lang w:val="bs-Latn-BA" w:eastAsia="hr-HR"/>
        </w:rPr>
        <w:t>Poglavlje II - Postupak izdavanja dozvole za rad platnog sistema</w:t>
      </w:r>
    </w:p>
    <w:p w14:paraId="7378296C"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63DA05F9"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15.</w:t>
      </w:r>
    </w:p>
    <w:p w14:paraId="3E241778"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(Pravila postupka)</w:t>
      </w:r>
    </w:p>
    <w:p w14:paraId="09A533A9"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U postupcima pred Centralnom bankom, ukoliko drukčije nije propisano ovom odlukom, primjenjuje se Zakon o upravnom postupku Bosne i Hercegovine.</w:t>
      </w:r>
    </w:p>
    <w:p w14:paraId="21BB7E70"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p>
    <w:p w14:paraId="30EE5053"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16.</w:t>
      </w:r>
    </w:p>
    <w:p w14:paraId="418C5E7D"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(Pokretanje postupka)</w:t>
      </w:r>
    </w:p>
    <w:p w14:paraId="4111AF30" w14:textId="421E6EB2"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Pravno lice sa sjedištem u Bosni i Hercegovini koj</w:t>
      </w:r>
      <w:r w:rsidR="00493055">
        <w:rPr>
          <w:rFonts w:ascii="Times New Roman" w:eastAsia="Times New Roman" w:hAnsi="Times New Roman" w:cs="Times New Roman"/>
          <w:noProof/>
          <w:sz w:val="24"/>
          <w:szCs w:val="24"/>
          <w:lang w:val="bs-Latn-BA" w:eastAsia="hr-HR"/>
        </w:rPr>
        <w:t>e</w:t>
      </w:r>
      <w:r w:rsidRPr="00E36744">
        <w:rPr>
          <w:rFonts w:ascii="Times New Roman" w:eastAsia="Times New Roman" w:hAnsi="Times New Roman" w:cs="Times New Roman"/>
          <w:noProof/>
          <w:sz w:val="24"/>
          <w:szCs w:val="24"/>
          <w:lang w:val="bs-Latn-BA" w:eastAsia="hr-HR"/>
        </w:rPr>
        <w:t xml:space="preserve"> namjerava uspostaviti platni sistem podnosi zahtjev Centralnoj banci kojim pokreće postup</w:t>
      </w:r>
      <w:r w:rsidR="00493055">
        <w:rPr>
          <w:rFonts w:ascii="Times New Roman" w:eastAsia="Times New Roman" w:hAnsi="Times New Roman" w:cs="Times New Roman"/>
          <w:noProof/>
          <w:sz w:val="24"/>
          <w:szCs w:val="24"/>
          <w:lang w:val="bs-Latn-BA" w:eastAsia="hr-HR"/>
        </w:rPr>
        <w:t>a</w:t>
      </w:r>
      <w:r w:rsidRPr="00E36744">
        <w:rPr>
          <w:rFonts w:ascii="Times New Roman" w:eastAsia="Times New Roman" w:hAnsi="Times New Roman" w:cs="Times New Roman"/>
          <w:noProof/>
          <w:sz w:val="24"/>
          <w:szCs w:val="24"/>
          <w:lang w:val="bs-Latn-BA" w:eastAsia="hr-HR"/>
        </w:rPr>
        <w:t>k izdavanja dozvole za rad platnog sistema.</w:t>
      </w:r>
    </w:p>
    <w:p w14:paraId="5E7A8CBE"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1E7639BB"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38917335"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3EFD7B8A"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lastRenderedPageBreak/>
        <w:t>Član 17.</w:t>
      </w:r>
    </w:p>
    <w:p w14:paraId="1D793B52"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(Zahtjev za izdavanje odobrenja za rad platnog sistema)</w:t>
      </w:r>
    </w:p>
    <w:p w14:paraId="4EE578A1"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(1) Uz zahtjev iz člana 16. ove odluke potrebno je priložiti sljedeće: </w:t>
      </w:r>
    </w:p>
    <w:p w14:paraId="54518909" w14:textId="0D352588" w:rsidR="0092773F" w:rsidRPr="00E36744" w:rsidRDefault="0092773F" w:rsidP="006649B3">
      <w:pPr>
        <w:numPr>
          <w:ilvl w:val="0"/>
          <w:numId w:val="10"/>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statut, izjavu o osnivanju</w:t>
      </w:r>
      <w:r w:rsidR="001027FF">
        <w:rPr>
          <w:rFonts w:ascii="Times New Roman" w:eastAsia="Times New Roman" w:hAnsi="Times New Roman" w:cs="Times New Roman"/>
          <w:noProof/>
          <w:sz w:val="24"/>
          <w:szCs w:val="24"/>
          <w:lang w:val="bs-Latn-BA" w:eastAsia="hr-HR"/>
        </w:rPr>
        <w:t>,</w:t>
      </w:r>
      <w:r w:rsidRPr="00E36744">
        <w:rPr>
          <w:rFonts w:ascii="Times New Roman" w:eastAsia="Times New Roman" w:hAnsi="Times New Roman" w:cs="Times New Roman"/>
          <w:noProof/>
          <w:sz w:val="24"/>
          <w:szCs w:val="24"/>
          <w:lang w:val="bs-Latn-BA" w:eastAsia="hr-HR"/>
        </w:rPr>
        <w:t xml:space="preserve"> odnosno društveni ugovor podnosioca zahtjeva, </w:t>
      </w:r>
    </w:p>
    <w:p w14:paraId="57030239" w14:textId="4AED8030" w:rsidR="0092773F" w:rsidRPr="00E36744" w:rsidRDefault="0092773F" w:rsidP="006649B3">
      <w:pPr>
        <w:numPr>
          <w:ilvl w:val="0"/>
          <w:numId w:val="10"/>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pravila rada platnog sistema iz člana 11. stav (3) ove odluke,</w:t>
      </w:r>
    </w:p>
    <w:p w14:paraId="29792A63" w14:textId="09B5C487" w:rsidR="0092773F" w:rsidRPr="00E36744" w:rsidRDefault="0092773F" w:rsidP="006649B3">
      <w:pPr>
        <w:numPr>
          <w:ilvl w:val="0"/>
          <w:numId w:val="10"/>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ako je primjenjivo, </w:t>
      </w:r>
      <w:r w:rsidR="00E36744">
        <w:rPr>
          <w:rFonts w:ascii="Times New Roman" w:eastAsia="Times New Roman" w:hAnsi="Times New Roman" w:cs="Times New Roman"/>
          <w:noProof/>
          <w:sz w:val="24"/>
          <w:szCs w:val="24"/>
          <w:lang w:val="bs-Latn-BA" w:eastAsia="hr-HR"/>
        </w:rPr>
        <w:t>finans</w:t>
      </w:r>
      <w:r w:rsidRPr="00E36744">
        <w:rPr>
          <w:rFonts w:ascii="Times New Roman" w:eastAsia="Times New Roman" w:hAnsi="Times New Roman" w:cs="Times New Roman"/>
          <w:noProof/>
          <w:sz w:val="24"/>
          <w:szCs w:val="24"/>
          <w:lang w:val="bs-Latn-BA" w:eastAsia="hr-HR"/>
        </w:rPr>
        <w:t xml:space="preserve">ijske izvještaje za posljednje tri poslovne godine, </w:t>
      </w:r>
    </w:p>
    <w:p w14:paraId="285BDE19" w14:textId="16E115A2" w:rsidR="0092773F" w:rsidRPr="00E36744" w:rsidRDefault="0092773F" w:rsidP="006649B3">
      <w:pPr>
        <w:numPr>
          <w:ilvl w:val="0"/>
          <w:numId w:val="10"/>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poslovni plan, uključujući izračun projekcije </w:t>
      </w:r>
      <w:r w:rsidR="00E36744">
        <w:rPr>
          <w:rFonts w:ascii="Times New Roman" w:eastAsia="Times New Roman" w:hAnsi="Times New Roman" w:cs="Times New Roman"/>
          <w:noProof/>
          <w:sz w:val="24"/>
          <w:szCs w:val="24"/>
          <w:lang w:val="bs-Latn-BA" w:eastAsia="hr-HR"/>
        </w:rPr>
        <w:t>finans</w:t>
      </w:r>
      <w:r w:rsidRPr="00E36744">
        <w:rPr>
          <w:rFonts w:ascii="Times New Roman" w:eastAsia="Times New Roman" w:hAnsi="Times New Roman" w:cs="Times New Roman"/>
          <w:noProof/>
          <w:sz w:val="24"/>
          <w:szCs w:val="24"/>
          <w:lang w:val="bs-Latn-BA" w:eastAsia="hr-HR"/>
        </w:rPr>
        <w:t xml:space="preserve">ijskih izvještaja za sljedeće tri poslovne godine kojima se pokazuje sposobnost za stabilno poslovanje uz primjerenu </w:t>
      </w:r>
      <w:r w:rsidR="001027FF">
        <w:rPr>
          <w:rFonts w:ascii="Times New Roman" w:eastAsia="Times New Roman" w:hAnsi="Times New Roman" w:cs="Times New Roman"/>
          <w:noProof/>
          <w:sz w:val="24"/>
          <w:szCs w:val="24"/>
          <w:lang w:val="bs-Latn-BA" w:eastAsia="hr-HR"/>
        </w:rPr>
        <w:t>organizacion</w:t>
      </w:r>
      <w:r w:rsidRPr="00E36744">
        <w:rPr>
          <w:rFonts w:ascii="Times New Roman" w:eastAsia="Times New Roman" w:hAnsi="Times New Roman" w:cs="Times New Roman"/>
          <w:noProof/>
          <w:sz w:val="24"/>
          <w:szCs w:val="24"/>
          <w:lang w:val="bs-Latn-BA" w:eastAsia="hr-HR"/>
        </w:rPr>
        <w:t xml:space="preserve">u, tehničku i kadrovsku strukturu, </w:t>
      </w:r>
    </w:p>
    <w:p w14:paraId="67643F85" w14:textId="0CD30258" w:rsidR="0092773F" w:rsidRPr="00E36744" w:rsidRDefault="0092773F" w:rsidP="006649B3">
      <w:pPr>
        <w:numPr>
          <w:ilvl w:val="0"/>
          <w:numId w:val="10"/>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opis sistema upravljanja po</w:t>
      </w:r>
      <w:r w:rsidR="00763767" w:rsidRPr="00E36744">
        <w:rPr>
          <w:rFonts w:ascii="Times New Roman" w:eastAsia="Times New Roman" w:hAnsi="Times New Roman" w:cs="Times New Roman"/>
          <w:noProof/>
          <w:sz w:val="24"/>
          <w:szCs w:val="24"/>
          <w:lang w:val="bs-Latn-BA" w:eastAsia="hr-HR"/>
        </w:rPr>
        <w:t xml:space="preserve">dnosioca zahtjeva i </w:t>
      </w:r>
      <w:r w:rsidRPr="00E36744">
        <w:rPr>
          <w:rFonts w:ascii="Times New Roman" w:eastAsia="Times New Roman" w:hAnsi="Times New Roman" w:cs="Times New Roman"/>
          <w:noProof/>
          <w:sz w:val="24"/>
          <w:szCs w:val="24"/>
          <w:lang w:val="bs-Latn-BA" w:eastAsia="hr-HR"/>
        </w:rPr>
        <w:t xml:space="preserve">mehanizama internih kontrola, uključujući administrativne i računovodstvene postupke i postupke upravljanja rizicima iz kojih je vidljivo da su navedeni sistemi upravljanja, mehanizmi i postupci kontrola </w:t>
      </w:r>
      <w:r w:rsidR="001027FF">
        <w:rPr>
          <w:rFonts w:ascii="Times New Roman" w:eastAsia="Times New Roman" w:hAnsi="Times New Roman" w:cs="Times New Roman"/>
          <w:noProof/>
          <w:sz w:val="24"/>
          <w:szCs w:val="24"/>
          <w:lang w:val="bs-Latn-BA" w:eastAsia="hr-HR"/>
        </w:rPr>
        <w:t>s</w:t>
      </w:r>
      <w:r w:rsidRPr="00E36744">
        <w:rPr>
          <w:rFonts w:ascii="Times New Roman" w:eastAsia="Times New Roman" w:hAnsi="Times New Roman" w:cs="Times New Roman"/>
          <w:noProof/>
          <w:sz w:val="24"/>
          <w:szCs w:val="24"/>
          <w:lang w:val="bs-Latn-BA" w:eastAsia="hr-HR"/>
        </w:rPr>
        <w:t>razmjerni, primjereni, pouzdani i dovoljni,</w:t>
      </w:r>
    </w:p>
    <w:p w14:paraId="0BE5B460" w14:textId="160DAF94" w:rsidR="0092773F" w:rsidRPr="00E36744" w:rsidRDefault="0092773F" w:rsidP="006649B3">
      <w:pPr>
        <w:numPr>
          <w:ilvl w:val="0"/>
          <w:numId w:val="10"/>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opis postupaka uspostavljenih za praćenje, rješavanje i postupanje nakon sigurnosnih incidenata ili prigovora učesnika platnog sistema povezanih sa sigurnošću, uključujući mehanizam za izvještavanje o incidentima koji treba uzeti u obzir </w:t>
      </w:r>
      <w:r w:rsidR="00E36744">
        <w:rPr>
          <w:rFonts w:ascii="Times New Roman" w:eastAsia="Times New Roman" w:hAnsi="Times New Roman" w:cs="Times New Roman"/>
          <w:noProof/>
          <w:sz w:val="24"/>
          <w:szCs w:val="24"/>
          <w:lang w:val="bs-Latn-BA" w:eastAsia="hr-HR"/>
        </w:rPr>
        <w:t>obavez</w:t>
      </w:r>
      <w:r w:rsidRPr="00E36744">
        <w:rPr>
          <w:rFonts w:ascii="Times New Roman" w:eastAsia="Times New Roman" w:hAnsi="Times New Roman" w:cs="Times New Roman"/>
          <w:noProof/>
          <w:sz w:val="24"/>
          <w:szCs w:val="24"/>
          <w:lang w:val="bs-Latn-BA" w:eastAsia="hr-HR"/>
        </w:rPr>
        <w:t>u izvještavanja iz član</w:t>
      </w:r>
      <w:r w:rsidR="001027FF">
        <w:rPr>
          <w:rFonts w:ascii="Times New Roman" w:eastAsia="Times New Roman" w:hAnsi="Times New Roman" w:cs="Times New Roman"/>
          <w:noProof/>
          <w:sz w:val="24"/>
          <w:szCs w:val="24"/>
          <w:lang w:val="bs-Latn-BA" w:eastAsia="hr-HR"/>
        </w:rPr>
        <w:t>a</w:t>
      </w:r>
      <w:r w:rsidRPr="00E36744">
        <w:rPr>
          <w:rFonts w:ascii="Times New Roman" w:eastAsia="Times New Roman" w:hAnsi="Times New Roman" w:cs="Times New Roman"/>
          <w:noProof/>
          <w:sz w:val="24"/>
          <w:szCs w:val="24"/>
          <w:lang w:val="bs-Latn-BA" w:eastAsia="hr-HR"/>
        </w:rPr>
        <w:t xml:space="preserve"> 44. ove odluke,</w:t>
      </w:r>
    </w:p>
    <w:p w14:paraId="06457F4D" w14:textId="77777777" w:rsidR="0092773F" w:rsidRPr="00E36744" w:rsidRDefault="0092773F" w:rsidP="006649B3">
      <w:pPr>
        <w:numPr>
          <w:ilvl w:val="0"/>
          <w:numId w:val="10"/>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procjenu podnosioca zahtjeva o usklađenosti platnog sistema s međunarodno prihvaćenim načelima za platne sisteme,</w:t>
      </w:r>
    </w:p>
    <w:p w14:paraId="333157D5" w14:textId="77777777" w:rsidR="0092773F" w:rsidRPr="00E36744" w:rsidRDefault="0092773F" w:rsidP="006649B3">
      <w:pPr>
        <w:numPr>
          <w:ilvl w:val="0"/>
          <w:numId w:val="10"/>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opis procesa uspostavljenog za pohranu, nadzor, praćenje i ograničavanje pristupa osjetljivim podacima o plaćanjima, </w:t>
      </w:r>
    </w:p>
    <w:p w14:paraId="07035C53" w14:textId="54888A9B" w:rsidR="0092773F" w:rsidRPr="00E36744" w:rsidRDefault="0092773F" w:rsidP="006649B3">
      <w:pPr>
        <w:numPr>
          <w:ilvl w:val="0"/>
          <w:numId w:val="10"/>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opis postupaka održavanja kontinuiteta poslovanja, uključujući jasnu identifikaciju kritičnih aktivnosti, djelotvorne planove za krizne situacije i postupak redov</w:t>
      </w:r>
      <w:r w:rsidR="00D64684">
        <w:rPr>
          <w:rFonts w:ascii="Times New Roman" w:eastAsia="Times New Roman" w:hAnsi="Times New Roman" w:cs="Times New Roman"/>
          <w:noProof/>
          <w:sz w:val="24"/>
          <w:szCs w:val="24"/>
          <w:lang w:val="bs-Latn-BA" w:eastAsia="hr-HR"/>
        </w:rPr>
        <w:t>n</w:t>
      </w:r>
      <w:r w:rsidRPr="00E36744">
        <w:rPr>
          <w:rFonts w:ascii="Times New Roman" w:eastAsia="Times New Roman" w:hAnsi="Times New Roman" w:cs="Times New Roman"/>
          <w:noProof/>
          <w:sz w:val="24"/>
          <w:szCs w:val="24"/>
          <w:lang w:val="bs-Latn-BA" w:eastAsia="hr-HR"/>
        </w:rPr>
        <w:t xml:space="preserve">og testiranja i preispitivanja primjerenosti i </w:t>
      </w:r>
      <w:r w:rsidR="00D64684">
        <w:rPr>
          <w:rFonts w:ascii="Times New Roman" w:eastAsia="Times New Roman" w:hAnsi="Times New Roman" w:cs="Times New Roman"/>
          <w:noProof/>
          <w:sz w:val="24"/>
          <w:szCs w:val="24"/>
          <w:lang w:val="bs-Latn-BA" w:eastAsia="hr-HR"/>
        </w:rPr>
        <w:t>efikasnosti</w:t>
      </w:r>
      <w:r w:rsidRPr="00E36744">
        <w:rPr>
          <w:rFonts w:ascii="Times New Roman" w:eastAsia="Times New Roman" w:hAnsi="Times New Roman" w:cs="Times New Roman"/>
          <w:noProof/>
          <w:sz w:val="24"/>
          <w:szCs w:val="24"/>
          <w:lang w:val="bs-Latn-BA" w:eastAsia="hr-HR"/>
        </w:rPr>
        <w:t xml:space="preserve"> tih planova, </w:t>
      </w:r>
    </w:p>
    <w:p w14:paraId="26F99CBE" w14:textId="153A5159" w:rsidR="0092773F" w:rsidRPr="00E36744" w:rsidRDefault="0092773F" w:rsidP="006649B3">
      <w:pPr>
        <w:numPr>
          <w:ilvl w:val="0"/>
          <w:numId w:val="10"/>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politiku sigurnosti, detaljnu procjenu rizika kojima bi platni sistem mogao biti izložen, opis kontrola s</w:t>
      </w:r>
      <w:r w:rsidR="00763767" w:rsidRPr="00E36744">
        <w:rPr>
          <w:rFonts w:ascii="Times New Roman" w:eastAsia="Times New Roman" w:hAnsi="Times New Roman" w:cs="Times New Roman"/>
          <w:noProof/>
          <w:sz w:val="24"/>
          <w:szCs w:val="24"/>
          <w:lang w:val="bs-Latn-BA" w:eastAsia="hr-HR"/>
        </w:rPr>
        <w:t>igurnosti i mjera za upravljanje</w:t>
      </w:r>
      <w:r w:rsidRPr="00E36744">
        <w:rPr>
          <w:rFonts w:ascii="Times New Roman" w:eastAsia="Times New Roman" w:hAnsi="Times New Roman" w:cs="Times New Roman"/>
          <w:noProof/>
          <w:sz w:val="24"/>
          <w:szCs w:val="24"/>
          <w:lang w:val="bs-Latn-BA" w:eastAsia="hr-HR"/>
        </w:rPr>
        <w:t xml:space="preserve"> rizicima koje su poduzete za primjerenu zaštitu učesnika platnog sistema i samog platnog sistema od utvrđenih rizika. Kontrole s</w:t>
      </w:r>
      <w:r w:rsidR="00763767" w:rsidRPr="00E36744">
        <w:rPr>
          <w:rFonts w:ascii="Times New Roman" w:eastAsia="Times New Roman" w:hAnsi="Times New Roman" w:cs="Times New Roman"/>
          <w:noProof/>
          <w:sz w:val="24"/>
          <w:szCs w:val="24"/>
          <w:lang w:val="bs-Latn-BA" w:eastAsia="hr-HR"/>
        </w:rPr>
        <w:t>igurnosti i mjere za upravljanje</w:t>
      </w:r>
      <w:r w:rsidRPr="00E36744">
        <w:rPr>
          <w:rFonts w:ascii="Times New Roman" w:eastAsia="Times New Roman" w:hAnsi="Times New Roman" w:cs="Times New Roman"/>
          <w:noProof/>
          <w:sz w:val="24"/>
          <w:szCs w:val="24"/>
          <w:lang w:val="bs-Latn-BA" w:eastAsia="hr-HR"/>
        </w:rPr>
        <w:t xml:space="preserve"> rizicima moraju pokazati kako se njima osigurava visok nivo tehničke sigurnosti i zaštita podataka, uključujući softver i IT sisteme platnog sistema ili osobe kojima je podnosilac zahtjeva eksternalizirao svoje aktivnosti ili dio aktivnosti, </w:t>
      </w:r>
    </w:p>
    <w:p w14:paraId="50FEEE87" w14:textId="77777777" w:rsidR="0092773F" w:rsidRPr="00E36744" w:rsidRDefault="0092773F" w:rsidP="006649B3">
      <w:pPr>
        <w:numPr>
          <w:ilvl w:val="0"/>
          <w:numId w:val="10"/>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opis informacionog sistema kojim podnosilac zahtjeva dokazuje da je navedeni informacioni sistem primjeren, prikladan, pouzdan i zadovoljavajući u odnosu na obavljanje svih funkcija predviđenih pravilima rada platnog sistema,</w:t>
      </w:r>
    </w:p>
    <w:p w14:paraId="5F119226" w14:textId="429C9A2A" w:rsidR="0092773F" w:rsidRPr="00E36744" w:rsidRDefault="0092773F" w:rsidP="006649B3">
      <w:pPr>
        <w:numPr>
          <w:ilvl w:val="0"/>
          <w:numId w:val="10"/>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opis </w:t>
      </w:r>
      <w:r w:rsidR="001027FF">
        <w:rPr>
          <w:rFonts w:ascii="Times New Roman" w:eastAsia="Times New Roman" w:hAnsi="Times New Roman" w:cs="Times New Roman"/>
          <w:noProof/>
          <w:sz w:val="24"/>
          <w:szCs w:val="24"/>
          <w:lang w:val="bs-Latn-BA" w:eastAsia="hr-HR"/>
        </w:rPr>
        <w:t>organizacion</w:t>
      </w:r>
      <w:r w:rsidRPr="00E36744">
        <w:rPr>
          <w:rFonts w:ascii="Times New Roman" w:eastAsia="Times New Roman" w:hAnsi="Times New Roman" w:cs="Times New Roman"/>
          <w:noProof/>
          <w:sz w:val="24"/>
          <w:szCs w:val="24"/>
          <w:lang w:val="bs-Latn-BA" w:eastAsia="hr-HR"/>
        </w:rPr>
        <w:t>e, tehničke i kadrovske strukture, uključujući strukturu podnosioca zahtjeva u vezi s upravljanjem platnim sistemom, a prema potrebi opis ugovornog odnosa između podnosioca zahtjeva i osobe kojoj eksternalizira određene aktivnosti u vezi s upravljanjem platnim sistemom te opis učešća u domaćem ili međunarodnom platnom sistemu i opis povezivanja platnog sistema s drugim platnim sistemom,</w:t>
      </w:r>
    </w:p>
    <w:p w14:paraId="4020A53B" w14:textId="6DFCDB4B" w:rsidR="0092773F" w:rsidRPr="00E36744" w:rsidRDefault="0092773F" w:rsidP="006649B3">
      <w:pPr>
        <w:numPr>
          <w:ilvl w:val="0"/>
          <w:numId w:val="10"/>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identitet za lica koja su, neposredno ili posredno, imaoci </w:t>
      </w:r>
      <w:r w:rsidR="00F61DB0">
        <w:rPr>
          <w:rFonts w:ascii="Times New Roman" w:eastAsia="Times New Roman" w:hAnsi="Times New Roman" w:cs="Times New Roman"/>
          <w:noProof/>
          <w:sz w:val="24"/>
          <w:szCs w:val="24"/>
          <w:lang w:val="bs-Latn-BA" w:eastAsia="hr-HR"/>
        </w:rPr>
        <w:t>kvalifikovan</w:t>
      </w:r>
      <w:r w:rsidRPr="00E36744">
        <w:rPr>
          <w:rFonts w:ascii="Times New Roman" w:eastAsia="Times New Roman" w:hAnsi="Times New Roman" w:cs="Times New Roman"/>
          <w:noProof/>
          <w:sz w:val="24"/>
          <w:szCs w:val="24"/>
          <w:lang w:val="bs-Latn-BA" w:eastAsia="hr-HR"/>
        </w:rPr>
        <w:t xml:space="preserve">og </w:t>
      </w:r>
      <w:r w:rsidR="00D64684">
        <w:rPr>
          <w:rFonts w:ascii="Times New Roman" w:eastAsia="Times New Roman" w:hAnsi="Times New Roman" w:cs="Times New Roman"/>
          <w:noProof/>
          <w:sz w:val="24"/>
          <w:szCs w:val="24"/>
          <w:lang w:val="bs-Latn-BA" w:eastAsia="hr-HR"/>
        </w:rPr>
        <w:t>učešća</w:t>
      </w:r>
      <w:r w:rsidRPr="00E36744">
        <w:rPr>
          <w:rFonts w:ascii="Times New Roman" w:eastAsia="Times New Roman" w:hAnsi="Times New Roman" w:cs="Times New Roman"/>
          <w:noProof/>
          <w:sz w:val="24"/>
          <w:szCs w:val="24"/>
          <w:lang w:val="bs-Latn-BA" w:eastAsia="hr-HR"/>
        </w:rPr>
        <w:t xml:space="preserve"> u podnosiocu zahtjeva, </w:t>
      </w:r>
      <w:r w:rsidR="00763767" w:rsidRPr="00E36744">
        <w:rPr>
          <w:rFonts w:ascii="Times New Roman" w:eastAsia="Times New Roman" w:hAnsi="Times New Roman" w:cs="Times New Roman"/>
          <w:noProof/>
          <w:sz w:val="24"/>
          <w:szCs w:val="24"/>
          <w:lang w:val="bs-Latn-BA" w:eastAsia="hr-HR"/>
        </w:rPr>
        <w:t xml:space="preserve">iznos njihovih </w:t>
      </w:r>
      <w:r w:rsidR="00D64684">
        <w:rPr>
          <w:rFonts w:ascii="Times New Roman" w:eastAsia="Times New Roman" w:hAnsi="Times New Roman" w:cs="Times New Roman"/>
          <w:noProof/>
          <w:sz w:val="24"/>
          <w:szCs w:val="24"/>
          <w:lang w:val="bs-Latn-BA" w:eastAsia="hr-HR"/>
        </w:rPr>
        <w:t>učešća</w:t>
      </w:r>
      <w:r w:rsidR="00763767" w:rsidRPr="00E36744">
        <w:rPr>
          <w:rFonts w:ascii="Times New Roman" w:eastAsia="Times New Roman" w:hAnsi="Times New Roman" w:cs="Times New Roman"/>
          <w:noProof/>
          <w:sz w:val="24"/>
          <w:szCs w:val="24"/>
          <w:lang w:val="bs-Latn-BA" w:eastAsia="hr-HR"/>
        </w:rPr>
        <w:t xml:space="preserve"> i </w:t>
      </w:r>
      <w:r w:rsidRPr="00E36744">
        <w:rPr>
          <w:rFonts w:ascii="Times New Roman" w:eastAsia="Times New Roman" w:hAnsi="Times New Roman" w:cs="Times New Roman"/>
          <w:noProof/>
          <w:sz w:val="24"/>
          <w:szCs w:val="24"/>
          <w:lang w:val="bs-Latn-BA" w:eastAsia="hr-HR"/>
        </w:rPr>
        <w:t xml:space="preserve">dokaz o njihovoj prihvatljivosti, uzimajući u obzir potrebu osiguravanja dobrog i razboritog upravljanja platnim sistemom, </w:t>
      </w:r>
    </w:p>
    <w:p w14:paraId="3F6F91B7" w14:textId="274DB8B9" w:rsidR="0092773F" w:rsidRPr="00E36744" w:rsidRDefault="0092773F" w:rsidP="006649B3">
      <w:pPr>
        <w:numPr>
          <w:ilvl w:val="0"/>
          <w:numId w:val="10"/>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identitet za svakog člana uprave podnosioca zahtjeva ili svakog izvršnog direktora podnosioca zahtjeva koji ima upravni odbor i dokaze da imaju dobar ugled i odgovarajuće znanje i iskustvo u upravljanju platnim sistemom,</w:t>
      </w:r>
    </w:p>
    <w:p w14:paraId="3635E5AF" w14:textId="77777777" w:rsidR="0092773F" w:rsidRPr="00E36744" w:rsidRDefault="0092773F" w:rsidP="006649B3">
      <w:pPr>
        <w:numPr>
          <w:ilvl w:val="0"/>
          <w:numId w:val="10"/>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ako podnosilac zahtjeva obavlja i druge djelatnosti osim namjeravanog upravljanja platnim sistemom, ako je primjenjivo, identitet osoba odgovornih za vođenje poslova u vezi s upravljanjem platnim sistemom, dokaze da imaju dobar ugled i odgovarajuće znanje i iskustvo u</w:t>
      </w:r>
      <w:r w:rsidR="00763767" w:rsidRPr="00E36744">
        <w:rPr>
          <w:rFonts w:ascii="Times New Roman" w:eastAsia="Times New Roman" w:hAnsi="Times New Roman" w:cs="Times New Roman"/>
          <w:noProof/>
          <w:sz w:val="24"/>
          <w:szCs w:val="24"/>
          <w:lang w:val="bs-Latn-BA" w:eastAsia="hr-HR"/>
        </w:rPr>
        <w:t xml:space="preserve"> upravljanju platnim sistemom i</w:t>
      </w:r>
      <w:r w:rsidRPr="00E36744">
        <w:rPr>
          <w:rFonts w:ascii="Times New Roman" w:eastAsia="Times New Roman" w:hAnsi="Times New Roman" w:cs="Times New Roman"/>
          <w:noProof/>
          <w:sz w:val="24"/>
          <w:szCs w:val="24"/>
          <w:lang w:val="bs-Latn-BA" w:eastAsia="hr-HR"/>
        </w:rPr>
        <w:t xml:space="preserve"> identitet za svakog člana uprave </w:t>
      </w:r>
      <w:r w:rsidRPr="00E36744">
        <w:rPr>
          <w:rFonts w:ascii="Times New Roman" w:eastAsia="Times New Roman" w:hAnsi="Times New Roman" w:cs="Times New Roman"/>
          <w:noProof/>
          <w:sz w:val="24"/>
          <w:szCs w:val="24"/>
          <w:lang w:val="bs-Latn-BA" w:eastAsia="hr-HR"/>
        </w:rPr>
        <w:lastRenderedPageBreak/>
        <w:t>podnosioca zahtjeva ili svakoga izvršnog direktora podnosioca za</w:t>
      </w:r>
      <w:r w:rsidR="00763767" w:rsidRPr="00E36744">
        <w:rPr>
          <w:rFonts w:ascii="Times New Roman" w:eastAsia="Times New Roman" w:hAnsi="Times New Roman" w:cs="Times New Roman"/>
          <w:noProof/>
          <w:sz w:val="24"/>
          <w:szCs w:val="24"/>
          <w:lang w:val="bs-Latn-BA" w:eastAsia="hr-HR"/>
        </w:rPr>
        <w:t>htjeva koji ima upravni odbor i</w:t>
      </w:r>
      <w:r w:rsidRPr="00E36744">
        <w:rPr>
          <w:rFonts w:ascii="Times New Roman" w:eastAsia="Times New Roman" w:hAnsi="Times New Roman" w:cs="Times New Roman"/>
          <w:noProof/>
          <w:sz w:val="24"/>
          <w:szCs w:val="24"/>
          <w:lang w:val="bs-Latn-BA" w:eastAsia="hr-HR"/>
        </w:rPr>
        <w:t xml:space="preserve"> dokaze da imaju dobar ugled, </w:t>
      </w:r>
    </w:p>
    <w:p w14:paraId="4CB939FF" w14:textId="5FC8647B" w:rsidR="0092773F" w:rsidRPr="00E36744" w:rsidRDefault="0092773F" w:rsidP="006649B3">
      <w:pPr>
        <w:numPr>
          <w:ilvl w:val="0"/>
          <w:numId w:val="10"/>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podatke o tome jesu li lica iz tačaka m), n) i o) ovog stava pravosnažno osuđen</w:t>
      </w:r>
      <w:r w:rsidR="006049E0">
        <w:rPr>
          <w:rFonts w:ascii="Times New Roman" w:eastAsia="Times New Roman" w:hAnsi="Times New Roman" w:cs="Times New Roman"/>
          <w:noProof/>
          <w:sz w:val="24"/>
          <w:szCs w:val="24"/>
          <w:lang w:val="bs-Latn-BA" w:eastAsia="hr-HR"/>
        </w:rPr>
        <w:t>a</w:t>
      </w:r>
      <w:r w:rsidRPr="00E36744">
        <w:rPr>
          <w:rFonts w:ascii="Times New Roman" w:eastAsia="Times New Roman" w:hAnsi="Times New Roman" w:cs="Times New Roman"/>
          <w:noProof/>
          <w:sz w:val="24"/>
          <w:szCs w:val="24"/>
          <w:lang w:val="bs-Latn-BA" w:eastAsia="hr-HR"/>
        </w:rPr>
        <w:t xml:space="preserve"> za neko od krivičnih djela koja se gone po službenoj dužnosti ili za neki od prekršaja, a ako jesu, za koja krivična djela i koje prekršaje i kad je nastupila pravosnažnost presude, </w:t>
      </w:r>
    </w:p>
    <w:p w14:paraId="78F2DA27" w14:textId="25C3B699" w:rsidR="0092773F" w:rsidRPr="00F559EC" w:rsidRDefault="0092773F" w:rsidP="00F559EC">
      <w:pPr>
        <w:pStyle w:val="ListParagraph"/>
        <w:numPr>
          <w:ilvl w:val="0"/>
          <w:numId w:val="35"/>
        </w:numPr>
        <w:tabs>
          <w:tab w:val="center" w:pos="6804"/>
        </w:tabs>
        <w:spacing w:after="0" w:line="240" w:lineRule="auto"/>
        <w:ind w:left="720"/>
        <w:jc w:val="both"/>
        <w:rPr>
          <w:rFonts w:ascii="Times New Roman" w:eastAsia="Times New Roman" w:hAnsi="Times New Roman" w:cs="Times New Roman"/>
          <w:noProof/>
          <w:sz w:val="24"/>
          <w:szCs w:val="24"/>
          <w:lang w:eastAsia="hr-HR"/>
        </w:rPr>
      </w:pPr>
      <w:r w:rsidRPr="00F559EC">
        <w:rPr>
          <w:rFonts w:ascii="Times New Roman" w:eastAsia="Times New Roman" w:hAnsi="Times New Roman" w:cs="Times New Roman"/>
          <w:noProof/>
          <w:sz w:val="24"/>
          <w:szCs w:val="24"/>
          <w:lang w:eastAsia="hr-HR"/>
        </w:rPr>
        <w:t>naziv ovlaštenog revizora</w:t>
      </w:r>
      <w:r w:rsidR="006049E0">
        <w:rPr>
          <w:rFonts w:ascii="Times New Roman" w:eastAsia="Times New Roman" w:hAnsi="Times New Roman" w:cs="Times New Roman"/>
          <w:noProof/>
          <w:sz w:val="24"/>
          <w:szCs w:val="24"/>
          <w:lang w:eastAsia="hr-HR"/>
        </w:rPr>
        <w:t>,</w:t>
      </w:r>
      <w:r w:rsidRPr="00F559EC">
        <w:rPr>
          <w:rFonts w:ascii="Times New Roman" w:eastAsia="Times New Roman" w:hAnsi="Times New Roman" w:cs="Times New Roman"/>
          <w:noProof/>
          <w:sz w:val="24"/>
          <w:szCs w:val="24"/>
          <w:lang w:eastAsia="hr-HR"/>
        </w:rPr>
        <w:t xml:space="preserve"> odnosno revizorskog društva, ako se podnosilac zahtjeva koristi njegovim uslugama,</w:t>
      </w:r>
    </w:p>
    <w:p w14:paraId="17A8074D" w14:textId="0F65C683" w:rsidR="0092773F" w:rsidRPr="00E36744" w:rsidRDefault="0092773F" w:rsidP="00F559EC">
      <w:pPr>
        <w:numPr>
          <w:ilvl w:val="0"/>
          <w:numId w:val="35"/>
        </w:numPr>
        <w:tabs>
          <w:tab w:val="center" w:pos="6804"/>
        </w:tabs>
        <w:spacing w:after="0" w:line="240" w:lineRule="auto"/>
        <w:ind w:left="720"/>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popis povezanih lica koj</w:t>
      </w:r>
      <w:r w:rsidR="006049E0">
        <w:rPr>
          <w:rFonts w:ascii="Times New Roman" w:eastAsia="Times New Roman" w:hAnsi="Times New Roman" w:cs="Times New Roman"/>
          <w:noProof/>
          <w:sz w:val="24"/>
          <w:szCs w:val="24"/>
          <w:lang w:val="bs-Latn-BA" w:eastAsia="hr-HR"/>
        </w:rPr>
        <w:t>a</w:t>
      </w:r>
      <w:r w:rsidRPr="00E36744">
        <w:rPr>
          <w:rFonts w:ascii="Times New Roman" w:eastAsia="Times New Roman" w:hAnsi="Times New Roman" w:cs="Times New Roman"/>
          <w:noProof/>
          <w:sz w:val="24"/>
          <w:szCs w:val="24"/>
          <w:lang w:val="bs-Latn-BA" w:eastAsia="hr-HR"/>
        </w:rPr>
        <w:t xml:space="preserve"> su s podnosiocem zahtjeva usko povezan</w:t>
      </w:r>
      <w:r w:rsidR="006049E0">
        <w:rPr>
          <w:rFonts w:ascii="Times New Roman" w:eastAsia="Times New Roman" w:hAnsi="Times New Roman" w:cs="Times New Roman"/>
          <w:noProof/>
          <w:sz w:val="24"/>
          <w:szCs w:val="24"/>
          <w:lang w:val="bs-Latn-BA" w:eastAsia="hr-HR"/>
        </w:rPr>
        <w:t>a</w:t>
      </w:r>
      <w:r w:rsidRPr="00E36744">
        <w:rPr>
          <w:rFonts w:ascii="Times New Roman" w:eastAsia="Times New Roman" w:hAnsi="Times New Roman" w:cs="Times New Roman"/>
          <w:noProof/>
          <w:sz w:val="24"/>
          <w:szCs w:val="24"/>
          <w:lang w:val="bs-Latn-BA" w:eastAsia="hr-HR"/>
        </w:rPr>
        <w:t xml:space="preserve"> u skladu s entitetskim zakonima o bankama i</w:t>
      </w:r>
    </w:p>
    <w:p w14:paraId="242CD5A3" w14:textId="77777777" w:rsidR="0092773F" w:rsidRPr="00E36744" w:rsidRDefault="0092773F" w:rsidP="00F559EC">
      <w:pPr>
        <w:numPr>
          <w:ilvl w:val="0"/>
          <w:numId w:val="35"/>
        </w:numPr>
        <w:tabs>
          <w:tab w:val="center" w:pos="6804"/>
        </w:tabs>
        <w:spacing w:after="0" w:line="240" w:lineRule="auto"/>
        <w:ind w:left="720"/>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naziv i sjedište učesnika u platnom sistemu koji su podnosiocu zahtjeva poznati pri podnošenju zahtjeva.</w:t>
      </w:r>
    </w:p>
    <w:p w14:paraId="670C9EB0" w14:textId="53430253"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(2) Podatkom iz stava (1) tačka p) ovog člana smatra se podatak iz krivične</w:t>
      </w:r>
      <w:r w:rsidR="00F559EC">
        <w:rPr>
          <w:rFonts w:ascii="Times New Roman" w:eastAsia="Times New Roman" w:hAnsi="Times New Roman" w:cs="Times New Roman"/>
          <w:noProof/>
          <w:sz w:val="24"/>
          <w:szCs w:val="24"/>
          <w:lang w:val="bs-Latn-BA" w:eastAsia="hr-HR"/>
        </w:rPr>
        <w:t>,</w:t>
      </w:r>
      <w:r w:rsidRPr="00E36744">
        <w:rPr>
          <w:rFonts w:ascii="Times New Roman" w:eastAsia="Times New Roman" w:hAnsi="Times New Roman" w:cs="Times New Roman"/>
          <w:noProof/>
          <w:sz w:val="24"/>
          <w:szCs w:val="24"/>
          <w:lang w:val="bs-Latn-BA" w:eastAsia="hr-HR"/>
        </w:rPr>
        <w:t xml:space="preserve"> odnosno prekršajne evidencije nadležnog organa.</w:t>
      </w:r>
    </w:p>
    <w:p w14:paraId="6A30A2EC" w14:textId="0B5A4CEC"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(3) Osim informacija i dokumentacije iz stava (1) ovog člana podnosilac zahtjeva dostavlja i informacije i dokumentaciju koje tokom postupka zatraži Centralna banka u svrhu pojašnjenja koje ocijeni potrebnim za odlučivanje o izdavanju dozvole za rad platnog sistema.</w:t>
      </w:r>
    </w:p>
    <w:p w14:paraId="66E72188" w14:textId="18C9B78D"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(4) Tokom postupka podnosilac zahtjeva dužan je, bez odgađanja, obavijestiti Centralnu banku o svim izmjenama u odnosu na informacije i dokumentaciju dostavljene prema stavovima  (1) i (3) </w:t>
      </w:r>
      <w:r w:rsidR="00784088">
        <w:rPr>
          <w:rFonts w:ascii="Times New Roman" w:eastAsia="Times New Roman" w:hAnsi="Times New Roman" w:cs="Times New Roman"/>
          <w:noProof/>
          <w:sz w:val="24"/>
          <w:szCs w:val="24"/>
          <w:lang w:val="bs-Latn-BA" w:eastAsia="hr-HR"/>
        </w:rPr>
        <w:t>ovog</w:t>
      </w:r>
      <w:r w:rsidRPr="00E36744">
        <w:rPr>
          <w:rFonts w:ascii="Times New Roman" w:eastAsia="Times New Roman" w:hAnsi="Times New Roman" w:cs="Times New Roman"/>
          <w:noProof/>
          <w:sz w:val="24"/>
          <w:szCs w:val="24"/>
          <w:lang w:val="bs-Latn-BA" w:eastAsia="hr-HR"/>
        </w:rPr>
        <w:t xml:space="preserve"> člana.</w:t>
      </w:r>
    </w:p>
    <w:p w14:paraId="4BFE4A87"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(5) Uz zahtjev za izdavanje dozvole za rad platnog sistema podnosilac zahtjeva dostavlja dokaz da je platio naknadu Centralnoj banci za obradu zahtjeva. </w:t>
      </w:r>
    </w:p>
    <w:p w14:paraId="757DFB00"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p>
    <w:p w14:paraId="7D1326A8"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18.</w:t>
      </w:r>
    </w:p>
    <w:p w14:paraId="62BEFE61"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(Dopuna zahtjeva)</w:t>
      </w:r>
    </w:p>
    <w:p w14:paraId="5431B91C" w14:textId="6B5EB51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(1) </w:t>
      </w:r>
      <w:r w:rsidR="00F559EC">
        <w:rPr>
          <w:rFonts w:ascii="Times New Roman" w:eastAsia="Times New Roman" w:hAnsi="Times New Roman" w:cs="Times New Roman"/>
          <w:noProof/>
          <w:sz w:val="24"/>
          <w:szCs w:val="24"/>
          <w:lang w:val="bs-Latn-BA" w:eastAsia="hr-HR"/>
        </w:rPr>
        <w:t>Ako</w:t>
      </w:r>
      <w:r w:rsidRPr="00E36744">
        <w:rPr>
          <w:rFonts w:ascii="Times New Roman" w:eastAsia="Times New Roman" w:hAnsi="Times New Roman" w:cs="Times New Roman"/>
          <w:noProof/>
          <w:sz w:val="24"/>
          <w:szCs w:val="24"/>
          <w:lang w:val="bs-Latn-BA" w:eastAsia="hr-HR"/>
        </w:rPr>
        <w:t xml:space="preserve"> smatra da zahtjevom iz člana 17. Odluke nije dostavljena sva potrebna dokumentacija ili informacije</w:t>
      </w:r>
      <w:r w:rsidR="00F559EC">
        <w:rPr>
          <w:rFonts w:ascii="Times New Roman" w:eastAsia="Times New Roman" w:hAnsi="Times New Roman" w:cs="Times New Roman"/>
          <w:noProof/>
          <w:sz w:val="24"/>
          <w:szCs w:val="24"/>
          <w:lang w:val="bs-Latn-BA" w:eastAsia="hr-HR"/>
        </w:rPr>
        <w:t>,</w:t>
      </w:r>
      <w:r w:rsidRPr="00E36744">
        <w:rPr>
          <w:rFonts w:ascii="Times New Roman" w:eastAsia="Times New Roman" w:hAnsi="Times New Roman" w:cs="Times New Roman"/>
          <w:noProof/>
          <w:sz w:val="24"/>
          <w:szCs w:val="24"/>
          <w:lang w:val="bs-Latn-BA" w:eastAsia="hr-HR"/>
        </w:rPr>
        <w:t xml:space="preserve"> Centralna banka će tražiti dopunu zahtjev</w:t>
      </w:r>
      <w:r w:rsidR="00F559EC">
        <w:rPr>
          <w:rFonts w:ascii="Times New Roman" w:eastAsia="Times New Roman" w:hAnsi="Times New Roman" w:cs="Times New Roman"/>
          <w:noProof/>
          <w:sz w:val="24"/>
          <w:szCs w:val="24"/>
          <w:lang w:val="bs-Latn-BA" w:eastAsia="hr-HR"/>
        </w:rPr>
        <w:t>a</w:t>
      </w:r>
      <w:r w:rsidRPr="00E36744">
        <w:rPr>
          <w:rFonts w:ascii="Times New Roman" w:eastAsia="Times New Roman" w:hAnsi="Times New Roman" w:cs="Times New Roman"/>
          <w:noProof/>
          <w:sz w:val="24"/>
          <w:szCs w:val="24"/>
          <w:lang w:val="bs-Latn-BA" w:eastAsia="hr-HR"/>
        </w:rPr>
        <w:t xml:space="preserve"> u roku naznačenom u zahtjevu.</w:t>
      </w:r>
    </w:p>
    <w:p w14:paraId="12975A44"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(2) U slučaju iz stava (1) ovog člana rok za izradu rješenja po potpunom zahtjevu počinje teći dostavljanjem uredne dopune zahtjeva.</w:t>
      </w:r>
    </w:p>
    <w:p w14:paraId="536E962E"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54843462"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19.</w:t>
      </w:r>
    </w:p>
    <w:p w14:paraId="6EDA6CFD"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(Odlučivanje o zahtjevu)</w:t>
      </w:r>
    </w:p>
    <w:p w14:paraId="4C941A80"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(1) O zahtjevu odlučuje guverner koji u postupku izdavanja dozvole za rad platnog sistema može donijeti:</w:t>
      </w:r>
    </w:p>
    <w:p w14:paraId="68C96C40" w14:textId="77777777" w:rsidR="0092773F" w:rsidRPr="00E36744" w:rsidRDefault="0092773F" w:rsidP="006649B3">
      <w:pPr>
        <w:numPr>
          <w:ilvl w:val="0"/>
          <w:numId w:val="23"/>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rješenje kojim izdaje dozvolu za rad platnog sistema ili</w:t>
      </w:r>
    </w:p>
    <w:p w14:paraId="124AC598" w14:textId="2B561271" w:rsidR="0092773F" w:rsidRPr="00E36744" w:rsidRDefault="0092773F" w:rsidP="006649B3">
      <w:pPr>
        <w:numPr>
          <w:ilvl w:val="0"/>
          <w:numId w:val="23"/>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rješenje kojim odbija zahtjev za izdavanje dozvole za rad platnog sistem</w:t>
      </w:r>
      <w:r w:rsidR="00F559EC">
        <w:rPr>
          <w:rFonts w:ascii="Times New Roman" w:eastAsia="Times New Roman" w:hAnsi="Times New Roman" w:cs="Times New Roman"/>
          <w:noProof/>
          <w:sz w:val="24"/>
          <w:szCs w:val="24"/>
          <w:lang w:val="bs-Latn-BA" w:eastAsia="hr-HR"/>
        </w:rPr>
        <w:t>a</w:t>
      </w:r>
      <w:r w:rsidRPr="00E36744">
        <w:rPr>
          <w:rFonts w:ascii="Times New Roman" w:eastAsia="Times New Roman" w:hAnsi="Times New Roman" w:cs="Times New Roman"/>
          <w:noProof/>
          <w:sz w:val="24"/>
          <w:szCs w:val="24"/>
          <w:lang w:val="bs-Latn-BA" w:eastAsia="hr-HR"/>
        </w:rPr>
        <w:t>.</w:t>
      </w:r>
    </w:p>
    <w:p w14:paraId="598B12BD" w14:textId="69BC641E"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(2) Rješenje iz stava (1) tačka a) ovog člana može biti ukinuto ili poništeno u skladu </w:t>
      </w:r>
      <w:r w:rsidR="00F559EC">
        <w:rPr>
          <w:rFonts w:ascii="Times New Roman" w:eastAsia="Times New Roman" w:hAnsi="Times New Roman" w:cs="Times New Roman"/>
          <w:noProof/>
          <w:sz w:val="24"/>
          <w:szCs w:val="24"/>
          <w:lang w:val="bs-Latn-BA" w:eastAsia="hr-HR"/>
        </w:rPr>
        <w:t>s</w:t>
      </w:r>
      <w:r w:rsidRPr="00E36744">
        <w:rPr>
          <w:rFonts w:ascii="Times New Roman" w:eastAsia="Times New Roman" w:hAnsi="Times New Roman" w:cs="Times New Roman"/>
          <w:noProof/>
          <w:sz w:val="24"/>
          <w:szCs w:val="24"/>
          <w:lang w:val="bs-Latn-BA" w:eastAsia="hr-HR"/>
        </w:rPr>
        <w:t xml:space="preserve"> člano</w:t>
      </w:r>
      <w:r w:rsidR="00F559EC">
        <w:rPr>
          <w:rFonts w:ascii="Times New Roman" w:eastAsia="Times New Roman" w:hAnsi="Times New Roman" w:cs="Times New Roman"/>
          <w:noProof/>
          <w:sz w:val="24"/>
          <w:szCs w:val="24"/>
          <w:lang w:val="bs-Latn-BA" w:eastAsia="hr-HR"/>
        </w:rPr>
        <w:t>vima</w:t>
      </w:r>
      <w:r w:rsidRPr="00E36744">
        <w:rPr>
          <w:rFonts w:ascii="Times New Roman" w:eastAsia="Times New Roman" w:hAnsi="Times New Roman" w:cs="Times New Roman"/>
          <w:noProof/>
          <w:sz w:val="24"/>
          <w:szCs w:val="24"/>
          <w:lang w:val="bs-Latn-BA" w:eastAsia="hr-HR"/>
        </w:rPr>
        <w:t xml:space="preserve"> 22</w:t>
      </w:r>
      <w:r w:rsidR="00F559EC">
        <w:rPr>
          <w:rFonts w:ascii="Times New Roman" w:eastAsia="Times New Roman" w:hAnsi="Times New Roman" w:cs="Times New Roman"/>
          <w:noProof/>
          <w:sz w:val="24"/>
          <w:szCs w:val="24"/>
          <w:lang w:val="bs-Latn-BA" w:eastAsia="hr-HR"/>
        </w:rPr>
        <w:t>.</w:t>
      </w:r>
      <w:r w:rsidRPr="00E36744">
        <w:rPr>
          <w:rFonts w:ascii="Times New Roman" w:eastAsia="Times New Roman" w:hAnsi="Times New Roman" w:cs="Times New Roman"/>
          <w:noProof/>
          <w:sz w:val="24"/>
          <w:szCs w:val="24"/>
          <w:lang w:val="bs-Latn-BA" w:eastAsia="hr-HR"/>
        </w:rPr>
        <w:t xml:space="preserve"> i 23. ove odluke.</w:t>
      </w:r>
    </w:p>
    <w:p w14:paraId="475AB12E"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(3) Rješenja iz stava (1) ovog člana se dostavljaju podnosiocu zahtjeva u roku od tri mjeseca od dana podnošenja potpunog zahtjeva.</w:t>
      </w:r>
    </w:p>
    <w:p w14:paraId="7D4C075A"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(4) Rješenje kojim se izdaje dozvola rad platnog sistema ili rješenje kojima se ukida ili poništava odobrenje za rad platnog sistema se objavljuju u "Službenom gl</w:t>
      </w:r>
      <w:r w:rsidR="00FB31F6" w:rsidRPr="00E36744">
        <w:rPr>
          <w:rFonts w:ascii="Times New Roman" w:eastAsia="Times New Roman" w:hAnsi="Times New Roman" w:cs="Times New Roman"/>
          <w:noProof/>
          <w:sz w:val="24"/>
          <w:szCs w:val="24"/>
          <w:lang w:val="bs-Latn-BA" w:eastAsia="hr-HR"/>
        </w:rPr>
        <w:t>asniku BiH", služb</w:t>
      </w:r>
      <w:r w:rsidR="003C6464" w:rsidRPr="00E36744">
        <w:rPr>
          <w:rFonts w:ascii="Times New Roman" w:eastAsia="Times New Roman" w:hAnsi="Times New Roman" w:cs="Times New Roman"/>
          <w:noProof/>
          <w:sz w:val="24"/>
          <w:szCs w:val="24"/>
          <w:lang w:val="bs-Latn-BA" w:eastAsia="hr-HR"/>
        </w:rPr>
        <w:t>enim listovima</w:t>
      </w:r>
      <w:r w:rsidRPr="00E36744">
        <w:rPr>
          <w:rFonts w:ascii="Times New Roman" w:eastAsia="Times New Roman" w:hAnsi="Times New Roman" w:cs="Times New Roman"/>
          <w:noProof/>
          <w:sz w:val="24"/>
          <w:szCs w:val="24"/>
          <w:lang w:val="bs-Latn-BA" w:eastAsia="hr-HR"/>
        </w:rPr>
        <w:t xml:space="preserve"> entiteta</w:t>
      </w:r>
      <w:r w:rsidR="003C6464" w:rsidRPr="00E36744">
        <w:rPr>
          <w:rFonts w:ascii="Times New Roman" w:eastAsia="Times New Roman" w:hAnsi="Times New Roman" w:cs="Times New Roman"/>
          <w:noProof/>
          <w:sz w:val="24"/>
          <w:szCs w:val="24"/>
          <w:lang w:val="bs-Latn-BA" w:eastAsia="hr-HR"/>
        </w:rPr>
        <w:t xml:space="preserve"> i Brčko distrikta BiH</w:t>
      </w:r>
      <w:r w:rsidRPr="00E36744">
        <w:rPr>
          <w:rFonts w:ascii="Times New Roman" w:eastAsia="Times New Roman" w:hAnsi="Times New Roman" w:cs="Times New Roman"/>
          <w:noProof/>
          <w:sz w:val="24"/>
          <w:szCs w:val="24"/>
          <w:lang w:val="bs-Latn-BA" w:eastAsia="hr-HR"/>
        </w:rPr>
        <w:t xml:space="preserve"> i internet stranici Centralne banke.</w:t>
      </w:r>
    </w:p>
    <w:p w14:paraId="68C2F922" w14:textId="77777777" w:rsidR="0092773F" w:rsidRPr="00E36744" w:rsidRDefault="0092773F" w:rsidP="0092773F">
      <w:pPr>
        <w:tabs>
          <w:tab w:val="center" w:pos="6804"/>
        </w:tabs>
        <w:spacing w:after="0" w:line="240" w:lineRule="auto"/>
        <w:contextualSpacing/>
        <w:jc w:val="center"/>
        <w:rPr>
          <w:rFonts w:ascii="Times New Roman" w:eastAsia="Times New Roman" w:hAnsi="Times New Roman" w:cs="Times New Roman"/>
          <w:noProof/>
          <w:sz w:val="24"/>
          <w:szCs w:val="24"/>
          <w:lang w:val="bs-Latn-BA" w:eastAsia="hr-HR"/>
        </w:rPr>
      </w:pPr>
    </w:p>
    <w:p w14:paraId="1ADC8DDB"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20.</w:t>
      </w:r>
    </w:p>
    <w:p w14:paraId="1A3AD1BE"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(Izdavanje dozvole za rad platnog sistema)</w:t>
      </w:r>
    </w:p>
    <w:p w14:paraId="5D8D2EED" w14:textId="4343CD23"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(1) Guverner donosi rješenje kojim se izdaje dozvola za rad platnog sistema ako na osnovu zahtjeva i dostavljenih informacija iz člana 17. ove </w:t>
      </w:r>
      <w:r w:rsidR="00F559EC">
        <w:rPr>
          <w:rFonts w:ascii="Times New Roman" w:eastAsia="Times New Roman" w:hAnsi="Times New Roman" w:cs="Times New Roman"/>
          <w:noProof/>
          <w:sz w:val="24"/>
          <w:szCs w:val="24"/>
          <w:lang w:val="bs-Latn-BA" w:eastAsia="hr-HR"/>
        </w:rPr>
        <w:t>o</w:t>
      </w:r>
      <w:r w:rsidRPr="00E36744">
        <w:rPr>
          <w:rFonts w:ascii="Times New Roman" w:eastAsia="Times New Roman" w:hAnsi="Times New Roman" w:cs="Times New Roman"/>
          <w:noProof/>
          <w:sz w:val="24"/>
          <w:szCs w:val="24"/>
          <w:lang w:val="bs-Latn-BA" w:eastAsia="hr-HR"/>
        </w:rPr>
        <w:t xml:space="preserve">dluke i informacija kojima raspolaže ocijeni da su ispunjeni svi uslovi iz člana 9. </w:t>
      </w:r>
      <w:r w:rsidR="00F559EC">
        <w:rPr>
          <w:rFonts w:ascii="Times New Roman" w:eastAsia="Times New Roman" w:hAnsi="Times New Roman" w:cs="Times New Roman"/>
          <w:noProof/>
          <w:sz w:val="24"/>
          <w:szCs w:val="24"/>
          <w:lang w:val="bs-Latn-BA" w:eastAsia="hr-HR"/>
        </w:rPr>
        <w:t>o</w:t>
      </w:r>
      <w:r w:rsidRPr="00E36744">
        <w:rPr>
          <w:rFonts w:ascii="Times New Roman" w:eastAsia="Times New Roman" w:hAnsi="Times New Roman" w:cs="Times New Roman"/>
          <w:noProof/>
          <w:sz w:val="24"/>
          <w:szCs w:val="24"/>
          <w:lang w:val="bs-Latn-BA" w:eastAsia="hr-HR"/>
        </w:rPr>
        <w:t xml:space="preserve">dluke. </w:t>
      </w:r>
    </w:p>
    <w:p w14:paraId="0C4E3030" w14:textId="666F4754"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lastRenderedPageBreak/>
        <w:t>(2) Centralna banka može prije donošenja rješenja o izdavanj</w:t>
      </w:r>
      <w:r w:rsidR="00F559EC">
        <w:rPr>
          <w:rFonts w:ascii="Times New Roman" w:eastAsia="Times New Roman" w:hAnsi="Times New Roman" w:cs="Times New Roman"/>
          <w:noProof/>
          <w:sz w:val="24"/>
          <w:szCs w:val="24"/>
          <w:lang w:val="bs-Latn-BA" w:eastAsia="hr-HR"/>
        </w:rPr>
        <w:t>u</w:t>
      </w:r>
      <w:r w:rsidRPr="00E36744">
        <w:rPr>
          <w:rFonts w:ascii="Times New Roman" w:eastAsia="Times New Roman" w:hAnsi="Times New Roman" w:cs="Times New Roman"/>
          <w:noProof/>
          <w:sz w:val="24"/>
          <w:szCs w:val="24"/>
          <w:lang w:val="bs-Latn-BA" w:eastAsia="hr-HR"/>
        </w:rPr>
        <w:t xml:space="preserve"> dozvole za rad platnog sistema zatražiti mišljenje drugih nadležnih organa o okolnostima važnim za odlučivanje o podnesenom zahtjevu. </w:t>
      </w:r>
    </w:p>
    <w:p w14:paraId="2E9B5F1B"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(3) Svi organi su obavezni na zahtjev Centralne banke dostaviti tražene podatke za postupak izdavanja dozvole za rad platnog sistema.</w:t>
      </w:r>
    </w:p>
    <w:p w14:paraId="199C5518"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p>
    <w:p w14:paraId="1D793BBC"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21.</w:t>
      </w:r>
    </w:p>
    <w:p w14:paraId="4EF54FBF"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(Odbijanje zahtjeva za izdavanje dozvole za rad platnog sistema)</w:t>
      </w:r>
    </w:p>
    <w:p w14:paraId="340131EC" w14:textId="495451A0"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Guverner rješenjem odbija zahtjev za izdavanje dozvole za rad platnog sistema ako ocijeni da nisu ispunjeni svi uslovi iz člana 9. ove </w:t>
      </w:r>
      <w:r w:rsidR="00F559EC">
        <w:rPr>
          <w:rFonts w:ascii="Times New Roman" w:eastAsia="Times New Roman" w:hAnsi="Times New Roman" w:cs="Times New Roman"/>
          <w:noProof/>
          <w:sz w:val="24"/>
          <w:szCs w:val="24"/>
          <w:lang w:val="bs-Latn-BA" w:eastAsia="hr-HR"/>
        </w:rPr>
        <w:t>o</w:t>
      </w:r>
      <w:r w:rsidRPr="00E36744">
        <w:rPr>
          <w:rFonts w:ascii="Times New Roman" w:eastAsia="Times New Roman" w:hAnsi="Times New Roman" w:cs="Times New Roman"/>
          <w:noProof/>
          <w:sz w:val="24"/>
          <w:szCs w:val="24"/>
          <w:lang w:val="bs-Latn-BA" w:eastAsia="hr-HR"/>
        </w:rPr>
        <w:t xml:space="preserve">dluke. </w:t>
      </w:r>
    </w:p>
    <w:p w14:paraId="2CE4F4EA"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6694881A"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22.</w:t>
      </w:r>
    </w:p>
    <w:p w14:paraId="6B363824"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(Ukidanje rješenja kojim se odobrava rad platnog sistema)</w:t>
      </w:r>
    </w:p>
    <w:p w14:paraId="1A14B018"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(1) Centralna banka ukinut će rješenje kojim se izdaje dozvola za rad platnog sistema ako: </w:t>
      </w:r>
    </w:p>
    <w:p w14:paraId="26B45BAB" w14:textId="77777777" w:rsidR="0092773F" w:rsidRPr="00E36744" w:rsidRDefault="0092773F" w:rsidP="006649B3">
      <w:pPr>
        <w:numPr>
          <w:ilvl w:val="0"/>
          <w:numId w:val="11"/>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platni sistem ne započne s radom u roku od 12 mjeseci od dana donošenja tog rješenja,</w:t>
      </w:r>
    </w:p>
    <w:p w14:paraId="702D6584" w14:textId="77777777" w:rsidR="0092773F" w:rsidRPr="00E36744" w:rsidRDefault="0092773F" w:rsidP="006649B3">
      <w:pPr>
        <w:numPr>
          <w:ilvl w:val="0"/>
          <w:numId w:val="11"/>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operater platnog sistema Centralnoj banci u pisanom obliku dostavi obavijest o prestanku rada platnog sistema,</w:t>
      </w:r>
    </w:p>
    <w:p w14:paraId="189C7437" w14:textId="77777777" w:rsidR="0092773F" w:rsidRPr="00E36744" w:rsidRDefault="0092773F" w:rsidP="006649B3">
      <w:pPr>
        <w:numPr>
          <w:ilvl w:val="0"/>
          <w:numId w:val="11"/>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platni sistem prestane s radom duže od šest mjeseci neprekidno ili</w:t>
      </w:r>
    </w:p>
    <w:p w14:paraId="45230DD0" w14:textId="77777777" w:rsidR="0092773F" w:rsidRPr="00E36744" w:rsidRDefault="0092773F" w:rsidP="006649B3">
      <w:pPr>
        <w:numPr>
          <w:ilvl w:val="0"/>
          <w:numId w:val="11"/>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je operater dobio dozvolu za rad platnog sistema na osnovu neistinite ili netačne dokumentacije ili podataka važnih za upravljanje platnim sistemom. </w:t>
      </w:r>
    </w:p>
    <w:p w14:paraId="6CD5C85D"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 (2) Centralna banka može ukinuti rješenje kojim se izdaje dozvola za rad platnog sistema ako:</w:t>
      </w:r>
    </w:p>
    <w:p w14:paraId="607495E3" w14:textId="77777777" w:rsidR="0092773F" w:rsidRPr="00E36744" w:rsidRDefault="0092773F" w:rsidP="006649B3">
      <w:pPr>
        <w:numPr>
          <w:ilvl w:val="0"/>
          <w:numId w:val="25"/>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bi nastavak rada platnog sistema mogao ugroziti stabilnost platnog prometa,</w:t>
      </w:r>
    </w:p>
    <w:p w14:paraId="73A71A46" w14:textId="77777777" w:rsidR="0092773F" w:rsidRPr="00E36744" w:rsidRDefault="0092773F" w:rsidP="006649B3">
      <w:pPr>
        <w:numPr>
          <w:ilvl w:val="0"/>
          <w:numId w:val="25"/>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više nisu ispunjeni uslovi na osnovu kojih je data dozvola za rad platnog sistema,</w:t>
      </w:r>
    </w:p>
    <w:p w14:paraId="6CA7F673" w14:textId="77777777" w:rsidR="0092773F" w:rsidRPr="00E36744" w:rsidRDefault="0092773F" w:rsidP="006649B3">
      <w:pPr>
        <w:numPr>
          <w:ilvl w:val="0"/>
          <w:numId w:val="25"/>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operater platnog sistema na bilo koji način onemogućava obavljanje nadzora nad radom platnog sistema ili </w:t>
      </w:r>
    </w:p>
    <w:p w14:paraId="02A67FE9" w14:textId="77777777" w:rsidR="0092773F" w:rsidRPr="00E36744" w:rsidRDefault="0092773F" w:rsidP="006649B3">
      <w:pPr>
        <w:numPr>
          <w:ilvl w:val="0"/>
          <w:numId w:val="25"/>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operater platnog sistema ne izvršava nadzorne mjere koje je naložila Centralna banka. </w:t>
      </w:r>
    </w:p>
    <w:p w14:paraId="4885B0F0"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(3) Centralna banka dostavit će bez odgađanja operateru platnog sistema rješenje o ukidanju rješenja kojim se izdaje dozvola za rad platnog sistema.</w:t>
      </w:r>
    </w:p>
    <w:p w14:paraId="4BE1AFDF"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p>
    <w:p w14:paraId="2C24CFD6"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23.</w:t>
      </w:r>
    </w:p>
    <w:p w14:paraId="1B4605B5"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(Prestanak važenja rješenja kojim se izdaje dozvola za rad platnog sistema)</w:t>
      </w:r>
    </w:p>
    <w:p w14:paraId="6855B6BC"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Rješenje kojim se izdaje dozvola za rad platnog sistema prestaje važiti: </w:t>
      </w:r>
    </w:p>
    <w:p w14:paraId="3B503D2A" w14:textId="7DE8083B" w:rsidR="0092773F" w:rsidRPr="00E36744" w:rsidRDefault="0092773F" w:rsidP="006649B3">
      <w:pPr>
        <w:numPr>
          <w:ilvl w:val="0"/>
          <w:numId w:val="12"/>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danom oduzimanj</w:t>
      </w:r>
      <w:r w:rsidR="00AB1876">
        <w:rPr>
          <w:rFonts w:ascii="Times New Roman" w:eastAsia="Times New Roman" w:hAnsi="Times New Roman" w:cs="Times New Roman"/>
          <w:noProof/>
          <w:sz w:val="24"/>
          <w:szCs w:val="24"/>
          <w:lang w:val="bs-Latn-BA" w:eastAsia="hr-HR"/>
        </w:rPr>
        <w:t>a</w:t>
      </w:r>
      <w:r w:rsidRPr="00E36744">
        <w:rPr>
          <w:rFonts w:ascii="Times New Roman" w:eastAsia="Times New Roman" w:hAnsi="Times New Roman" w:cs="Times New Roman"/>
          <w:noProof/>
          <w:sz w:val="24"/>
          <w:szCs w:val="24"/>
          <w:lang w:val="bs-Latn-BA" w:eastAsia="hr-HR"/>
        </w:rPr>
        <w:t xml:space="preserve"> dozvole za rad,</w:t>
      </w:r>
    </w:p>
    <w:p w14:paraId="10473932" w14:textId="77777777" w:rsidR="0092773F" w:rsidRPr="00E36744" w:rsidRDefault="0092773F" w:rsidP="006649B3">
      <w:pPr>
        <w:numPr>
          <w:ilvl w:val="0"/>
          <w:numId w:val="12"/>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dobrovoljnim prestankom rada operatera,</w:t>
      </w:r>
    </w:p>
    <w:p w14:paraId="1769EAD7" w14:textId="77777777" w:rsidR="0092773F" w:rsidRPr="00E36744" w:rsidRDefault="0092773F" w:rsidP="006649B3">
      <w:pPr>
        <w:numPr>
          <w:ilvl w:val="0"/>
          <w:numId w:val="12"/>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danom donošenja odluke o likvidaciji operatera platnog sistema,</w:t>
      </w:r>
    </w:p>
    <w:p w14:paraId="5562EC02" w14:textId="77777777" w:rsidR="0092773F" w:rsidRPr="00E36744" w:rsidRDefault="0092773F" w:rsidP="006649B3">
      <w:pPr>
        <w:numPr>
          <w:ilvl w:val="0"/>
          <w:numId w:val="12"/>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danom donošenja odluke o otvaranju stečajnog postupka nad operaterom platnog sistema,</w:t>
      </w:r>
    </w:p>
    <w:p w14:paraId="4F04E184" w14:textId="77777777" w:rsidR="0092773F" w:rsidRPr="00E36744" w:rsidRDefault="0092773F" w:rsidP="006649B3">
      <w:pPr>
        <w:numPr>
          <w:ilvl w:val="0"/>
          <w:numId w:val="12"/>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danom brisanja operatera platnog sistema iz sudskog registra u slučaju statusnih promjena ili</w:t>
      </w:r>
    </w:p>
    <w:p w14:paraId="094C6829" w14:textId="23F1C666" w:rsidR="0092773F" w:rsidRPr="00E36744" w:rsidRDefault="0092773F" w:rsidP="006649B3">
      <w:pPr>
        <w:numPr>
          <w:ilvl w:val="0"/>
          <w:numId w:val="12"/>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danom izvršnosti rješenja o ukidanju rješenja kojim se odobrava rad platnog sistema operatera platnog sistema ili danom koji je određen u tom rješenju, </w:t>
      </w:r>
      <w:r w:rsidR="00E21DDB">
        <w:rPr>
          <w:rFonts w:ascii="Times New Roman" w:eastAsia="Times New Roman" w:hAnsi="Times New Roman" w:cs="Times New Roman"/>
          <w:noProof/>
          <w:sz w:val="24"/>
          <w:szCs w:val="24"/>
          <w:lang w:val="bs-Latn-BA" w:eastAsia="hr-HR"/>
        </w:rPr>
        <w:t>za</w:t>
      </w:r>
      <w:r w:rsidRPr="00E36744">
        <w:rPr>
          <w:rFonts w:ascii="Times New Roman" w:eastAsia="Times New Roman" w:hAnsi="Times New Roman" w:cs="Times New Roman"/>
          <w:noProof/>
          <w:sz w:val="24"/>
          <w:szCs w:val="24"/>
          <w:lang w:val="bs-Latn-BA" w:eastAsia="hr-HR"/>
        </w:rPr>
        <w:t>visno o</w:t>
      </w:r>
      <w:r w:rsidR="00E21DDB">
        <w:rPr>
          <w:rFonts w:ascii="Times New Roman" w:eastAsia="Times New Roman" w:hAnsi="Times New Roman" w:cs="Times New Roman"/>
          <w:noProof/>
          <w:sz w:val="24"/>
          <w:szCs w:val="24"/>
          <w:lang w:val="bs-Latn-BA" w:eastAsia="hr-HR"/>
        </w:rPr>
        <w:t>d</w:t>
      </w:r>
      <w:r w:rsidRPr="00E36744">
        <w:rPr>
          <w:rFonts w:ascii="Times New Roman" w:eastAsia="Times New Roman" w:hAnsi="Times New Roman" w:cs="Times New Roman"/>
          <w:noProof/>
          <w:sz w:val="24"/>
          <w:szCs w:val="24"/>
          <w:lang w:val="bs-Latn-BA" w:eastAsia="hr-HR"/>
        </w:rPr>
        <w:t xml:space="preserve"> slučaj</w:t>
      </w:r>
      <w:r w:rsidR="00E21DDB">
        <w:rPr>
          <w:rFonts w:ascii="Times New Roman" w:eastAsia="Times New Roman" w:hAnsi="Times New Roman" w:cs="Times New Roman"/>
          <w:noProof/>
          <w:sz w:val="24"/>
          <w:szCs w:val="24"/>
          <w:lang w:val="bs-Latn-BA" w:eastAsia="hr-HR"/>
        </w:rPr>
        <w:t>a</w:t>
      </w:r>
      <w:r w:rsidRPr="00E36744">
        <w:rPr>
          <w:rFonts w:ascii="Times New Roman" w:eastAsia="Times New Roman" w:hAnsi="Times New Roman" w:cs="Times New Roman"/>
          <w:noProof/>
          <w:sz w:val="24"/>
          <w:szCs w:val="24"/>
          <w:lang w:val="bs-Latn-BA" w:eastAsia="hr-HR"/>
        </w:rPr>
        <w:t xml:space="preserve">. </w:t>
      </w:r>
    </w:p>
    <w:p w14:paraId="5344B340"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0D9D8D99"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24.</w:t>
      </w:r>
    </w:p>
    <w:p w14:paraId="704DD6E8"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(Sudska zaštita)</w:t>
      </w:r>
    </w:p>
    <w:p w14:paraId="753A888D"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(1) Rješenja Centralne banke koja se donose na osnovu ove odluke moraju biti u pisanom obliku i obrazložena. </w:t>
      </w:r>
    </w:p>
    <w:p w14:paraId="6195763E" w14:textId="6A8FF33A"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(2) Protiv rješenja iz stava (1) </w:t>
      </w:r>
      <w:r w:rsidR="00784088">
        <w:rPr>
          <w:rFonts w:ascii="Times New Roman" w:eastAsia="Times New Roman" w:hAnsi="Times New Roman" w:cs="Times New Roman"/>
          <w:noProof/>
          <w:sz w:val="24"/>
          <w:szCs w:val="24"/>
          <w:lang w:val="bs-Latn-BA" w:eastAsia="hr-HR"/>
        </w:rPr>
        <w:t>ovog</w:t>
      </w:r>
      <w:r w:rsidRPr="00E36744">
        <w:rPr>
          <w:rFonts w:ascii="Times New Roman" w:eastAsia="Times New Roman" w:hAnsi="Times New Roman" w:cs="Times New Roman"/>
          <w:noProof/>
          <w:sz w:val="24"/>
          <w:szCs w:val="24"/>
          <w:lang w:val="bs-Latn-BA" w:eastAsia="hr-HR"/>
        </w:rPr>
        <w:t xml:space="preserve"> člana žalba nije dopuštena, ali se može pokrenuti upravni spor.  </w:t>
      </w:r>
    </w:p>
    <w:p w14:paraId="3DE60D74"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p>
    <w:p w14:paraId="3D9EE851"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144348B7"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lastRenderedPageBreak/>
        <w:t>Član 25.</w:t>
      </w:r>
    </w:p>
    <w:p w14:paraId="74494D6C"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(Naknada za obradu zahtjeva) </w:t>
      </w:r>
    </w:p>
    <w:p w14:paraId="3B2C2A3C"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Upravno vijeće Centralne banke će posebnom odlukom propisati naknadu za obradu zahtjeva za izdavanje dozvole za rad platnog sistema. </w:t>
      </w:r>
    </w:p>
    <w:p w14:paraId="285D1F55" w14:textId="77777777" w:rsidR="0092773F" w:rsidRPr="00E36744" w:rsidRDefault="0092773F" w:rsidP="0092773F">
      <w:pPr>
        <w:tabs>
          <w:tab w:val="center" w:pos="6804"/>
        </w:tabs>
        <w:spacing w:after="0" w:line="240" w:lineRule="auto"/>
        <w:rPr>
          <w:rFonts w:ascii="Times New Roman" w:eastAsia="Times New Roman" w:hAnsi="Times New Roman" w:cs="Times New Roman"/>
          <w:b/>
          <w:noProof/>
          <w:sz w:val="24"/>
          <w:szCs w:val="24"/>
          <w:lang w:val="bs-Latn-BA" w:eastAsia="hr-HR"/>
        </w:rPr>
      </w:pPr>
    </w:p>
    <w:p w14:paraId="1787CA10"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strike/>
          <w:noProof/>
          <w:sz w:val="24"/>
          <w:szCs w:val="24"/>
          <w:lang w:val="bs-Latn-BA" w:eastAsia="hr-HR"/>
        </w:rPr>
      </w:pPr>
      <w:r w:rsidRPr="00E36744">
        <w:rPr>
          <w:rFonts w:ascii="Times New Roman" w:eastAsia="Times New Roman" w:hAnsi="Times New Roman" w:cs="Times New Roman"/>
          <w:noProof/>
          <w:sz w:val="24"/>
          <w:szCs w:val="24"/>
          <w:lang w:val="bs-Latn-BA" w:eastAsia="hr-HR"/>
        </w:rPr>
        <w:t>Član 26.</w:t>
      </w:r>
    </w:p>
    <w:p w14:paraId="4F5F748B"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(Odgovornost za štetu)</w:t>
      </w:r>
    </w:p>
    <w:p w14:paraId="1C06E332" w14:textId="0589CA11"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Službenici Centralne banke ili bilo koje lice koj</w:t>
      </w:r>
      <w:r w:rsidR="007660C6">
        <w:rPr>
          <w:rFonts w:ascii="Times New Roman" w:eastAsia="Times New Roman" w:hAnsi="Times New Roman" w:cs="Times New Roman"/>
          <w:noProof/>
          <w:sz w:val="24"/>
          <w:szCs w:val="24"/>
          <w:lang w:val="bs-Latn-BA" w:eastAsia="hr-HR"/>
        </w:rPr>
        <w:t>e</w:t>
      </w:r>
      <w:r w:rsidRPr="00E36744">
        <w:rPr>
          <w:rFonts w:ascii="Times New Roman" w:eastAsia="Times New Roman" w:hAnsi="Times New Roman" w:cs="Times New Roman"/>
          <w:noProof/>
          <w:sz w:val="24"/>
          <w:szCs w:val="24"/>
          <w:lang w:val="bs-Latn-BA" w:eastAsia="hr-HR"/>
        </w:rPr>
        <w:t xml:space="preserve"> je ovlastila Centralna banka ne odgovaraju za štetu koja nastane pri obavljanju dužnosti u okviru ove odluke i propisa donesenih na osnovu Odluke, osim ako se dokaže da su određenu radnju učinili ili propustili učiniti namjerno ili krajnjom nepažnjom. </w:t>
      </w:r>
    </w:p>
    <w:p w14:paraId="4F46C1D1"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p>
    <w:p w14:paraId="688641CB"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27.</w:t>
      </w:r>
    </w:p>
    <w:p w14:paraId="019704E8"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(Tajnost podataka)</w:t>
      </w:r>
    </w:p>
    <w:p w14:paraId="19A3EAEF" w14:textId="1219A8B3"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(1) Centralna banka i drugi organi vlasti, operateri i učesnici u platnom sistemu dužni su čuvati tajnost svih podataka koje su saznali obavljajući svoju nadležnost ili zadatke na osnovu ove odluke i ne smiju ih otkriti drugim licima. </w:t>
      </w:r>
    </w:p>
    <w:p w14:paraId="4078A493" w14:textId="4E15EECD"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(2) Izuz</w:t>
      </w:r>
      <w:r w:rsidR="007660C6">
        <w:rPr>
          <w:rFonts w:ascii="Times New Roman" w:eastAsia="Times New Roman" w:hAnsi="Times New Roman" w:cs="Times New Roman"/>
          <w:noProof/>
          <w:sz w:val="24"/>
          <w:szCs w:val="24"/>
          <w:lang w:val="bs-Latn-BA" w:eastAsia="hr-HR"/>
        </w:rPr>
        <w:t>etno</w:t>
      </w:r>
      <w:r w:rsidRPr="00E36744">
        <w:rPr>
          <w:rFonts w:ascii="Times New Roman" w:eastAsia="Times New Roman" w:hAnsi="Times New Roman" w:cs="Times New Roman"/>
          <w:noProof/>
          <w:sz w:val="24"/>
          <w:szCs w:val="24"/>
          <w:lang w:val="bs-Latn-BA" w:eastAsia="hr-HR"/>
        </w:rPr>
        <w:t xml:space="preserve"> od stava (1) ovog člana, davanje sljedećih podataka ne predstavlja povredu čuvanja tajnosti: </w:t>
      </w:r>
    </w:p>
    <w:p w14:paraId="6F4E60E5" w14:textId="77777777" w:rsidR="0092773F" w:rsidRPr="00E36744" w:rsidRDefault="0092773F" w:rsidP="006649B3">
      <w:pPr>
        <w:numPr>
          <w:ilvl w:val="0"/>
          <w:numId w:val="24"/>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davanje podataka u agregiranom obliku iz kojih nije moguće utvrditi lične ili poslovne podatke,</w:t>
      </w:r>
    </w:p>
    <w:p w14:paraId="2CE83045" w14:textId="77777777" w:rsidR="0092773F" w:rsidRPr="00E36744" w:rsidRDefault="0092773F" w:rsidP="006649B3">
      <w:pPr>
        <w:numPr>
          <w:ilvl w:val="0"/>
          <w:numId w:val="24"/>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davanje podataka u slučajevima i na način predviđen ovom odlukom, </w:t>
      </w:r>
    </w:p>
    <w:p w14:paraId="6290A34D" w14:textId="77777777" w:rsidR="0092773F" w:rsidRPr="00E36744" w:rsidRDefault="0092773F" w:rsidP="006649B3">
      <w:pPr>
        <w:numPr>
          <w:ilvl w:val="0"/>
          <w:numId w:val="24"/>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dostavljanje podataka za potrebe vođenja krivičnog postupka ili postupka koji mu prethodi, ako to pisanim putem zatraži ili naloži nadležni sud ili drugi nadležni organ ovlašten za istražne radnje za potrebe krivičnog postupka,</w:t>
      </w:r>
    </w:p>
    <w:p w14:paraId="61D5B1D0" w14:textId="77777777" w:rsidR="0092773F" w:rsidRPr="00E36744" w:rsidRDefault="0092773F" w:rsidP="006649B3">
      <w:pPr>
        <w:numPr>
          <w:ilvl w:val="0"/>
          <w:numId w:val="24"/>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razmjenjivanje podataka u skladu s drugim zakonima i</w:t>
      </w:r>
    </w:p>
    <w:p w14:paraId="5E136788" w14:textId="77777777" w:rsidR="0092773F" w:rsidRPr="00E36744" w:rsidRDefault="0092773F" w:rsidP="006649B3">
      <w:pPr>
        <w:numPr>
          <w:ilvl w:val="0"/>
          <w:numId w:val="24"/>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razmjenjivanje podataka u skladu s međunarodnim pravom ili međunarodnim sporazumom u kojem se Bosna i Hercegovina obavezala na razmjenu podataka. </w:t>
      </w:r>
    </w:p>
    <w:p w14:paraId="2977A69F"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(3) Obaveza čuvanja tajnosti podataka odnosi se i na sva fizička lica koja u bilo kojem svojstvu rade ili su radila u nadležnim organima ili pravnim licima iz stava (1) ovog člana, na revizore i stručna lica koja obavljaju ili su obavljali poslove po nalogu tog nadležnog organa ili pravnog lica.</w:t>
      </w:r>
    </w:p>
    <w:p w14:paraId="6E3FEFE9" w14:textId="11B7DAB2"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(4) Sva pravna lica, organi i njihovi zaposlenici, koji su na osnovu stava (2) ovog člana primili podatke, dužni </w:t>
      </w:r>
      <w:r w:rsidR="007660C6" w:rsidRPr="00E36744">
        <w:rPr>
          <w:rFonts w:ascii="Times New Roman" w:eastAsia="Times New Roman" w:hAnsi="Times New Roman" w:cs="Times New Roman"/>
          <w:noProof/>
          <w:sz w:val="24"/>
          <w:szCs w:val="24"/>
          <w:lang w:val="bs-Latn-BA" w:eastAsia="hr-HR"/>
        </w:rPr>
        <w:t xml:space="preserve">su </w:t>
      </w:r>
      <w:r w:rsidRPr="00E36744">
        <w:rPr>
          <w:rFonts w:ascii="Times New Roman" w:eastAsia="Times New Roman" w:hAnsi="Times New Roman" w:cs="Times New Roman"/>
          <w:noProof/>
          <w:sz w:val="24"/>
          <w:szCs w:val="24"/>
          <w:lang w:val="bs-Latn-BA" w:eastAsia="hr-HR"/>
        </w:rPr>
        <w:t>njima se  koristiti isključivo u svrhu za koju su dati i ne smiju ih saopštiti ili učiniti dostupnima trećim licima, osim u slučajevima propisanim zakonom.</w:t>
      </w:r>
    </w:p>
    <w:p w14:paraId="29CF43FF" w14:textId="5D7C17CE" w:rsidR="0092773F" w:rsidRPr="00E36744" w:rsidRDefault="0092773F" w:rsidP="0092773F">
      <w:pPr>
        <w:tabs>
          <w:tab w:val="center" w:pos="6804"/>
        </w:tabs>
        <w:spacing w:after="0" w:line="240" w:lineRule="auto"/>
        <w:rPr>
          <w:rFonts w:ascii="Times New Roman" w:eastAsia="Times New Roman" w:hAnsi="Times New Roman" w:cs="Times New Roman"/>
          <w:b/>
          <w:noProof/>
          <w:sz w:val="24"/>
          <w:szCs w:val="24"/>
          <w:lang w:val="bs-Latn-BA" w:eastAsia="hr-HR"/>
        </w:rPr>
      </w:pPr>
    </w:p>
    <w:p w14:paraId="0F7055B9"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DIO III - KONAČNOST PORAVNANJA U PLATNOM SISTEMU</w:t>
      </w:r>
    </w:p>
    <w:p w14:paraId="639543A4"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p>
    <w:p w14:paraId="7050D593"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28.</w:t>
      </w:r>
    </w:p>
    <w:p w14:paraId="681E50ED"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(Pojam konačnosti poravnanja)</w:t>
      </w:r>
    </w:p>
    <w:p w14:paraId="6E137CEB" w14:textId="77777777" w:rsidR="0092773F" w:rsidRPr="00E36744" w:rsidRDefault="0092773F" w:rsidP="0092773F">
      <w:pPr>
        <w:spacing w:after="0" w:line="240" w:lineRule="auto"/>
        <w:jc w:val="both"/>
        <w:rPr>
          <w:rFonts w:ascii="Times New Roman" w:eastAsia="Times New Roman" w:hAnsi="Times New Roman" w:cs="Times New Roman"/>
          <w:sz w:val="24"/>
          <w:szCs w:val="24"/>
          <w:lang w:val="bs-Latn-BA" w:eastAsia="hr-HR"/>
        </w:rPr>
      </w:pPr>
      <w:r w:rsidRPr="00E36744">
        <w:rPr>
          <w:rFonts w:ascii="Times New Roman" w:eastAsia="Times New Roman" w:hAnsi="Times New Roman" w:cs="Times New Roman"/>
          <w:sz w:val="24"/>
          <w:szCs w:val="24"/>
          <w:lang w:val="bs-Latn-BA" w:eastAsia="hr-HR"/>
        </w:rPr>
        <w:t>Konačnost poravnanja u platnom sistemu nastaje kada se izvrši zaduženje i odobrenje računa učesnika tog platnog sistema koje se više ne može opozvati, prebiti ili poništiti.</w:t>
      </w:r>
    </w:p>
    <w:p w14:paraId="7CAC47FE"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p>
    <w:p w14:paraId="7852C897"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29.</w:t>
      </w:r>
    </w:p>
    <w:p w14:paraId="1AE649A9" w14:textId="736987FA"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(Nalog za </w:t>
      </w:r>
      <w:r w:rsidR="00E36744">
        <w:rPr>
          <w:rFonts w:ascii="Times New Roman" w:eastAsia="Times New Roman" w:hAnsi="Times New Roman" w:cs="Times New Roman"/>
          <w:noProof/>
          <w:sz w:val="24"/>
          <w:szCs w:val="24"/>
          <w:lang w:val="bs-Latn-BA" w:eastAsia="hr-HR"/>
        </w:rPr>
        <w:t>prenos</w:t>
      </w:r>
      <w:r w:rsidRPr="00E36744">
        <w:rPr>
          <w:rFonts w:ascii="Times New Roman" w:eastAsia="Times New Roman" w:hAnsi="Times New Roman" w:cs="Times New Roman"/>
          <w:noProof/>
          <w:sz w:val="24"/>
          <w:szCs w:val="24"/>
          <w:lang w:val="bs-Latn-BA" w:eastAsia="hr-HR"/>
        </w:rPr>
        <w:t>)</w:t>
      </w:r>
    </w:p>
    <w:p w14:paraId="37FB2BA6" w14:textId="325FEF90" w:rsidR="0092773F" w:rsidRPr="00E36744" w:rsidRDefault="0092773F" w:rsidP="00E51261">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Nalog za </w:t>
      </w:r>
      <w:r w:rsidR="00E36744">
        <w:rPr>
          <w:rFonts w:ascii="Times New Roman" w:eastAsia="Times New Roman" w:hAnsi="Times New Roman" w:cs="Times New Roman"/>
          <w:noProof/>
          <w:sz w:val="24"/>
          <w:szCs w:val="24"/>
          <w:lang w:val="bs-Latn-BA" w:eastAsia="hr-HR"/>
        </w:rPr>
        <w:t>prenos</w:t>
      </w:r>
      <w:r w:rsidRPr="00E36744">
        <w:rPr>
          <w:rFonts w:ascii="Times New Roman" w:eastAsia="Times New Roman" w:hAnsi="Times New Roman" w:cs="Times New Roman"/>
          <w:noProof/>
          <w:sz w:val="24"/>
          <w:szCs w:val="24"/>
          <w:lang w:val="bs-Latn-BA" w:eastAsia="hr-HR"/>
        </w:rPr>
        <w:t xml:space="preserve"> je svaka instrukcija učesnika da se primaocu stavi na raspolaganje određeni iznos novčanih sredstava evidentiranjem na računima banaka, Centralne banke, agenta za poravnanje ili svaka instrukcija koja dovodi do preuzimanja ili podmirenja </w:t>
      </w:r>
      <w:r w:rsidR="00E36744">
        <w:rPr>
          <w:rFonts w:ascii="Times New Roman" w:eastAsia="Times New Roman" w:hAnsi="Times New Roman" w:cs="Times New Roman"/>
          <w:noProof/>
          <w:sz w:val="24"/>
          <w:szCs w:val="24"/>
          <w:lang w:val="bs-Latn-BA" w:eastAsia="hr-HR"/>
        </w:rPr>
        <w:t>obavez</w:t>
      </w:r>
      <w:r w:rsidRPr="00E36744">
        <w:rPr>
          <w:rFonts w:ascii="Times New Roman" w:eastAsia="Times New Roman" w:hAnsi="Times New Roman" w:cs="Times New Roman"/>
          <w:noProof/>
          <w:sz w:val="24"/>
          <w:szCs w:val="24"/>
          <w:lang w:val="bs-Latn-BA" w:eastAsia="hr-HR"/>
        </w:rPr>
        <w:t>e plaćanja u skladu s utvrđenim pravilima rada platnog sistema.</w:t>
      </w:r>
    </w:p>
    <w:p w14:paraId="3B2E2283" w14:textId="77777777" w:rsidR="001067E1" w:rsidRDefault="001067E1"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39C64C68" w14:textId="20356345"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lastRenderedPageBreak/>
        <w:t>Član 30.</w:t>
      </w:r>
    </w:p>
    <w:p w14:paraId="076E081A" w14:textId="6D38CC24"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(Prihvat i neopozivost naloga za </w:t>
      </w:r>
      <w:r w:rsidR="00E36744">
        <w:rPr>
          <w:rFonts w:ascii="Times New Roman" w:eastAsia="Times New Roman" w:hAnsi="Times New Roman" w:cs="Times New Roman"/>
          <w:noProof/>
          <w:sz w:val="24"/>
          <w:szCs w:val="24"/>
          <w:lang w:val="bs-Latn-BA" w:eastAsia="hr-HR"/>
        </w:rPr>
        <w:t>prenos</w:t>
      </w:r>
      <w:r w:rsidRPr="00E36744">
        <w:rPr>
          <w:rFonts w:ascii="Times New Roman" w:eastAsia="Times New Roman" w:hAnsi="Times New Roman" w:cs="Times New Roman"/>
          <w:noProof/>
          <w:sz w:val="24"/>
          <w:szCs w:val="24"/>
          <w:lang w:val="bs-Latn-BA" w:eastAsia="hr-HR"/>
        </w:rPr>
        <w:t xml:space="preserve">) </w:t>
      </w:r>
    </w:p>
    <w:p w14:paraId="23398A84" w14:textId="0CD95CDC"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(1) Pravilima rada svakog platnog sistema uređuje se trenutak u kojem se nalog za </w:t>
      </w:r>
      <w:r w:rsidR="00E36744">
        <w:rPr>
          <w:rFonts w:ascii="Times New Roman" w:eastAsia="Times New Roman" w:hAnsi="Times New Roman" w:cs="Times New Roman"/>
          <w:noProof/>
          <w:sz w:val="24"/>
          <w:szCs w:val="24"/>
          <w:lang w:val="bs-Latn-BA" w:eastAsia="hr-HR"/>
        </w:rPr>
        <w:t>prenos</w:t>
      </w:r>
      <w:r w:rsidRPr="00E36744">
        <w:rPr>
          <w:rFonts w:ascii="Times New Roman" w:eastAsia="Times New Roman" w:hAnsi="Times New Roman" w:cs="Times New Roman"/>
          <w:noProof/>
          <w:sz w:val="24"/>
          <w:szCs w:val="24"/>
          <w:lang w:val="bs-Latn-BA" w:eastAsia="hr-HR"/>
        </w:rPr>
        <w:t xml:space="preserve">, bilo da ga je zadao učesnik platnog sistema bilo da je zadan preko treće strane, smatra prihvaćenim u platnom sistemu. </w:t>
      </w:r>
    </w:p>
    <w:p w14:paraId="71839EDA" w14:textId="4294B430"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(2) Trenutak neopozivosti naloga za </w:t>
      </w:r>
      <w:r w:rsidR="00E36744">
        <w:rPr>
          <w:rFonts w:ascii="Times New Roman" w:eastAsia="Times New Roman" w:hAnsi="Times New Roman" w:cs="Times New Roman"/>
          <w:noProof/>
          <w:sz w:val="24"/>
          <w:szCs w:val="24"/>
          <w:lang w:val="bs-Latn-BA" w:eastAsia="hr-HR"/>
        </w:rPr>
        <w:t>prenos</w:t>
      </w:r>
      <w:r w:rsidRPr="00E36744">
        <w:rPr>
          <w:rFonts w:ascii="Times New Roman" w:eastAsia="Times New Roman" w:hAnsi="Times New Roman" w:cs="Times New Roman"/>
          <w:noProof/>
          <w:sz w:val="24"/>
          <w:szCs w:val="24"/>
          <w:lang w:val="bs-Latn-BA" w:eastAsia="hr-HR"/>
        </w:rPr>
        <w:t xml:space="preserve"> označava trenutak, propisan pravilima rada sistema, od kojega ni učesnik u platnom sistemu ni treća strana ne mogu opozvati nalog za </w:t>
      </w:r>
      <w:r w:rsidR="00E36744">
        <w:rPr>
          <w:rFonts w:ascii="Times New Roman" w:eastAsia="Times New Roman" w:hAnsi="Times New Roman" w:cs="Times New Roman"/>
          <w:noProof/>
          <w:sz w:val="24"/>
          <w:szCs w:val="24"/>
          <w:lang w:val="bs-Latn-BA" w:eastAsia="hr-HR"/>
        </w:rPr>
        <w:t>prenos</w:t>
      </w:r>
      <w:r w:rsidRPr="00E36744">
        <w:rPr>
          <w:rFonts w:ascii="Times New Roman" w:eastAsia="Times New Roman" w:hAnsi="Times New Roman" w:cs="Times New Roman"/>
          <w:noProof/>
          <w:sz w:val="24"/>
          <w:szCs w:val="24"/>
          <w:lang w:val="bs-Latn-BA" w:eastAsia="hr-HR"/>
        </w:rPr>
        <w:t xml:space="preserve">. </w:t>
      </w:r>
    </w:p>
    <w:p w14:paraId="6171F42D"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(3) Pravila rada platnog sistema koji je interoperabilan s drugim platnim sistemima, moraju u odnosu na trenutak prihvata u platnom sistemu i trenutak neopozivosti biti u najvećoj mogućoj mjeri usklađena s pravilima rada svih drugih interoperabilnih platnih sistema. Na trenutak prihvata u platnom sistemu i trenutak neopozivosti koji su uređeni pravilima rada tog platnog sistema ne utiču pravila rada svih drugih međusobno interoperabilnih platnih sistema, osim ako to nije izričito propisano pravilima rada svih međusobno interoperabilnih platnih sistema.</w:t>
      </w:r>
    </w:p>
    <w:p w14:paraId="6BB13A3C"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0914127A"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31.</w:t>
      </w:r>
    </w:p>
    <w:p w14:paraId="62157D67"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(Postupak insolventnosti nad učesnikom u platnom sistemu)</w:t>
      </w:r>
    </w:p>
    <w:p w14:paraId="6D78C343"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(1) Trenutak otvaranja postupka zbog insolventnosti nad učesnikom jest trenutak (datum, sat i minuta) donošenja relevantne odluke suda ili drugoga nadležnog organa Bosne i Hercegovine.</w:t>
      </w:r>
    </w:p>
    <w:p w14:paraId="4CE7E24A" w14:textId="422B9EA9" w:rsidR="0092773F" w:rsidRPr="00E36744" w:rsidRDefault="0092773F" w:rsidP="0082065D">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(2) Otvaranje postupka zbog insolventnosti nad učesnikom nema retroaktivno dejstvo na prava i </w:t>
      </w:r>
      <w:r w:rsidR="00E36744">
        <w:rPr>
          <w:rFonts w:ascii="Times New Roman" w:eastAsia="Times New Roman" w:hAnsi="Times New Roman" w:cs="Times New Roman"/>
          <w:noProof/>
          <w:sz w:val="24"/>
          <w:szCs w:val="24"/>
          <w:lang w:val="bs-Latn-BA" w:eastAsia="hr-HR"/>
        </w:rPr>
        <w:t>obavez</w:t>
      </w:r>
      <w:r w:rsidRPr="00E36744">
        <w:rPr>
          <w:rFonts w:ascii="Times New Roman" w:eastAsia="Times New Roman" w:hAnsi="Times New Roman" w:cs="Times New Roman"/>
          <w:noProof/>
          <w:sz w:val="24"/>
          <w:szCs w:val="24"/>
          <w:lang w:val="bs-Latn-BA" w:eastAsia="hr-HR"/>
        </w:rPr>
        <w:t xml:space="preserve">e učesnika u platnom sistemu koje proizlaze iz njegovog učešća ili su u vezi s njegovim učešćem u platnom sistemu prije trenutka otvaranja postupka zbog insolventnosti, niti na prava i </w:t>
      </w:r>
      <w:r w:rsidR="00E36744">
        <w:rPr>
          <w:rFonts w:ascii="Times New Roman" w:eastAsia="Times New Roman" w:hAnsi="Times New Roman" w:cs="Times New Roman"/>
          <w:noProof/>
          <w:sz w:val="24"/>
          <w:szCs w:val="24"/>
          <w:lang w:val="bs-Latn-BA" w:eastAsia="hr-HR"/>
        </w:rPr>
        <w:t>obavez</w:t>
      </w:r>
      <w:r w:rsidRPr="00E36744">
        <w:rPr>
          <w:rFonts w:ascii="Times New Roman" w:eastAsia="Times New Roman" w:hAnsi="Times New Roman" w:cs="Times New Roman"/>
          <w:noProof/>
          <w:sz w:val="24"/>
          <w:szCs w:val="24"/>
          <w:lang w:val="bs-Latn-BA" w:eastAsia="hr-HR"/>
        </w:rPr>
        <w:t>e učesnika u interoperabilnom platnom sistemu ili operatera interoperabilnog platnog sistema</w:t>
      </w:r>
      <w:r w:rsidR="0082065D" w:rsidRPr="00E36744">
        <w:rPr>
          <w:rFonts w:ascii="Times New Roman" w:eastAsia="Times New Roman" w:hAnsi="Times New Roman" w:cs="Times New Roman"/>
          <w:noProof/>
          <w:sz w:val="24"/>
          <w:szCs w:val="24"/>
          <w:lang w:val="bs-Latn-BA" w:eastAsia="hr-HR"/>
        </w:rPr>
        <w:t xml:space="preserve"> koji nije učesnik. </w:t>
      </w:r>
    </w:p>
    <w:p w14:paraId="76E121F2" w14:textId="77777777" w:rsidR="0082065D" w:rsidRPr="00E36744" w:rsidRDefault="0082065D" w:rsidP="0082065D">
      <w:pPr>
        <w:tabs>
          <w:tab w:val="center" w:pos="6804"/>
        </w:tabs>
        <w:spacing w:after="0" w:line="240" w:lineRule="auto"/>
        <w:jc w:val="both"/>
        <w:rPr>
          <w:rFonts w:ascii="Times New Roman" w:eastAsia="Times New Roman" w:hAnsi="Times New Roman" w:cs="Times New Roman"/>
          <w:noProof/>
          <w:sz w:val="24"/>
          <w:szCs w:val="24"/>
          <w:lang w:val="bs-Latn-BA" w:eastAsia="hr-HR"/>
        </w:rPr>
      </w:pPr>
    </w:p>
    <w:p w14:paraId="35E044CA"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32.</w:t>
      </w:r>
    </w:p>
    <w:p w14:paraId="79D71811" w14:textId="4471AEF9"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(Nalozi za </w:t>
      </w:r>
      <w:r w:rsidR="00E36744">
        <w:rPr>
          <w:rFonts w:ascii="Times New Roman" w:eastAsia="Times New Roman" w:hAnsi="Times New Roman" w:cs="Times New Roman"/>
          <w:noProof/>
          <w:sz w:val="24"/>
          <w:szCs w:val="24"/>
          <w:lang w:val="bs-Latn-BA" w:eastAsia="hr-HR"/>
        </w:rPr>
        <w:t>prenos</w:t>
      </w:r>
      <w:r w:rsidRPr="00E36744">
        <w:rPr>
          <w:rFonts w:ascii="Times New Roman" w:eastAsia="Times New Roman" w:hAnsi="Times New Roman" w:cs="Times New Roman"/>
          <w:noProof/>
          <w:sz w:val="24"/>
          <w:szCs w:val="24"/>
          <w:lang w:val="bs-Latn-BA" w:eastAsia="hr-HR"/>
        </w:rPr>
        <w:t xml:space="preserve"> i obračunavanje u slučaju otvaranja postupka zbog insolventnosti nad učesnikom)</w:t>
      </w:r>
    </w:p>
    <w:p w14:paraId="4BC34B45" w14:textId="0482877A"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(1) U slučaju otvaranja postupka zbog insolventnosti nad učesnikom u platnom sistemu ili u drugom interoperabilnom platnom sistemu ili nad operaterom interoperabilnog platnog sistema koji nije učesnik, nalozi za </w:t>
      </w:r>
      <w:r w:rsidR="00E36744">
        <w:rPr>
          <w:rFonts w:ascii="Times New Roman" w:eastAsia="Times New Roman" w:hAnsi="Times New Roman" w:cs="Times New Roman"/>
          <w:noProof/>
          <w:sz w:val="24"/>
          <w:szCs w:val="24"/>
          <w:lang w:val="bs-Latn-BA" w:eastAsia="hr-HR"/>
        </w:rPr>
        <w:t>prenos</w:t>
      </w:r>
      <w:r w:rsidRPr="00E36744">
        <w:rPr>
          <w:rFonts w:ascii="Times New Roman" w:eastAsia="Times New Roman" w:hAnsi="Times New Roman" w:cs="Times New Roman"/>
          <w:noProof/>
          <w:sz w:val="24"/>
          <w:szCs w:val="24"/>
          <w:lang w:val="bs-Latn-BA" w:eastAsia="hr-HR"/>
        </w:rPr>
        <w:t xml:space="preserve"> i obračunavanje valjani su i </w:t>
      </w:r>
      <w:r w:rsidR="00E36744">
        <w:rPr>
          <w:rFonts w:ascii="Times New Roman" w:eastAsia="Times New Roman" w:hAnsi="Times New Roman" w:cs="Times New Roman"/>
          <w:noProof/>
          <w:sz w:val="24"/>
          <w:szCs w:val="24"/>
          <w:lang w:val="bs-Latn-BA" w:eastAsia="hr-HR"/>
        </w:rPr>
        <w:t>obavez</w:t>
      </w:r>
      <w:r w:rsidRPr="00E36744">
        <w:rPr>
          <w:rFonts w:ascii="Times New Roman" w:eastAsia="Times New Roman" w:hAnsi="Times New Roman" w:cs="Times New Roman"/>
          <w:noProof/>
          <w:sz w:val="24"/>
          <w:szCs w:val="24"/>
          <w:lang w:val="bs-Latn-BA" w:eastAsia="hr-HR"/>
        </w:rPr>
        <w:t xml:space="preserve">ujući za treće osobe ako su nalozi za </w:t>
      </w:r>
      <w:r w:rsidR="00E36744">
        <w:rPr>
          <w:rFonts w:ascii="Times New Roman" w:eastAsia="Times New Roman" w:hAnsi="Times New Roman" w:cs="Times New Roman"/>
          <w:noProof/>
          <w:sz w:val="24"/>
          <w:szCs w:val="24"/>
          <w:lang w:val="bs-Latn-BA" w:eastAsia="hr-HR"/>
        </w:rPr>
        <w:t>prenos</w:t>
      </w:r>
      <w:r w:rsidRPr="00E36744">
        <w:rPr>
          <w:rFonts w:ascii="Times New Roman" w:eastAsia="Times New Roman" w:hAnsi="Times New Roman" w:cs="Times New Roman"/>
          <w:noProof/>
          <w:sz w:val="24"/>
          <w:szCs w:val="24"/>
          <w:lang w:val="bs-Latn-BA" w:eastAsia="hr-HR"/>
        </w:rPr>
        <w:t xml:space="preserve"> prihvaćeni u platnom sistem</w:t>
      </w:r>
      <w:r w:rsidR="006835F5">
        <w:rPr>
          <w:rFonts w:ascii="Times New Roman" w:eastAsia="Times New Roman" w:hAnsi="Times New Roman" w:cs="Times New Roman"/>
          <w:noProof/>
          <w:sz w:val="24"/>
          <w:szCs w:val="24"/>
          <w:lang w:val="bs-Latn-BA" w:eastAsia="hr-HR"/>
        </w:rPr>
        <w:t>u</w:t>
      </w:r>
      <w:r w:rsidRPr="00E36744">
        <w:rPr>
          <w:rFonts w:ascii="Times New Roman" w:eastAsia="Times New Roman" w:hAnsi="Times New Roman" w:cs="Times New Roman"/>
          <w:noProof/>
          <w:sz w:val="24"/>
          <w:szCs w:val="24"/>
          <w:lang w:val="bs-Latn-BA" w:eastAsia="hr-HR"/>
        </w:rPr>
        <w:t xml:space="preserve"> u skladu s pravilima rada platnog sistema prije trenutka otvaranja postupka zbog insolventnosti. </w:t>
      </w:r>
    </w:p>
    <w:p w14:paraId="1E2B8317" w14:textId="67125332"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(2) Izuzetno od stava (1) ovog člana, nalozi za </w:t>
      </w:r>
      <w:r w:rsidR="00E36744">
        <w:rPr>
          <w:rFonts w:ascii="Times New Roman" w:eastAsia="Times New Roman" w:hAnsi="Times New Roman" w:cs="Times New Roman"/>
          <w:noProof/>
          <w:sz w:val="24"/>
          <w:szCs w:val="24"/>
          <w:lang w:val="bs-Latn-BA" w:eastAsia="hr-HR"/>
        </w:rPr>
        <w:t>prenos</w:t>
      </w:r>
      <w:r w:rsidRPr="00E36744">
        <w:rPr>
          <w:rFonts w:ascii="Times New Roman" w:eastAsia="Times New Roman" w:hAnsi="Times New Roman" w:cs="Times New Roman"/>
          <w:noProof/>
          <w:sz w:val="24"/>
          <w:szCs w:val="24"/>
          <w:lang w:val="bs-Latn-BA" w:eastAsia="hr-HR"/>
        </w:rPr>
        <w:t xml:space="preserve"> koji su prihvaćeni u platni sistem nakon trenutka otvaranja postupka zbog insolventnosti nad učesnikom i provedeni u okviru radnog dana utvrđenog pravilima rada platnog sistema tokom kojega je takav postupak otvoren, valjani su i </w:t>
      </w:r>
      <w:r w:rsidR="00E36744">
        <w:rPr>
          <w:rFonts w:ascii="Times New Roman" w:eastAsia="Times New Roman" w:hAnsi="Times New Roman" w:cs="Times New Roman"/>
          <w:noProof/>
          <w:sz w:val="24"/>
          <w:szCs w:val="24"/>
          <w:lang w:val="bs-Latn-BA" w:eastAsia="hr-HR"/>
        </w:rPr>
        <w:t>obavez</w:t>
      </w:r>
      <w:r w:rsidRPr="00E36744">
        <w:rPr>
          <w:rFonts w:ascii="Times New Roman" w:eastAsia="Times New Roman" w:hAnsi="Times New Roman" w:cs="Times New Roman"/>
          <w:noProof/>
          <w:sz w:val="24"/>
          <w:szCs w:val="24"/>
          <w:lang w:val="bs-Latn-BA" w:eastAsia="hr-HR"/>
        </w:rPr>
        <w:t>ujući za treć</w:t>
      </w:r>
      <w:r w:rsidR="00767552">
        <w:rPr>
          <w:rFonts w:ascii="Times New Roman" w:eastAsia="Times New Roman" w:hAnsi="Times New Roman" w:cs="Times New Roman"/>
          <w:noProof/>
          <w:sz w:val="24"/>
          <w:szCs w:val="24"/>
          <w:lang w:val="bs-Latn-BA" w:eastAsia="hr-HR"/>
        </w:rPr>
        <w:t>a</w:t>
      </w:r>
      <w:r w:rsidRPr="00E36744">
        <w:rPr>
          <w:rFonts w:ascii="Times New Roman" w:eastAsia="Times New Roman" w:hAnsi="Times New Roman" w:cs="Times New Roman"/>
          <w:noProof/>
          <w:sz w:val="24"/>
          <w:szCs w:val="24"/>
          <w:lang w:val="bs-Latn-BA" w:eastAsia="hr-HR"/>
        </w:rPr>
        <w:t xml:space="preserve"> </w:t>
      </w:r>
      <w:r w:rsidR="00767552">
        <w:rPr>
          <w:rFonts w:ascii="Times New Roman" w:eastAsia="Times New Roman" w:hAnsi="Times New Roman" w:cs="Times New Roman"/>
          <w:noProof/>
          <w:sz w:val="24"/>
          <w:szCs w:val="24"/>
          <w:lang w:val="bs-Latn-BA" w:eastAsia="hr-HR"/>
        </w:rPr>
        <w:t>lica</w:t>
      </w:r>
      <w:r w:rsidRPr="00E36744">
        <w:rPr>
          <w:rFonts w:ascii="Times New Roman" w:eastAsia="Times New Roman" w:hAnsi="Times New Roman" w:cs="Times New Roman"/>
          <w:noProof/>
          <w:sz w:val="24"/>
          <w:szCs w:val="24"/>
          <w:lang w:val="bs-Latn-BA" w:eastAsia="hr-HR"/>
        </w:rPr>
        <w:t xml:space="preserve"> samo ako operater platnog sistema može dokazati da u vrijeme kada su ti nalozi za </w:t>
      </w:r>
      <w:r w:rsidR="00E36744">
        <w:rPr>
          <w:rFonts w:ascii="Times New Roman" w:eastAsia="Times New Roman" w:hAnsi="Times New Roman" w:cs="Times New Roman"/>
          <w:noProof/>
          <w:sz w:val="24"/>
          <w:szCs w:val="24"/>
          <w:lang w:val="bs-Latn-BA" w:eastAsia="hr-HR"/>
        </w:rPr>
        <w:t>prenos</w:t>
      </w:r>
      <w:r w:rsidRPr="00E36744">
        <w:rPr>
          <w:rFonts w:ascii="Times New Roman" w:eastAsia="Times New Roman" w:hAnsi="Times New Roman" w:cs="Times New Roman"/>
          <w:noProof/>
          <w:sz w:val="24"/>
          <w:szCs w:val="24"/>
          <w:lang w:val="bs-Latn-BA" w:eastAsia="hr-HR"/>
        </w:rPr>
        <w:t xml:space="preserve"> postali neopozivi nije znao niti morao znati za otvaranje tog postupka. </w:t>
      </w:r>
    </w:p>
    <w:p w14:paraId="0650C7D9"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(3) Ništavost ili pobojnost transakcija i ugovora zaključenih prije trenutka otvaranja postupka zbog insolventnosti neće imati za posljedicu nevaljanost provedenog obračunavanja. </w:t>
      </w:r>
    </w:p>
    <w:p w14:paraId="640F960A" w14:textId="53E0D05A"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(4) U slučaju otvaranja postupka zbog insolventnosti nad učesnikom ili operaterom drugog interoperabilnog platnog sistema raspoloživa novčana sredstva na računu za poravnanje tog učesnika mogu se iskoristiti za ispunjenje njegovih </w:t>
      </w:r>
      <w:r w:rsidR="00E36744">
        <w:rPr>
          <w:rFonts w:ascii="Times New Roman" w:eastAsia="Times New Roman" w:hAnsi="Times New Roman" w:cs="Times New Roman"/>
          <w:noProof/>
          <w:sz w:val="24"/>
          <w:szCs w:val="24"/>
          <w:lang w:val="bs-Latn-BA" w:eastAsia="hr-HR"/>
        </w:rPr>
        <w:t>obavez</w:t>
      </w:r>
      <w:r w:rsidRPr="00E36744">
        <w:rPr>
          <w:rFonts w:ascii="Times New Roman" w:eastAsia="Times New Roman" w:hAnsi="Times New Roman" w:cs="Times New Roman"/>
          <w:noProof/>
          <w:sz w:val="24"/>
          <w:szCs w:val="24"/>
          <w:lang w:val="bs-Latn-BA" w:eastAsia="hr-HR"/>
        </w:rPr>
        <w:t xml:space="preserve">a u platnom sistemu ili drugom interoperabilnom platnom sistemu na radni dan kad je postupak otvoren. U slučaju otvaranja postupka zbog insolventnosti nad učesnikom dopušteno je učesniku unutar platnog sistema na radni dan kad je postupak otvoren odobriti kredit na osnovu raspoloživog instrumenta osiguranja u svrhu ispunjenja obaveza tog učesnika u platnom sistemu ili interoperabilnom platnom sistemu. </w:t>
      </w:r>
    </w:p>
    <w:p w14:paraId="670A6116" w14:textId="77777777" w:rsidR="00E51261" w:rsidRDefault="00E51261"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44FBDF0A" w14:textId="7EB0FDED"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lastRenderedPageBreak/>
        <w:t>Član 33.</w:t>
      </w:r>
    </w:p>
    <w:p w14:paraId="0DA86192"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(Obavještavanje o postupku zbog insolventnosti nad učesnikom)</w:t>
      </w:r>
    </w:p>
    <w:p w14:paraId="0FB3D6D7"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(1) Sud ili drugi nadležni organ bez odgađanja obavještava Centralnu banku o otvaranju postupka zbog insolventnosti nad učesnikom. </w:t>
      </w:r>
    </w:p>
    <w:p w14:paraId="01459D72"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(2) Centralna banka bez odgađanja obavještenje iz stava (1) ovog člana prosljeđuju operateru platnog sistema na čijeg se učesnika obavijest odnosi. </w:t>
      </w:r>
    </w:p>
    <w:p w14:paraId="66B5DFC0" w14:textId="63B6919A"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(3) Obavijest o otvaranju postupka zbog insolventnosti učesnika primljenu od nadležnog organa druge države Centralna banka prosljeđuju bez odgađanja operateru sistema na čijeg se učesnika </w:t>
      </w:r>
      <w:r w:rsidR="00767552">
        <w:rPr>
          <w:rFonts w:ascii="Times New Roman" w:eastAsia="Times New Roman" w:hAnsi="Times New Roman" w:cs="Times New Roman"/>
          <w:noProof/>
          <w:sz w:val="24"/>
          <w:szCs w:val="24"/>
          <w:lang w:val="bs-Latn-BA" w:eastAsia="hr-HR"/>
        </w:rPr>
        <w:t>obavijest</w:t>
      </w:r>
      <w:r w:rsidRPr="00E36744">
        <w:rPr>
          <w:rFonts w:ascii="Times New Roman" w:eastAsia="Times New Roman" w:hAnsi="Times New Roman" w:cs="Times New Roman"/>
          <w:noProof/>
          <w:sz w:val="24"/>
          <w:szCs w:val="24"/>
          <w:lang w:val="bs-Latn-BA" w:eastAsia="hr-HR"/>
        </w:rPr>
        <w:t xml:space="preserve"> odnosi. </w:t>
      </w:r>
    </w:p>
    <w:p w14:paraId="6A55B193"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p>
    <w:p w14:paraId="748A3E20"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34.</w:t>
      </w:r>
    </w:p>
    <w:p w14:paraId="767E36C6"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(Mjerodovno pravo u slučaju insloventnosti učesnika)</w:t>
      </w:r>
    </w:p>
    <w:p w14:paraId="63085286" w14:textId="647265F2"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U slučaju otvaranja postupka zbog insolventnosti nad učesnikom nad kojim se postupak zbog insolventnosti provodi prema domaćem pravu, a koji učestvuje u sistemu na koji se primjenjuje pravo druge države, na prava i </w:t>
      </w:r>
      <w:r w:rsidR="00E36744">
        <w:rPr>
          <w:rFonts w:ascii="Times New Roman" w:eastAsia="Times New Roman" w:hAnsi="Times New Roman" w:cs="Times New Roman"/>
          <w:noProof/>
          <w:sz w:val="24"/>
          <w:szCs w:val="24"/>
          <w:lang w:val="bs-Latn-BA" w:eastAsia="hr-HR"/>
        </w:rPr>
        <w:t>obavez</w:t>
      </w:r>
      <w:r w:rsidRPr="00E36744">
        <w:rPr>
          <w:rFonts w:ascii="Times New Roman" w:eastAsia="Times New Roman" w:hAnsi="Times New Roman" w:cs="Times New Roman"/>
          <w:noProof/>
          <w:sz w:val="24"/>
          <w:szCs w:val="24"/>
          <w:lang w:val="bs-Latn-BA" w:eastAsia="hr-HR"/>
        </w:rPr>
        <w:t>e koje proizlaze iz učešća ili su u vezi sa učešćem tog učesnika u tom platnom sistemu primjenjuje se pravo države nadležno za platni sistem.</w:t>
      </w:r>
    </w:p>
    <w:p w14:paraId="5152BD9D"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p>
    <w:p w14:paraId="6E410F31"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bCs/>
          <w:noProof/>
          <w:sz w:val="24"/>
          <w:szCs w:val="24"/>
          <w:lang w:val="bs-Latn-BA" w:eastAsia="hr-HR"/>
        </w:rPr>
      </w:pPr>
      <w:r w:rsidRPr="00E36744">
        <w:rPr>
          <w:rFonts w:ascii="Times New Roman" w:eastAsia="Times New Roman" w:hAnsi="Times New Roman" w:cs="Times New Roman"/>
          <w:bCs/>
          <w:noProof/>
          <w:sz w:val="24"/>
          <w:szCs w:val="24"/>
          <w:lang w:val="bs-Latn-BA" w:eastAsia="hr-HR"/>
        </w:rPr>
        <w:t>Član 35.</w:t>
      </w:r>
    </w:p>
    <w:p w14:paraId="50F0BEDD"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bCs/>
          <w:noProof/>
          <w:sz w:val="24"/>
          <w:szCs w:val="24"/>
          <w:lang w:val="bs-Latn-BA" w:eastAsia="hr-HR"/>
        </w:rPr>
        <w:t>(Prava primaoca instrumenta osiguranja u slučaju postupka zbog insolventnosti nad</w:t>
      </w:r>
    </w:p>
    <w:p w14:paraId="3ED70C10"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bCs/>
          <w:noProof/>
          <w:sz w:val="24"/>
          <w:szCs w:val="24"/>
          <w:lang w:val="bs-Latn-BA" w:eastAsia="hr-HR"/>
        </w:rPr>
        <w:t>davaocem instrumenta osiguranja)</w:t>
      </w:r>
    </w:p>
    <w:p w14:paraId="5AF68B3E"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Otvaranje postupka zbog insolventnosti nad učesnikom u platnom sistemu ili učesnikom u interoperabilnom sistemu, nad operaterom interoperabilnog sistema koji nije učesnik u tom sistemu ili nad drugim davaocem instrumenta osiguranja ne utiče na ostvarivanje prava drugih učesnika ili operatera sistema da se namire iz sredstava osiguranja koja su data u vezi sa učešćem u tom platnom sistemu ili interoperabilnom sistemu.</w:t>
      </w:r>
    </w:p>
    <w:p w14:paraId="3F48A3AA"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60BB77F0"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bCs/>
          <w:noProof/>
          <w:sz w:val="24"/>
          <w:szCs w:val="24"/>
          <w:lang w:val="bs-Latn-BA" w:eastAsia="hr-HR"/>
        </w:rPr>
      </w:pPr>
      <w:r w:rsidRPr="00E36744">
        <w:rPr>
          <w:rFonts w:ascii="Times New Roman" w:eastAsia="Times New Roman" w:hAnsi="Times New Roman" w:cs="Times New Roman"/>
          <w:bCs/>
          <w:noProof/>
          <w:sz w:val="24"/>
          <w:szCs w:val="24"/>
          <w:lang w:val="bs-Latn-BA" w:eastAsia="hr-HR"/>
        </w:rPr>
        <w:t>Član 36.</w:t>
      </w:r>
    </w:p>
    <w:p w14:paraId="12F52176"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bCs/>
          <w:noProof/>
          <w:sz w:val="24"/>
          <w:szCs w:val="24"/>
          <w:lang w:val="bs-Latn-BA" w:eastAsia="hr-HR"/>
        </w:rPr>
        <w:t>(Mjerodavno pravo u slučaju instrumenata osiguranja)</w:t>
      </w:r>
    </w:p>
    <w:p w14:paraId="6111553A" w14:textId="18596D10"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Kad su </w:t>
      </w:r>
      <w:r w:rsidR="00E36744">
        <w:rPr>
          <w:rFonts w:ascii="Times New Roman" w:eastAsia="Times New Roman" w:hAnsi="Times New Roman" w:cs="Times New Roman"/>
          <w:noProof/>
          <w:sz w:val="24"/>
          <w:szCs w:val="24"/>
          <w:lang w:val="bs-Latn-BA" w:eastAsia="hr-HR"/>
        </w:rPr>
        <w:t>finans</w:t>
      </w:r>
      <w:r w:rsidRPr="00E36744">
        <w:rPr>
          <w:rFonts w:ascii="Times New Roman" w:eastAsia="Times New Roman" w:hAnsi="Times New Roman" w:cs="Times New Roman"/>
          <w:noProof/>
          <w:sz w:val="24"/>
          <w:szCs w:val="24"/>
          <w:lang w:val="bs-Latn-BA" w:eastAsia="hr-HR"/>
        </w:rPr>
        <w:t xml:space="preserve">ijski instrumenti ili prava na </w:t>
      </w:r>
      <w:r w:rsidR="00E36744">
        <w:rPr>
          <w:rFonts w:ascii="Times New Roman" w:eastAsia="Times New Roman" w:hAnsi="Times New Roman" w:cs="Times New Roman"/>
          <w:noProof/>
          <w:sz w:val="24"/>
          <w:szCs w:val="24"/>
          <w:lang w:val="bs-Latn-BA" w:eastAsia="hr-HR"/>
        </w:rPr>
        <w:t>finans</w:t>
      </w:r>
      <w:r w:rsidRPr="00E36744">
        <w:rPr>
          <w:rFonts w:ascii="Times New Roman" w:eastAsia="Times New Roman" w:hAnsi="Times New Roman" w:cs="Times New Roman"/>
          <w:noProof/>
          <w:sz w:val="24"/>
          <w:szCs w:val="24"/>
          <w:lang w:val="bs-Latn-BA" w:eastAsia="hr-HR"/>
        </w:rPr>
        <w:t>ijske instrumente dati kao instrument osiguranja učesnicima, operaterim</w:t>
      </w:r>
      <w:r w:rsidR="00F0050D">
        <w:rPr>
          <w:rFonts w:ascii="Times New Roman" w:eastAsia="Times New Roman" w:hAnsi="Times New Roman" w:cs="Times New Roman"/>
          <w:noProof/>
          <w:sz w:val="24"/>
          <w:szCs w:val="24"/>
          <w:lang w:val="bs-Latn-BA" w:eastAsia="hr-HR"/>
        </w:rPr>
        <w:t>a</w:t>
      </w:r>
      <w:r w:rsidRPr="00E36744">
        <w:rPr>
          <w:rFonts w:ascii="Times New Roman" w:eastAsia="Times New Roman" w:hAnsi="Times New Roman" w:cs="Times New Roman"/>
          <w:noProof/>
          <w:sz w:val="24"/>
          <w:szCs w:val="24"/>
          <w:lang w:val="bs-Latn-BA" w:eastAsia="hr-HR"/>
        </w:rPr>
        <w:t xml:space="preserve">, a njihova prava na </w:t>
      </w:r>
      <w:r w:rsidR="00E36744">
        <w:rPr>
          <w:rFonts w:ascii="Times New Roman" w:eastAsia="Times New Roman" w:hAnsi="Times New Roman" w:cs="Times New Roman"/>
          <w:noProof/>
          <w:sz w:val="24"/>
          <w:szCs w:val="24"/>
          <w:lang w:val="bs-Latn-BA" w:eastAsia="hr-HR"/>
        </w:rPr>
        <w:t>finans</w:t>
      </w:r>
      <w:r w:rsidRPr="00E36744">
        <w:rPr>
          <w:rFonts w:ascii="Times New Roman" w:eastAsia="Times New Roman" w:hAnsi="Times New Roman" w:cs="Times New Roman"/>
          <w:noProof/>
          <w:sz w:val="24"/>
          <w:szCs w:val="24"/>
          <w:lang w:val="bs-Latn-BA" w:eastAsia="hr-HR"/>
        </w:rPr>
        <w:t>ijske instrumente ili prava bilo kojih drugih lica koja p</w:t>
      </w:r>
      <w:r w:rsidR="00F0050D">
        <w:rPr>
          <w:rFonts w:ascii="Times New Roman" w:eastAsia="Times New Roman" w:hAnsi="Times New Roman" w:cs="Times New Roman"/>
          <w:noProof/>
          <w:sz w:val="24"/>
          <w:szCs w:val="24"/>
          <w:lang w:val="bs-Latn-BA" w:eastAsia="hr-HR"/>
        </w:rPr>
        <w:t>re</w:t>
      </w:r>
      <w:r w:rsidRPr="00E36744">
        <w:rPr>
          <w:rFonts w:ascii="Times New Roman" w:eastAsia="Times New Roman" w:hAnsi="Times New Roman" w:cs="Times New Roman"/>
          <w:noProof/>
          <w:sz w:val="24"/>
          <w:szCs w:val="24"/>
          <w:lang w:val="bs-Latn-BA" w:eastAsia="hr-HR"/>
        </w:rPr>
        <w:t>duzimaju radnje za njihov račun zakonito su upisana u registru, na računu ili u centraln</w:t>
      </w:r>
      <w:r w:rsidR="00F0050D">
        <w:rPr>
          <w:rFonts w:ascii="Times New Roman" w:eastAsia="Times New Roman" w:hAnsi="Times New Roman" w:cs="Times New Roman"/>
          <w:noProof/>
          <w:sz w:val="24"/>
          <w:szCs w:val="24"/>
          <w:lang w:val="bs-Latn-BA" w:eastAsia="hr-HR"/>
        </w:rPr>
        <w:t>om</w:t>
      </w:r>
      <w:r w:rsidRPr="00E36744">
        <w:rPr>
          <w:rFonts w:ascii="Times New Roman" w:eastAsia="Times New Roman" w:hAnsi="Times New Roman" w:cs="Times New Roman"/>
          <w:noProof/>
          <w:sz w:val="24"/>
          <w:szCs w:val="24"/>
          <w:lang w:val="bs-Latn-BA" w:eastAsia="hr-HR"/>
        </w:rPr>
        <w:t xml:space="preserve"> depozitoriju, na prava tih subjekata primjenjuje se pravo države u kojoj se nalazi registar, račun ili centralni depozitorij.</w:t>
      </w:r>
    </w:p>
    <w:p w14:paraId="70FF7619"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136289BB"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37.</w:t>
      </w:r>
    </w:p>
    <w:p w14:paraId="464A8D18"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(Registar platnih sistema)</w:t>
      </w:r>
    </w:p>
    <w:p w14:paraId="3513BA78"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(1) Centralna banka vodi evidenciju platnih sistema u Bosni i Hercegovini i objavljuje ih na svojoj internet sranici.</w:t>
      </w:r>
    </w:p>
    <w:p w14:paraId="50E564E2"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(2) Evidencija platnih sistema mora sadržavati sljedeće podatke:</w:t>
      </w:r>
    </w:p>
    <w:p w14:paraId="0B5C2366" w14:textId="77777777" w:rsidR="0092773F" w:rsidRPr="00E36744" w:rsidRDefault="0092773F" w:rsidP="006649B3">
      <w:pPr>
        <w:numPr>
          <w:ilvl w:val="0"/>
          <w:numId w:val="18"/>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naziv platnog sistema</w:t>
      </w:r>
    </w:p>
    <w:p w14:paraId="68C6A5BE" w14:textId="77777777" w:rsidR="0092773F" w:rsidRPr="00E36744" w:rsidRDefault="0092773F" w:rsidP="006649B3">
      <w:pPr>
        <w:numPr>
          <w:ilvl w:val="0"/>
          <w:numId w:val="18"/>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naziv i sjedište operatera platnog sistema i</w:t>
      </w:r>
    </w:p>
    <w:p w14:paraId="27D151E0" w14:textId="77777777" w:rsidR="0092773F" w:rsidRPr="00E36744" w:rsidRDefault="0092773F" w:rsidP="006649B3">
      <w:pPr>
        <w:numPr>
          <w:ilvl w:val="0"/>
          <w:numId w:val="18"/>
        </w:num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popis učesnika u platnom sistemu</w:t>
      </w:r>
    </w:p>
    <w:p w14:paraId="243ECEC6"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(3) U registar platnih sistema upisuju se i platni sistemi za koje</w:t>
      </w:r>
      <w:r w:rsidR="006510C1" w:rsidRPr="00E36744">
        <w:rPr>
          <w:rFonts w:ascii="Times New Roman" w:eastAsia="Times New Roman" w:hAnsi="Times New Roman" w:cs="Times New Roman"/>
          <w:noProof/>
          <w:sz w:val="24"/>
          <w:szCs w:val="24"/>
          <w:lang w:val="bs-Latn-BA" w:eastAsia="hr-HR"/>
        </w:rPr>
        <w:t xml:space="preserve"> nije potrebna dozvola za rad</w:t>
      </w:r>
      <w:r w:rsidRPr="00E36744">
        <w:rPr>
          <w:rFonts w:ascii="Times New Roman" w:eastAsia="Times New Roman" w:hAnsi="Times New Roman" w:cs="Times New Roman"/>
          <w:noProof/>
          <w:sz w:val="24"/>
          <w:szCs w:val="24"/>
          <w:lang w:val="bs-Latn-BA" w:eastAsia="hr-HR"/>
        </w:rPr>
        <w:t xml:space="preserve"> Centralne banke.</w:t>
      </w:r>
    </w:p>
    <w:p w14:paraId="188F57F3"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(4) Centralna banka može detaljnije urediti obim i sadržaj evidencije platnih sistema.</w:t>
      </w:r>
    </w:p>
    <w:p w14:paraId="4E2DCCD5"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p>
    <w:p w14:paraId="4E17F320"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p>
    <w:p w14:paraId="07D6F41C" w14:textId="6EAAB3B4" w:rsidR="0082065D" w:rsidRDefault="0082065D"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p>
    <w:p w14:paraId="25BD05FD" w14:textId="62139891" w:rsidR="00E51261" w:rsidRDefault="00E51261"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p>
    <w:p w14:paraId="24D0DF8C" w14:textId="77777777" w:rsidR="00E51261" w:rsidRPr="00E36744" w:rsidRDefault="00E51261"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p>
    <w:p w14:paraId="5C5F95B6"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lastRenderedPageBreak/>
        <w:t>DIO IV - NADZOR NAD PLATNIM SISTEMIMA</w:t>
      </w:r>
    </w:p>
    <w:p w14:paraId="59FF4227"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p>
    <w:p w14:paraId="3099C69C"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38.</w:t>
      </w:r>
    </w:p>
    <w:p w14:paraId="16650C7E"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(Obavljanje nadzora)</w:t>
      </w:r>
    </w:p>
    <w:p w14:paraId="3D9CEBA1" w14:textId="24BA29E4"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highlight w:val="yellow"/>
          <w:lang w:val="bs-Latn-BA" w:eastAsia="hr-HR"/>
        </w:rPr>
      </w:pPr>
      <w:r w:rsidRPr="00E36744">
        <w:rPr>
          <w:rFonts w:ascii="Times New Roman" w:eastAsia="Times New Roman" w:hAnsi="Times New Roman" w:cs="Times New Roman"/>
          <w:noProof/>
          <w:sz w:val="24"/>
          <w:szCs w:val="24"/>
          <w:lang w:val="bs-Latn-BA" w:eastAsia="hr-HR"/>
        </w:rPr>
        <w:t>(1) Centralna banka obavlja nadzor nad platnim sistemima kojima je izdala dozvol</w:t>
      </w:r>
      <w:r w:rsidR="00F0050D">
        <w:rPr>
          <w:rFonts w:ascii="Times New Roman" w:eastAsia="Times New Roman" w:hAnsi="Times New Roman" w:cs="Times New Roman"/>
          <w:noProof/>
          <w:sz w:val="24"/>
          <w:szCs w:val="24"/>
          <w:lang w:val="bs-Latn-BA" w:eastAsia="hr-HR"/>
        </w:rPr>
        <w:t>u</w:t>
      </w:r>
      <w:r w:rsidRPr="00E36744">
        <w:rPr>
          <w:rFonts w:ascii="Times New Roman" w:eastAsia="Times New Roman" w:hAnsi="Times New Roman" w:cs="Times New Roman"/>
          <w:noProof/>
          <w:sz w:val="24"/>
          <w:szCs w:val="24"/>
          <w:lang w:val="bs-Latn-BA" w:eastAsia="hr-HR"/>
        </w:rPr>
        <w:t xml:space="preserve"> za rad i na  platnim sistemima koje je ona uspostavila.</w:t>
      </w:r>
    </w:p>
    <w:p w14:paraId="48085F9F" w14:textId="66EAFB46"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(2) Nadzor iz stava (1) </w:t>
      </w:r>
      <w:r w:rsidR="00784088">
        <w:rPr>
          <w:rFonts w:ascii="Times New Roman" w:eastAsia="Times New Roman" w:hAnsi="Times New Roman" w:cs="Times New Roman"/>
          <w:noProof/>
          <w:sz w:val="24"/>
          <w:szCs w:val="24"/>
          <w:lang w:val="bs-Latn-BA" w:eastAsia="hr-HR"/>
        </w:rPr>
        <w:t>ovog</w:t>
      </w:r>
      <w:r w:rsidRPr="00E36744">
        <w:rPr>
          <w:rFonts w:ascii="Times New Roman" w:eastAsia="Times New Roman" w:hAnsi="Times New Roman" w:cs="Times New Roman"/>
          <w:noProof/>
          <w:sz w:val="24"/>
          <w:szCs w:val="24"/>
          <w:lang w:val="bs-Latn-BA" w:eastAsia="hr-HR"/>
        </w:rPr>
        <w:t xml:space="preserve"> člana je provjera posluje li platni sistem u skladu s odredbama ove odluke, funkcioniše li sigurno i stabilno i je li mu osiguran pristup na način propisan članom 12. Odluke.</w:t>
      </w:r>
    </w:p>
    <w:p w14:paraId="04493254" w14:textId="120300D6"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(3) U svrhu obavljanja nadzora nad platnim sistemima Centralna banka može donositi načela</w:t>
      </w:r>
      <w:r w:rsidR="00F0050D">
        <w:rPr>
          <w:rFonts w:ascii="Times New Roman" w:eastAsia="Times New Roman" w:hAnsi="Times New Roman" w:cs="Times New Roman"/>
          <w:noProof/>
          <w:sz w:val="24"/>
          <w:szCs w:val="24"/>
          <w:lang w:val="bs-Latn-BA" w:eastAsia="hr-HR"/>
        </w:rPr>
        <w:t>,</w:t>
      </w:r>
      <w:r w:rsidRPr="00E36744">
        <w:rPr>
          <w:rFonts w:ascii="Times New Roman" w:eastAsia="Times New Roman" w:hAnsi="Times New Roman" w:cs="Times New Roman"/>
          <w:noProof/>
          <w:sz w:val="24"/>
          <w:szCs w:val="24"/>
          <w:lang w:val="bs-Latn-BA" w:eastAsia="hr-HR"/>
        </w:rPr>
        <w:t xml:space="preserve"> preporuke i smjernice za njihov rad.</w:t>
      </w:r>
    </w:p>
    <w:p w14:paraId="071C72A5" w14:textId="50FC23EC" w:rsidR="0092773F"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(4) Pri obavljanju nadzora nad platnim sistemima Centralna banka obavlja nadzor nad operaterom platnog sistema u dijelu njegova poslovanja koji se odnosi na upravljanje platnim sistemom.</w:t>
      </w:r>
    </w:p>
    <w:p w14:paraId="73FAE67A" w14:textId="77777777" w:rsidR="0072766D" w:rsidRPr="00E36744" w:rsidRDefault="0072766D"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p>
    <w:p w14:paraId="6966EB45"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39.</w:t>
      </w:r>
    </w:p>
    <w:p w14:paraId="2C5CB346"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(Način obavljanja nadzora nad operaterom)</w:t>
      </w:r>
    </w:p>
    <w:p w14:paraId="7B564BE8"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(1) Centralna banka obavlja nadzor nad radom platnog sistema i operaterom tog platnog sistema na način propisan ovom odlukom. </w:t>
      </w:r>
    </w:p>
    <w:p w14:paraId="38AB0E6D"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(2) Centralna banka obavlja nadzor nad operaterom platnog sistema:</w:t>
      </w:r>
    </w:p>
    <w:p w14:paraId="15552AEA" w14:textId="77777777" w:rsidR="0092773F" w:rsidRPr="00E36744" w:rsidRDefault="0092773F" w:rsidP="006649B3">
      <w:pPr>
        <w:numPr>
          <w:ilvl w:val="0"/>
          <w:numId w:val="26"/>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prikupljanjem i analizom izvještaja koje su prema odredbama ove odluke operateri obavezni dostavljati Centralnoj banci, analizom informacija koje Centralnoj banci dostave drugi nadležni organi u Bosni i Hercegovini i druga strana nadležna tijela i praćenjem dobijenih rezultata poslovanja (off side nadzor),</w:t>
      </w:r>
    </w:p>
    <w:p w14:paraId="7F5C1923" w14:textId="77777777" w:rsidR="0092773F" w:rsidRPr="00E36744" w:rsidRDefault="0092773F" w:rsidP="006649B3">
      <w:pPr>
        <w:numPr>
          <w:ilvl w:val="0"/>
          <w:numId w:val="26"/>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vršenjem neposrednog nadzora nad poslovanjem operatera i njihovih podružnica i pružaoca usluge eksternalizacije (on site nadzor) i</w:t>
      </w:r>
    </w:p>
    <w:p w14:paraId="0B3D5485" w14:textId="77777777" w:rsidR="0092773F" w:rsidRPr="00E36744" w:rsidRDefault="0092773F" w:rsidP="006649B3">
      <w:pPr>
        <w:numPr>
          <w:ilvl w:val="0"/>
          <w:numId w:val="26"/>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nalaganjem nadzornih mjera.</w:t>
      </w:r>
    </w:p>
    <w:p w14:paraId="4AE02F15"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(3) Pri utvrđivanju metodologije, učestalosti i intenziteta nadzora nad platnim sistemima, Centralna banka se rukovodi obimom i složenošću poslovanja platnih sistema u odnosu na vrste učesnika, platne transakcije koje se obračunavaju/poravnavaju i rizičnost poslovanja platnih sistema, naročito vodeći računa o sistemskom riziku.</w:t>
      </w:r>
    </w:p>
    <w:p w14:paraId="157B1E62" w14:textId="4925CE81"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(4) Nadzor iz stava (2) tač</w:t>
      </w:r>
      <w:r w:rsidR="00F0050D">
        <w:rPr>
          <w:rFonts w:ascii="Times New Roman" w:eastAsia="Times New Roman" w:hAnsi="Times New Roman" w:cs="Times New Roman"/>
          <w:noProof/>
          <w:sz w:val="24"/>
          <w:szCs w:val="24"/>
          <w:lang w:val="bs-Latn-BA" w:eastAsia="hr-HR"/>
        </w:rPr>
        <w:t xml:space="preserve">ke </w:t>
      </w:r>
      <w:r w:rsidRPr="00E36744">
        <w:rPr>
          <w:rFonts w:ascii="Times New Roman" w:eastAsia="Times New Roman" w:hAnsi="Times New Roman" w:cs="Times New Roman"/>
          <w:noProof/>
          <w:sz w:val="24"/>
          <w:szCs w:val="24"/>
          <w:lang w:val="bs-Latn-BA" w:eastAsia="hr-HR"/>
        </w:rPr>
        <w:t>a) i b) ovog člana obavljaju ovlašteni službenici Centralne banke ili drug</w:t>
      </w:r>
      <w:r w:rsidR="00F0050D">
        <w:rPr>
          <w:rFonts w:ascii="Times New Roman" w:eastAsia="Times New Roman" w:hAnsi="Times New Roman" w:cs="Times New Roman"/>
          <w:noProof/>
          <w:sz w:val="24"/>
          <w:szCs w:val="24"/>
          <w:lang w:val="bs-Latn-BA" w:eastAsia="hr-HR"/>
        </w:rPr>
        <w:t>o</w:t>
      </w:r>
      <w:r w:rsidRPr="00E36744">
        <w:rPr>
          <w:rFonts w:ascii="Times New Roman" w:eastAsia="Times New Roman" w:hAnsi="Times New Roman" w:cs="Times New Roman"/>
          <w:noProof/>
          <w:sz w:val="24"/>
          <w:szCs w:val="24"/>
          <w:lang w:val="bs-Latn-BA" w:eastAsia="hr-HR"/>
        </w:rPr>
        <w:t xml:space="preserve"> stručno osposobljeno lice na osnovu posebnog ovlaštenja Centralne banke.</w:t>
      </w:r>
    </w:p>
    <w:p w14:paraId="2F4962B4"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2D5C69B6"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40.</w:t>
      </w:r>
    </w:p>
    <w:p w14:paraId="4D50282F" w14:textId="4A7016AF"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(Neposredan nadzor)</w:t>
      </w:r>
    </w:p>
    <w:p w14:paraId="17226E57" w14:textId="7BA1E332"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(1) Centralna bank</w:t>
      </w:r>
      <w:r w:rsidR="00F0050D" w:rsidRPr="00E36744">
        <w:rPr>
          <w:rFonts w:ascii="Times New Roman" w:eastAsia="Times New Roman" w:hAnsi="Times New Roman" w:cs="Times New Roman"/>
          <w:noProof/>
          <w:sz w:val="24"/>
          <w:szCs w:val="24"/>
          <w:lang w:val="bs-Latn-BA" w:eastAsia="hr-HR"/>
        </w:rPr>
        <w:t>a</w:t>
      </w:r>
      <w:r w:rsidRPr="00E36744">
        <w:rPr>
          <w:rFonts w:ascii="Times New Roman" w:eastAsia="Times New Roman" w:hAnsi="Times New Roman" w:cs="Times New Roman"/>
          <w:noProof/>
          <w:sz w:val="24"/>
          <w:szCs w:val="24"/>
          <w:lang w:val="bs-Latn-BA" w:eastAsia="hr-HR"/>
        </w:rPr>
        <w:t xml:space="preserve"> obavezna je najkasnije osam dana prije početka neposrednog nadzora operateru dostaviti obavijest o nep</w:t>
      </w:r>
      <w:r w:rsidR="00F0050D">
        <w:rPr>
          <w:rFonts w:ascii="Times New Roman" w:eastAsia="Times New Roman" w:hAnsi="Times New Roman" w:cs="Times New Roman"/>
          <w:noProof/>
          <w:sz w:val="24"/>
          <w:szCs w:val="24"/>
          <w:lang w:val="bs-Latn-BA" w:eastAsia="hr-HR"/>
        </w:rPr>
        <w:t>o</w:t>
      </w:r>
      <w:r w:rsidRPr="00E36744">
        <w:rPr>
          <w:rFonts w:ascii="Times New Roman" w:eastAsia="Times New Roman" w:hAnsi="Times New Roman" w:cs="Times New Roman"/>
          <w:noProof/>
          <w:sz w:val="24"/>
          <w:szCs w:val="24"/>
          <w:lang w:val="bs-Latn-BA" w:eastAsia="hr-HR"/>
        </w:rPr>
        <w:t>srednom nadzoru, koja sadrži predmet neposrednog nadzora, informaciju šta je operater dužan pripremiti ovlaštenim licima iz člana 39. stav (4) Odluke, za po</w:t>
      </w:r>
      <w:r w:rsidR="00F0050D">
        <w:rPr>
          <w:rFonts w:ascii="Times New Roman" w:eastAsia="Times New Roman" w:hAnsi="Times New Roman" w:cs="Times New Roman"/>
          <w:noProof/>
          <w:sz w:val="24"/>
          <w:szCs w:val="24"/>
          <w:lang w:val="bs-Latn-BA" w:eastAsia="hr-HR"/>
        </w:rPr>
        <w:t>t</w:t>
      </w:r>
      <w:r w:rsidRPr="00E36744">
        <w:rPr>
          <w:rFonts w:ascii="Times New Roman" w:eastAsia="Times New Roman" w:hAnsi="Times New Roman" w:cs="Times New Roman"/>
          <w:noProof/>
          <w:sz w:val="24"/>
          <w:szCs w:val="24"/>
          <w:lang w:val="bs-Latn-BA" w:eastAsia="hr-HR"/>
        </w:rPr>
        <w:t>rebe obavljanj</w:t>
      </w:r>
      <w:r w:rsidR="00F0050D">
        <w:rPr>
          <w:rFonts w:ascii="Times New Roman" w:eastAsia="Times New Roman" w:hAnsi="Times New Roman" w:cs="Times New Roman"/>
          <w:noProof/>
          <w:sz w:val="24"/>
          <w:szCs w:val="24"/>
          <w:lang w:val="bs-Latn-BA" w:eastAsia="hr-HR"/>
        </w:rPr>
        <w:t>a</w:t>
      </w:r>
      <w:r w:rsidRPr="00E36744">
        <w:rPr>
          <w:rFonts w:ascii="Times New Roman" w:eastAsia="Times New Roman" w:hAnsi="Times New Roman" w:cs="Times New Roman"/>
          <w:noProof/>
          <w:sz w:val="24"/>
          <w:szCs w:val="24"/>
          <w:lang w:val="bs-Latn-BA" w:eastAsia="hr-HR"/>
        </w:rPr>
        <w:t xml:space="preserve"> neposrednog naloga.</w:t>
      </w:r>
    </w:p>
    <w:p w14:paraId="1EEFBC3A" w14:textId="6CE50C12"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(2) Izuzetak od stava (1) ovog člana je kada ovlašteno lice može dostaviti obavijest o neposrednom nadzoru najkasnije uoči početka obavljanja neposr</w:t>
      </w:r>
      <w:r w:rsidR="00F0050D">
        <w:rPr>
          <w:rFonts w:ascii="Times New Roman" w:eastAsia="Times New Roman" w:hAnsi="Times New Roman" w:cs="Times New Roman"/>
          <w:noProof/>
          <w:sz w:val="24"/>
          <w:szCs w:val="24"/>
          <w:lang w:val="bs-Latn-BA" w:eastAsia="hr-HR"/>
        </w:rPr>
        <w:t>e</w:t>
      </w:r>
      <w:r w:rsidRPr="00E36744">
        <w:rPr>
          <w:rFonts w:ascii="Times New Roman" w:eastAsia="Times New Roman" w:hAnsi="Times New Roman" w:cs="Times New Roman"/>
          <w:noProof/>
          <w:sz w:val="24"/>
          <w:szCs w:val="24"/>
          <w:lang w:val="bs-Latn-BA" w:eastAsia="hr-HR"/>
        </w:rPr>
        <w:t>dnog nadzora.</w:t>
      </w:r>
    </w:p>
    <w:p w14:paraId="6E14AE85" w14:textId="4E77A953"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(3) Operater platnog sistema obavezan je ovlaštenim licima omogućiti obavljanje neposrednog nadzora i osigurati odgovarajuće uslove za neometano obavlj</w:t>
      </w:r>
      <w:r w:rsidR="00F0050D">
        <w:rPr>
          <w:rFonts w:ascii="Times New Roman" w:eastAsia="Times New Roman" w:hAnsi="Times New Roman" w:cs="Times New Roman"/>
          <w:noProof/>
          <w:sz w:val="24"/>
          <w:szCs w:val="24"/>
          <w:lang w:val="bs-Latn-BA" w:eastAsia="hr-HR"/>
        </w:rPr>
        <w:t>a</w:t>
      </w:r>
      <w:r w:rsidRPr="00E36744">
        <w:rPr>
          <w:rFonts w:ascii="Times New Roman" w:eastAsia="Times New Roman" w:hAnsi="Times New Roman" w:cs="Times New Roman"/>
          <w:noProof/>
          <w:sz w:val="24"/>
          <w:szCs w:val="24"/>
          <w:lang w:val="bs-Latn-BA" w:eastAsia="hr-HR"/>
        </w:rPr>
        <w:t>nje nadzora, a naročito:</w:t>
      </w:r>
    </w:p>
    <w:p w14:paraId="2A782006" w14:textId="77777777" w:rsidR="0092773F" w:rsidRPr="00E36744" w:rsidRDefault="0092773F" w:rsidP="006649B3">
      <w:pPr>
        <w:numPr>
          <w:ilvl w:val="0"/>
          <w:numId w:val="27"/>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na zahtjev ovlaštenog lica, omogućiti da obavi neposredni nadzor u sjedištu operatera i na ostalim mjestima na kojima operater obavlja poslove u vezi sa upravljanjem platnog sistema,</w:t>
      </w:r>
    </w:p>
    <w:p w14:paraId="5D715BD2" w14:textId="2DA403ED" w:rsidR="0092773F" w:rsidRPr="00E36744" w:rsidRDefault="0092773F" w:rsidP="006649B3">
      <w:pPr>
        <w:numPr>
          <w:ilvl w:val="0"/>
          <w:numId w:val="27"/>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na zahtjev ovlaštenog lica, uručiti računa</w:t>
      </w:r>
      <w:r w:rsidR="00F0050D">
        <w:rPr>
          <w:rFonts w:ascii="Times New Roman" w:eastAsia="Times New Roman" w:hAnsi="Times New Roman" w:cs="Times New Roman"/>
          <w:noProof/>
          <w:sz w:val="24"/>
          <w:szCs w:val="24"/>
          <w:lang w:val="bs-Latn-BA" w:eastAsia="hr-HR"/>
        </w:rPr>
        <w:t>rsk</w:t>
      </w:r>
      <w:r w:rsidRPr="00E36744">
        <w:rPr>
          <w:rFonts w:ascii="Times New Roman" w:eastAsia="Times New Roman" w:hAnsi="Times New Roman" w:cs="Times New Roman"/>
          <w:noProof/>
          <w:sz w:val="24"/>
          <w:szCs w:val="24"/>
          <w:lang w:val="bs-Latn-BA" w:eastAsia="hr-HR"/>
        </w:rPr>
        <w:t>e ispise, kopiju poslovnih knjiga, poslovnu dokumentaciju, administrativne ili poslovne evidencije u papirnom ili elektronskom obliku,</w:t>
      </w:r>
    </w:p>
    <w:p w14:paraId="60DC78BB" w14:textId="5349BD0B" w:rsidR="0092773F" w:rsidRPr="00E36744" w:rsidRDefault="0092773F" w:rsidP="006649B3">
      <w:pPr>
        <w:numPr>
          <w:ilvl w:val="0"/>
          <w:numId w:val="27"/>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lastRenderedPageBreak/>
        <w:t>ovlaštenom licu osigurati standardni pristup</w:t>
      </w:r>
      <w:r w:rsidR="006510C1" w:rsidRPr="00E36744">
        <w:rPr>
          <w:rFonts w:ascii="Times New Roman" w:eastAsia="Times New Roman" w:hAnsi="Times New Roman" w:cs="Times New Roman"/>
          <w:noProof/>
          <w:sz w:val="24"/>
          <w:szCs w:val="24"/>
          <w:lang w:val="bs-Latn-BA" w:eastAsia="hr-HR"/>
        </w:rPr>
        <w:t xml:space="preserve"> (interface) </w:t>
      </w:r>
      <w:r w:rsidRPr="00E36744">
        <w:rPr>
          <w:rFonts w:ascii="Times New Roman" w:eastAsia="Times New Roman" w:hAnsi="Times New Roman" w:cs="Times New Roman"/>
          <w:noProof/>
          <w:sz w:val="24"/>
          <w:szCs w:val="24"/>
          <w:lang w:val="bs-Latn-BA" w:eastAsia="hr-HR"/>
        </w:rPr>
        <w:t>platnom sistemu i upravljanje bazom podataka kojima se koristi, u svrhu provođenja nadzora potpomognut</w:t>
      </w:r>
      <w:r w:rsidR="00F0050D">
        <w:rPr>
          <w:rFonts w:ascii="Times New Roman" w:eastAsia="Times New Roman" w:hAnsi="Times New Roman" w:cs="Times New Roman"/>
          <w:noProof/>
          <w:sz w:val="24"/>
          <w:szCs w:val="24"/>
          <w:lang w:val="bs-Latn-BA" w:eastAsia="hr-HR"/>
        </w:rPr>
        <w:t>i</w:t>
      </w:r>
      <w:r w:rsidRPr="00E36744">
        <w:rPr>
          <w:rFonts w:ascii="Times New Roman" w:eastAsia="Times New Roman" w:hAnsi="Times New Roman" w:cs="Times New Roman"/>
          <w:noProof/>
          <w:sz w:val="24"/>
          <w:szCs w:val="24"/>
          <w:lang w:val="bs-Latn-BA" w:eastAsia="hr-HR"/>
        </w:rPr>
        <w:t>m kompjuterskim programima.</w:t>
      </w:r>
    </w:p>
    <w:p w14:paraId="051077ED" w14:textId="72263484"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(4) Ovlašteno lice neposredni nadzor obavlja u toku radnog vremena operatera i podružnice a izuzetno, ako je potrebno zbog obima i prirode nadzora</w:t>
      </w:r>
      <w:r w:rsidR="00F0050D">
        <w:rPr>
          <w:rFonts w:ascii="Times New Roman" w:eastAsia="Times New Roman" w:hAnsi="Times New Roman" w:cs="Times New Roman"/>
          <w:noProof/>
          <w:sz w:val="24"/>
          <w:szCs w:val="24"/>
          <w:lang w:val="bs-Latn-BA" w:eastAsia="hr-HR"/>
        </w:rPr>
        <w:t>,</w:t>
      </w:r>
      <w:r w:rsidRPr="00E36744">
        <w:rPr>
          <w:rFonts w:ascii="Times New Roman" w:eastAsia="Times New Roman" w:hAnsi="Times New Roman" w:cs="Times New Roman"/>
          <w:noProof/>
          <w:sz w:val="24"/>
          <w:szCs w:val="24"/>
          <w:lang w:val="bs-Latn-BA" w:eastAsia="hr-HR"/>
        </w:rPr>
        <w:t xml:space="preserve"> i izvan radnog vremana.</w:t>
      </w:r>
    </w:p>
    <w:p w14:paraId="63D57857"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0F76991F"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41.</w:t>
      </w:r>
    </w:p>
    <w:p w14:paraId="53DCE2DF"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(Zapisnik o obavljenom nadzoru)</w:t>
      </w:r>
    </w:p>
    <w:p w14:paraId="5BF87015" w14:textId="77777777" w:rsidR="006510C1"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(1) Nakon obavljenog nadzora nad radom operatera sastavlja se zapisnik o obavljenom nadzoru. </w:t>
      </w:r>
    </w:p>
    <w:p w14:paraId="64F0C51F" w14:textId="12932D5C"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(2) Izuzet</w:t>
      </w:r>
      <w:r w:rsidR="00B21BFD">
        <w:rPr>
          <w:rFonts w:ascii="Times New Roman" w:eastAsia="Times New Roman" w:hAnsi="Times New Roman" w:cs="Times New Roman"/>
          <w:noProof/>
          <w:sz w:val="24"/>
          <w:szCs w:val="24"/>
          <w:lang w:val="bs-Latn-BA" w:eastAsia="hr-HR"/>
        </w:rPr>
        <w:t>no</w:t>
      </w:r>
      <w:r w:rsidRPr="00E36744">
        <w:rPr>
          <w:rFonts w:ascii="Times New Roman" w:eastAsia="Times New Roman" w:hAnsi="Times New Roman" w:cs="Times New Roman"/>
          <w:noProof/>
          <w:sz w:val="24"/>
          <w:szCs w:val="24"/>
          <w:lang w:val="bs-Latn-BA" w:eastAsia="hr-HR"/>
        </w:rPr>
        <w:t xml:space="preserve"> od stava (1) </w:t>
      </w:r>
      <w:r w:rsidR="00784088">
        <w:rPr>
          <w:rFonts w:ascii="Times New Roman" w:eastAsia="Times New Roman" w:hAnsi="Times New Roman" w:cs="Times New Roman"/>
          <w:noProof/>
          <w:sz w:val="24"/>
          <w:szCs w:val="24"/>
          <w:lang w:val="bs-Latn-BA" w:eastAsia="hr-HR"/>
        </w:rPr>
        <w:t>ovog</w:t>
      </w:r>
      <w:r w:rsidRPr="00E36744">
        <w:rPr>
          <w:rFonts w:ascii="Times New Roman" w:eastAsia="Times New Roman" w:hAnsi="Times New Roman" w:cs="Times New Roman"/>
          <w:noProof/>
          <w:sz w:val="24"/>
          <w:szCs w:val="24"/>
          <w:lang w:val="bs-Latn-BA" w:eastAsia="hr-HR"/>
        </w:rPr>
        <w:t xml:space="preserve"> člana, ako se nadzor obavlja na osnovu člana 39.</w:t>
      </w:r>
      <w:r w:rsidR="003120CA">
        <w:rPr>
          <w:rFonts w:ascii="Times New Roman" w:eastAsia="Times New Roman" w:hAnsi="Times New Roman" w:cs="Times New Roman"/>
          <w:noProof/>
          <w:sz w:val="24"/>
          <w:szCs w:val="24"/>
          <w:lang w:val="bs-Latn-BA" w:eastAsia="hr-HR"/>
        </w:rPr>
        <w:t xml:space="preserve"> </w:t>
      </w:r>
      <w:r w:rsidRPr="00E36744">
        <w:rPr>
          <w:rFonts w:ascii="Times New Roman" w:eastAsia="Times New Roman" w:hAnsi="Times New Roman" w:cs="Times New Roman"/>
          <w:noProof/>
          <w:sz w:val="24"/>
          <w:szCs w:val="24"/>
          <w:lang w:val="bs-Latn-BA" w:eastAsia="hr-HR"/>
        </w:rPr>
        <w:t>stav (2) tačka a) Odluke, a nadzorom nisu utvrđene nezakonitosti i nedostaci u radu operatera koji zahtijevaju izricanje nadzornih mjera, zapisnik se ne sastavlja.</w:t>
      </w:r>
    </w:p>
    <w:p w14:paraId="03C71AE5"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p>
    <w:p w14:paraId="085F747F"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42.</w:t>
      </w:r>
    </w:p>
    <w:p w14:paraId="5104F38B"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(Nadzorne mjere)</w:t>
      </w:r>
    </w:p>
    <w:p w14:paraId="45FFF94E" w14:textId="23B58C44"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Centralna banka može rješenjem naložiti operateru platnog sistema nadzorne mjere radi pravovremenog poduzimanja aktivnosti za unapređenje sigurnosti i stabilnosti funkcioni</w:t>
      </w:r>
      <w:r w:rsidR="005A145C" w:rsidRPr="00E36744">
        <w:rPr>
          <w:rFonts w:ascii="Times New Roman" w:eastAsia="Times New Roman" w:hAnsi="Times New Roman" w:cs="Times New Roman"/>
          <w:noProof/>
          <w:sz w:val="24"/>
          <w:szCs w:val="24"/>
          <w:lang w:val="bs-Latn-BA" w:eastAsia="hr-HR"/>
        </w:rPr>
        <w:t>s</w:t>
      </w:r>
      <w:r w:rsidRPr="00E36744">
        <w:rPr>
          <w:rFonts w:ascii="Times New Roman" w:eastAsia="Times New Roman" w:hAnsi="Times New Roman" w:cs="Times New Roman"/>
          <w:noProof/>
          <w:sz w:val="24"/>
          <w:szCs w:val="24"/>
          <w:lang w:val="bs-Latn-BA" w:eastAsia="hr-HR"/>
        </w:rPr>
        <w:t>anja platnog sistema  i otklanjanja utvrđenih nezakonitosti.</w:t>
      </w:r>
    </w:p>
    <w:p w14:paraId="080C0F10"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51AA979A"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43.</w:t>
      </w:r>
    </w:p>
    <w:p w14:paraId="1886D107"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(Rješenje o nadzornim mjerama)</w:t>
      </w:r>
    </w:p>
    <w:p w14:paraId="070DCA78"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(1) Centralna banka može rješenjem naložiti operateru nadzorne mjere ako pri obavljanju nadzora utvrdi: </w:t>
      </w:r>
    </w:p>
    <w:p w14:paraId="371D17AA" w14:textId="77777777" w:rsidR="0092773F" w:rsidRPr="00E36744" w:rsidRDefault="0092773F" w:rsidP="006649B3">
      <w:pPr>
        <w:numPr>
          <w:ilvl w:val="0"/>
          <w:numId w:val="28"/>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da je operater svojim radnjama ili propuštanjem određenih radnji postupio protivno zakonu ili drugim propisima,  </w:t>
      </w:r>
    </w:p>
    <w:p w14:paraId="7221A5D4" w14:textId="77777777" w:rsidR="0092773F" w:rsidRPr="00E36744" w:rsidRDefault="0092773F" w:rsidP="006649B3">
      <w:pPr>
        <w:numPr>
          <w:ilvl w:val="0"/>
          <w:numId w:val="28"/>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slabosti ili nedostatke u radu operatera koje nemaju značenje kršenja propisa ili </w:t>
      </w:r>
    </w:p>
    <w:p w14:paraId="0FE3A463" w14:textId="77777777" w:rsidR="0092773F" w:rsidRPr="00E36744" w:rsidRDefault="0092773F" w:rsidP="006649B3">
      <w:pPr>
        <w:numPr>
          <w:ilvl w:val="0"/>
          <w:numId w:val="28"/>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da je potrebno da operater poduzme radnje i postupke za poboljšanje poslovanja.</w:t>
      </w:r>
    </w:p>
    <w:p w14:paraId="2B2632DF" w14:textId="2F404260"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(2) Rješenjem iz stava (1) ovog člana Centralna banka odredit će operateru rok za izvršenje mjera naloženih rješenjem. </w:t>
      </w:r>
    </w:p>
    <w:p w14:paraId="737A64BC" w14:textId="4F3F210F"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(3) Operater može, najkasnije 15 dana prije isteka roka iz stava (2) ovog člana, obrazloženim zahtjevom zatražiti produženje roka o kojem će Centralna banka odlučiti najkasnije do isteka roka utvrđenog rješenjem.</w:t>
      </w:r>
    </w:p>
    <w:p w14:paraId="39776454"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3450B0E0"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44.</w:t>
      </w:r>
    </w:p>
    <w:p w14:paraId="169E4A5C"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(Izvještavanje Centralne banke)</w:t>
      </w:r>
    </w:p>
    <w:p w14:paraId="51975BC0"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(1) Operater platnog sistema dužan je bez odgađanja obavijestiti Centralnu banku:</w:t>
      </w:r>
    </w:p>
    <w:p w14:paraId="36A7B4A9" w14:textId="77777777" w:rsidR="0092773F" w:rsidRPr="00E36744" w:rsidRDefault="0092773F" w:rsidP="006649B3">
      <w:pPr>
        <w:numPr>
          <w:ilvl w:val="0"/>
          <w:numId w:val="17"/>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o svim činjenicama koje se upisuju u sudski registar, o svakoj podnesenoj prijavi podataka u sudski registar i o svakom izvršenom upisu promjene podataka u sudskom registru,</w:t>
      </w:r>
    </w:p>
    <w:p w14:paraId="5ACA7E0D" w14:textId="43E42187" w:rsidR="0092773F" w:rsidRPr="00E36744" w:rsidRDefault="0092773F" w:rsidP="006649B3">
      <w:pPr>
        <w:numPr>
          <w:ilvl w:val="0"/>
          <w:numId w:val="17"/>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o svakoj najavljenoj ili izvršenoj promjeni </w:t>
      </w:r>
      <w:r w:rsidR="00F61DB0">
        <w:rPr>
          <w:rFonts w:ascii="Times New Roman" w:eastAsia="Times New Roman" w:hAnsi="Times New Roman" w:cs="Times New Roman"/>
          <w:noProof/>
          <w:sz w:val="24"/>
          <w:szCs w:val="24"/>
          <w:lang w:val="bs-Latn-BA" w:eastAsia="hr-HR"/>
        </w:rPr>
        <w:t>kvalifikovan</w:t>
      </w:r>
      <w:r w:rsidRPr="00E36744">
        <w:rPr>
          <w:rFonts w:ascii="Times New Roman" w:eastAsia="Times New Roman" w:hAnsi="Times New Roman" w:cs="Times New Roman"/>
          <w:noProof/>
          <w:sz w:val="24"/>
          <w:szCs w:val="24"/>
          <w:lang w:val="bs-Latn-BA" w:eastAsia="hr-HR"/>
        </w:rPr>
        <w:t>og imaoca za koju je uprava</w:t>
      </w:r>
      <w:r w:rsidR="00C9485C">
        <w:rPr>
          <w:rFonts w:ascii="Times New Roman" w:eastAsia="Times New Roman" w:hAnsi="Times New Roman" w:cs="Times New Roman"/>
          <w:noProof/>
          <w:sz w:val="24"/>
          <w:szCs w:val="24"/>
          <w:lang w:val="bs-Latn-BA" w:eastAsia="hr-HR"/>
        </w:rPr>
        <w:t>,</w:t>
      </w:r>
      <w:r w:rsidRPr="00E36744">
        <w:rPr>
          <w:rFonts w:ascii="Times New Roman" w:eastAsia="Times New Roman" w:hAnsi="Times New Roman" w:cs="Times New Roman"/>
          <w:noProof/>
          <w:sz w:val="24"/>
          <w:szCs w:val="24"/>
          <w:lang w:val="bs-Latn-BA" w:eastAsia="hr-HR"/>
        </w:rPr>
        <w:t xml:space="preserve"> odnosno izvršni direktor znao ili morao znati,</w:t>
      </w:r>
    </w:p>
    <w:p w14:paraId="25529D94" w14:textId="38D6BA93" w:rsidR="0092773F" w:rsidRPr="00E36744" w:rsidRDefault="0092773F" w:rsidP="006649B3">
      <w:pPr>
        <w:numPr>
          <w:ilvl w:val="0"/>
          <w:numId w:val="17"/>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o svakoj planiranoj promjeni člana uprave</w:t>
      </w:r>
      <w:r w:rsidR="00C9485C">
        <w:rPr>
          <w:rFonts w:ascii="Times New Roman" w:eastAsia="Times New Roman" w:hAnsi="Times New Roman" w:cs="Times New Roman"/>
          <w:noProof/>
          <w:sz w:val="24"/>
          <w:szCs w:val="24"/>
          <w:lang w:val="bs-Latn-BA" w:eastAsia="hr-HR"/>
        </w:rPr>
        <w:t>,</w:t>
      </w:r>
      <w:r w:rsidRPr="00E36744">
        <w:rPr>
          <w:rFonts w:ascii="Times New Roman" w:eastAsia="Times New Roman" w:hAnsi="Times New Roman" w:cs="Times New Roman"/>
          <w:noProof/>
          <w:sz w:val="24"/>
          <w:szCs w:val="24"/>
          <w:lang w:val="bs-Latn-BA" w:eastAsia="hr-HR"/>
        </w:rPr>
        <w:t xml:space="preserve"> odnosno izvršnog direktora</w:t>
      </w:r>
      <w:r w:rsidR="00C9485C">
        <w:rPr>
          <w:rFonts w:ascii="Times New Roman" w:eastAsia="Times New Roman" w:hAnsi="Times New Roman" w:cs="Times New Roman"/>
          <w:noProof/>
          <w:sz w:val="24"/>
          <w:szCs w:val="24"/>
          <w:lang w:val="bs-Latn-BA" w:eastAsia="hr-HR"/>
        </w:rPr>
        <w:t>,</w:t>
      </w:r>
      <w:r w:rsidRPr="00E36744">
        <w:rPr>
          <w:rFonts w:ascii="Times New Roman" w:eastAsia="Times New Roman" w:hAnsi="Times New Roman" w:cs="Times New Roman"/>
          <w:noProof/>
          <w:sz w:val="24"/>
          <w:szCs w:val="24"/>
          <w:lang w:val="bs-Latn-BA" w:eastAsia="hr-HR"/>
        </w:rPr>
        <w:t xml:space="preserve"> odnosno ako se operater platnog sistema osim upravljanjem platnim sistemom bavi i drugim djelatnostima, o svim promjenama osoba koje su odgovorne za upravljanje platnim sistemom,</w:t>
      </w:r>
    </w:p>
    <w:p w14:paraId="6D73FCF9" w14:textId="77777777" w:rsidR="0092773F" w:rsidRPr="00E36744" w:rsidRDefault="0092773F" w:rsidP="006649B3">
      <w:pPr>
        <w:numPr>
          <w:ilvl w:val="0"/>
          <w:numId w:val="17"/>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o svakoj promjeni podataka o učesnicima u platnom sistemu i o podacima u vezi s uključenjem novih učesnika ili prestankom učešća dosadašnjih učesnika u tom platnom sistemu,</w:t>
      </w:r>
    </w:p>
    <w:p w14:paraId="15BCBDDE" w14:textId="77777777" w:rsidR="0092773F" w:rsidRPr="00E36744" w:rsidRDefault="0092773F" w:rsidP="006649B3">
      <w:pPr>
        <w:numPr>
          <w:ilvl w:val="0"/>
          <w:numId w:val="17"/>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o svakom značajnom operativnom ili sigurnosnom incidentu,</w:t>
      </w:r>
    </w:p>
    <w:p w14:paraId="04CCA639" w14:textId="77777777" w:rsidR="0092773F" w:rsidRPr="00E36744" w:rsidRDefault="0092773F" w:rsidP="006649B3">
      <w:pPr>
        <w:numPr>
          <w:ilvl w:val="0"/>
          <w:numId w:val="17"/>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lastRenderedPageBreak/>
        <w:t>o namjeri prestanka obavljanja djelatnosti upravljanja platnim sistemom kao i o nastupu okolnosti za ukidanje rješenja kojim se izdaje dozvola za rad platnog sistema iz člana 22. ove odluke i za prestanak važenja dozvole za rad iz člana 23. ove odluke i</w:t>
      </w:r>
    </w:p>
    <w:p w14:paraId="4F07CF90" w14:textId="0D02E237" w:rsidR="0092773F" w:rsidRPr="0072766D" w:rsidRDefault="0092773F" w:rsidP="0092773F">
      <w:pPr>
        <w:numPr>
          <w:ilvl w:val="0"/>
          <w:numId w:val="17"/>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o svim ostalim promjenama koje su povezane s uslovima rada platnog sistema koji su propisani ovom odlukom i/ili kojima se mijenjaju činjenice na osnovu kojih Centralna banka izdala dozvolu za rad platnog sistema.</w:t>
      </w:r>
    </w:p>
    <w:p w14:paraId="79B2AF03"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(2) Operater platnog sistema dužan je na zahtjev Centralne banke dostaviti podatke o platnim </w:t>
      </w:r>
    </w:p>
    <w:p w14:paraId="56F0EEEA"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transakcijama izvršenima preko platnog sistema.</w:t>
      </w:r>
    </w:p>
    <w:p w14:paraId="740A6557"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(3) Operater platnog sistema dužan je na zahtjev Centralne banke dostaviti izvještaje, informacije i podatke o svim pitanjima povezanima s provođenjem nadzora ili izvršavanjem ostalih zadataka iz nadležnosti Centralne banke, uključujući i procjenu usklađenosti platnog sistema s međunarodno prihvaćenim načelima za platne sisteme.</w:t>
      </w:r>
    </w:p>
    <w:p w14:paraId="4DDEAEBE"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p>
    <w:p w14:paraId="72E29DD7"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45.</w:t>
      </w:r>
      <w:r w:rsidRPr="00E36744">
        <w:rPr>
          <w:rFonts w:ascii="Times New Roman" w:eastAsia="Times New Roman" w:hAnsi="Times New Roman" w:cs="Times New Roman"/>
          <w:noProof/>
          <w:sz w:val="24"/>
          <w:szCs w:val="24"/>
          <w:lang w:val="bs-Latn-BA" w:eastAsia="hr-HR"/>
        </w:rPr>
        <w:br/>
        <w:t>(Izvještavanje o izvršenju rješenja)</w:t>
      </w:r>
    </w:p>
    <w:p w14:paraId="7ACE33BE"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(1) Rješenjem o nalaganju nadzornih mjera Centralna banka može naložiti operateru da u određenom roku izvijesti Centralnu banku o izvršenju naloženih mjera. </w:t>
      </w:r>
    </w:p>
    <w:p w14:paraId="53A3FCEE"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(2) Operater je dužan u roku iz stava (1) ovog člana izvijestiti Centralnu banku o izvršenju mjera i o tome priložiti dokaze. </w:t>
      </w:r>
    </w:p>
    <w:p w14:paraId="552B0882"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(3) Ako Centralna baka utvrdi da naložene mjere nisu izvršene ili nisu izvršene u roku i na način kako je to naložila rješenjem, može naložiti novu nadzornu mjeru.</w:t>
      </w:r>
    </w:p>
    <w:p w14:paraId="6EF23918"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5D852DB3"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46.</w:t>
      </w:r>
    </w:p>
    <w:p w14:paraId="59372017"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(Vrste nadzornih mjera)</w:t>
      </w:r>
    </w:p>
    <w:p w14:paraId="32D6FA0F"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 xml:space="preserve">(1) Centralna banka može nadzornim mjerama: </w:t>
      </w:r>
    </w:p>
    <w:p w14:paraId="7C43D3E8" w14:textId="77777777" w:rsidR="0092773F" w:rsidRPr="00E36744" w:rsidRDefault="0092773F" w:rsidP="006649B3">
      <w:pPr>
        <w:numPr>
          <w:ilvl w:val="0"/>
          <w:numId w:val="29"/>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privremeno zabraniti upravljanje platnim sistemom,</w:t>
      </w:r>
    </w:p>
    <w:p w14:paraId="51256FE7" w14:textId="77777777" w:rsidR="0092773F" w:rsidRPr="00E36744" w:rsidRDefault="0092773F" w:rsidP="006649B3">
      <w:pPr>
        <w:numPr>
          <w:ilvl w:val="0"/>
          <w:numId w:val="29"/>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naložiti ispunjavanje uslova na osnovu kojih je operater dobio dozvolu za rad platnog sistema,</w:t>
      </w:r>
    </w:p>
    <w:p w14:paraId="2442DE3E" w14:textId="77777777" w:rsidR="0092773F" w:rsidRPr="00E36744" w:rsidRDefault="0092773F" w:rsidP="006649B3">
      <w:pPr>
        <w:numPr>
          <w:ilvl w:val="0"/>
          <w:numId w:val="29"/>
        </w:numPr>
        <w:tabs>
          <w:tab w:val="center" w:pos="6804"/>
        </w:tabs>
        <w:spacing w:after="0" w:line="240" w:lineRule="auto"/>
        <w:contextualSpacing/>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naložiti radnju, propuštanje ili trpljenje u svrhu poboljšanja sigurnosti i stabilnosti poslovanja operatera i otklanjanja utvrđenih nezakonitosti i nepravilnosti.</w:t>
      </w:r>
    </w:p>
    <w:p w14:paraId="3454A486" w14:textId="562FCFDB"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(2) Centralna banka može naložiti osnivanje odvojenog društva za upravljenje platnim sistemom ako operater istovremeno obavlja više djelatnosti koj</w:t>
      </w:r>
      <w:r w:rsidR="00E200C9">
        <w:rPr>
          <w:rFonts w:ascii="Times New Roman" w:eastAsia="Times New Roman" w:hAnsi="Times New Roman" w:cs="Times New Roman"/>
          <w:noProof/>
          <w:sz w:val="24"/>
          <w:szCs w:val="24"/>
          <w:lang w:val="bs-Latn-BA" w:eastAsia="hr-HR"/>
        </w:rPr>
        <w:t>e</w:t>
      </w:r>
      <w:r w:rsidRPr="00E36744">
        <w:rPr>
          <w:rFonts w:ascii="Times New Roman" w:eastAsia="Times New Roman" w:hAnsi="Times New Roman" w:cs="Times New Roman"/>
          <w:noProof/>
          <w:sz w:val="24"/>
          <w:szCs w:val="24"/>
          <w:lang w:val="bs-Latn-BA" w:eastAsia="hr-HR"/>
        </w:rPr>
        <w:t xml:space="preserve"> nisu usko povezane s platnim uslugam</w:t>
      </w:r>
      <w:r w:rsidR="00E200C9">
        <w:rPr>
          <w:rFonts w:ascii="Times New Roman" w:eastAsia="Times New Roman" w:hAnsi="Times New Roman" w:cs="Times New Roman"/>
          <w:noProof/>
          <w:sz w:val="24"/>
          <w:szCs w:val="24"/>
          <w:lang w:val="bs-Latn-BA" w:eastAsia="hr-HR"/>
        </w:rPr>
        <w:t>a</w:t>
      </w:r>
      <w:r w:rsidRPr="00E36744">
        <w:rPr>
          <w:rFonts w:ascii="Times New Roman" w:eastAsia="Times New Roman" w:hAnsi="Times New Roman" w:cs="Times New Roman"/>
          <w:noProof/>
          <w:sz w:val="24"/>
          <w:szCs w:val="24"/>
          <w:lang w:val="bs-Latn-BA" w:eastAsia="hr-HR"/>
        </w:rPr>
        <w:t xml:space="preserve"> i platnim sistemom</w:t>
      </w:r>
      <w:r w:rsidR="00E200C9">
        <w:rPr>
          <w:rFonts w:ascii="Times New Roman" w:eastAsia="Times New Roman" w:hAnsi="Times New Roman" w:cs="Times New Roman"/>
          <w:noProof/>
          <w:sz w:val="24"/>
          <w:szCs w:val="24"/>
          <w:lang w:val="bs-Latn-BA" w:eastAsia="hr-HR"/>
        </w:rPr>
        <w:t>,</w:t>
      </w:r>
      <w:r w:rsidRPr="00E36744">
        <w:rPr>
          <w:rFonts w:ascii="Times New Roman" w:eastAsia="Times New Roman" w:hAnsi="Times New Roman" w:cs="Times New Roman"/>
          <w:noProof/>
          <w:sz w:val="24"/>
          <w:szCs w:val="24"/>
          <w:lang w:val="bs-Latn-BA" w:eastAsia="hr-HR"/>
        </w:rPr>
        <w:t xml:space="preserve"> a koje narušavaju ili bi mogle narušiti </w:t>
      </w:r>
      <w:r w:rsidR="00E36744">
        <w:rPr>
          <w:rFonts w:ascii="Times New Roman" w:eastAsia="Times New Roman" w:hAnsi="Times New Roman" w:cs="Times New Roman"/>
          <w:noProof/>
          <w:sz w:val="24"/>
          <w:szCs w:val="24"/>
          <w:lang w:val="bs-Latn-BA" w:eastAsia="hr-HR"/>
        </w:rPr>
        <w:t>finans</w:t>
      </w:r>
      <w:r w:rsidRPr="00E36744">
        <w:rPr>
          <w:rFonts w:ascii="Times New Roman" w:eastAsia="Times New Roman" w:hAnsi="Times New Roman" w:cs="Times New Roman"/>
          <w:noProof/>
          <w:sz w:val="24"/>
          <w:szCs w:val="24"/>
          <w:lang w:val="bs-Latn-BA" w:eastAsia="hr-HR"/>
        </w:rPr>
        <w:t>ijsku stabilnost operatera ili otežavaju obavljanje nadzora.</w:t>
      </w:r>
    </w:p>
    <w:p w14:paraId="2E3884C5"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p>
    <w:p w14:paraId="494A361C"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Član 47.</w:t>
      </w:r>
    </w:p>
    <w:p w14:paraId="3F0AA105" w14:textId="77777777" w:rsidR="0092773F" w:rsidRPr="00E36744" w:rsidRDefault="0092773F" w:rsidP="0092773F">
      <w:pPr>
        <w:tabs>
          <w:tab w:val="center" w:pos="6804"/>
        </w:tabs>
        <w:spacing w:after="0" w:line="240" w:lineRule="auto"/>
        <w:jc w:val="center"/>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(Saradnja s nadležnim organima i razmjena informacija)</w:t>
      </w:r>
    </w:p>
    <w:p w14:paraId="15D01649"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(1) U obavljanju nadzora nad platnim sistemima Centralna banka sarađuje s drugim nadležnim organima u Bosni i Hercegovini i s nadležnim organima drugih država.</w:t>
      </w:r>
    </w:p>
    <w:p w14:paraId="6AF39D59" w14:textId="77777777"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(2) Svi organi u Bosni i Hercegovini su dužni u skladu sa stavom (1) ovog člana, na zahtjev Centralne banke dostaviti potrebne podatke ili informacije.</w:t>
      </w:r>
    </w:p>
    <w:p w14:paraId="50EB5BDE" w14:textId="2019F6B6" w:rsidR="0092773F" w:rsidRPr="00E36744" w:rsidRDefault="0092773F" w:rsidP="0092773F">
      <w:pPr>
        <w:tabs>
          <w:tab w:val="center" w:pos="6804"/>
        </w:tabs>
        <w:spacing w:after="0" w:line="240" w:lineRule="auto"/>
        <w:jc w:val="both"/>
        <w:rPr>
          <w:rFonts w:ascii="Times New Roman" w:eastAsia="Times New Roman" w:hAnsi="Times New Roman" w:cs="Times New Roman"/>
          <w:b/>
          <w:noProof/>
          <w:sz w:val="24"/>
          <w:szCs w:val="24"/>
          <w:lang w:val="bs-Latn-BA" w:eastAsia="hr-HR"/>
        </w:rPr>
      </w:pPr>
    </w:p>
    <w:p w14:paraId="70303102" w14:textId="351D4015" w:rsidR="0092773F" w:rsidRPr="00E36744" w:rsidRDefault="0092773F" w:rsidP="0092773F">
      <w:pPr>
        <w:tabs>
          <w:tab w:val="center" w:pos="6804"/>
        </w:tabs>
        <w:spacing w:after="0" w:line="240" w:lineRule="auto"/>
        <w:jc w:val="both"/>
        <w:rPr>
          <w:rFonts w:ascii="Times New Roman" w:eastAsia="Times New Roman" w:hAnsi="Times New Roman" w:cs="Times New Roman"/>
          <w:noProof/>
          <w:sz w:val="24"/>
          <w:szCs w:val="24"/>
          <w:lang w:val="bs-Latn-BA" w:eastAsia="hr-HR"/>
        </w:rPr>
      </w:pPr>
      <w:r w:rsidRPr="00E36744">
        <w:rPr>
          <w:rFonts w:ascii="Times New Roman" w:eastAsia="Times New Roman" w:hAnsi="Times New Roman" w:cs="Times New Roman"/>
          <w:noProof/>
          <w:sz w:val="24"/>
          <w:szCs w:val="24"/>
          <w:lang w:val="bs-Latn-BA" w:eastAsia="hr-HR"/>
        </w:rPr>
        <w:t>DIO V- PRELAZNE I ZAVRŠNE ODREDBE</w:t>
      </w:r>
    </w:p>
    <w:p w14:paraId="03D50002" w14:textId="77777777" w:rsidR="0092773F" w:rsidRPr="00E36744" w:rsidRDefault="0092773F" w:rsidP="0092773F">
      <w:pPr>
        <w:spacing w:after="0" w:line="276" w:lineRule="auto"/>
        <w:jc w:val="center"/>
        <w:rPr>
          <w:rFonts w:ascii="Times New Roman" w:eastAsia="Calibri" w:hAnsi="Times New Roman" w:cs="Times New Roman"/>
          <w:sz w:val="24"/>
          <w:szCs w:val="24"/>
          <w:lang w:val="bs-Latn-BA"/>
        </w:rPr>
      </w:pPr>
    </w:p>
    <w:p w14:paraId="1D6DFDF5" w14:textId="77777777" w:rsidR="0092773F" w:rsidRPr="00E36744" w:rsidRDefault="0092773F" w:rsidP="0092773F">
      <w:pPr>
        <w:spacing w:after="0" w:line="276" w:lineRule="auto"/>
        <w:jc w:val="center"/>
        <w:rPr>
          <w:rFonts w:ascii="Times New Roman" w:eastAsia="Calibri" w:hAnsi="Times New Roman" w:cs="Times New Roman"/>
          <w:sz w:val="24"/>
          <w:szCs w:val="24"/>
          <w:lang w:val="bs-Latn-BA"/>
        </w:rPr>
      </w:pPr>
      <w:r w:rsidRPr="00E36744">
        <w:rPr>
          <w:rFonts w:ascii="Times New Roman" w:eastAsia="Calibri" w:hAnsi="Times New Roman" w:cs="Times New Roman"/>
          <w:sz w:val="24"/>
          <w:szCs w:val="24"/>
          <w:lang w:val="bs-Latn-BA"/>
        </w:rPr>
        <w:t>Član 48.</w:t>
      </w:r>
    </w:p>
    <w:p w14:paraId="1FB46072" w14:textId="77777777" w:rsidR="0092773F" w:rsidRPr="00E36744" w:rsidRDefault="0092773F" w:rsidP="0092773F">
      <w:pPr>
        <w:spacing w:after="0" w:line="240" w:lineRule="auto"/>
        <w:jc w:val="center"/>
        <w:rPr>
          <w:rFonts w:ascii="Times New Roman" w:eastAsia="Calibri" w:hAnsi="Times New Roman" w:cs="Times New Roman"/>
          <w:sz w:val="24"/>
          <w:szCs w:val="24"/>
          <w:lang w:val="bs-Latn-BA" w:eastAsia="hr-BA"/>
        </w:rPr>
      </w:pPr>
      <w:r w:rsidRPr="00E36744">
        <w:rPr>
          <w:rFonts w:ascii="Times New Roman" w:eastAsia="Calibri" w:hAnsi="Times New Roman" w:cs="Times New Roman"/>
          <w:sz w:val="24"/>
          <w:szCs w:val="24"/>
          <w:lang w:val="bs-Latn-BA" w:eastAsia="hr-BA"/>
        </w:rPr>
        <w:t>(Donošenje akata)</w:t>
      </w:r>
    </w:p>
    <w:p w14:paraId="65E4B0FB" w14:textId="77777777" w:rsidR="0092773F" w:rsidRPr="00E36744" w:rsidRDefault="0092773F" w:rsidP="0092773F">
      <w:pPr>
        <w:spacing w:after="0" w:line="240" w:lineRule="auto"/>
        <w:jc w:val="both"/>
        <w:rPr>
          <w:rFonts w:ascii="Times New Roman" w:eastAsia="Calibri" w:hAnsi="Times New Roman" w:cs="Times New Roman"/>
          <w:sz w:val="24"/>
          <w:szCs w:val="24"/>
          <w:lang w:val="bs-Latn-BA" w:eastAsia="hr-BA"/>
        </w:rPr>
      </w:pPr>
      <w:r w:rsidRPr="00E36744">
        <w:rPr>
          <w:rFonts w:ascii="Times New Roman" w:eastAsia="Calibri" w:hAnsi="Times New Roman" w:cs="Times New Roman"/>
          <w:sz w:val="24"/>
          <w:szCs w:val="24"/>
          <w:lang w:val="bs-Latn-BA" w:eastAsia="hr-BA"/>
        </w:rPr>
        <w:t>Guverner Centralne banke može donijeti propis kojim detaljno reguliše pojedine odredbe ove odluke.</w:t>
      </w:r>
    </w:p>
    <w:p w14:paraId="15422C91" w14:textId="77777777" w:rsidR="0072766D" w:rsidRDefault="0072766D" w:rsidP="00874256">
      <w:pPr>
        <w:spacing w:after="0" w:line="276" w:lineRule="auto"/>
        <w:jc w:val="center"/>
        <w:rPr>
          <w:rFonts w:ascii="Times New Roman" w:eastAsia="Calibri" w:hAnsi="Times New Roman" w:cs="Times New Roman"/>
          <w:sz w:val="24"/>
          <w:szCs w:val="24"/>
          <w:lang w:val="bs-Latn-BA"/>
        </w:rPr>
      </w:pPr>
    </w:p>
    <w:p w14:paraId="44C07B62" w14:textId="77777777" w:rsidR="001067E1" w:rsidRDefault="001067E1" w:rsidP="00874256">
      <w:pPr>
        <w:spacing w:after="0" w:line="276" w:lineRule="auto"/>
        <w:jc w:val="center"/>
        <w:rPr>
          <w:rFonts w:ascii="Times New Roman" w:eastAsia="Calibri" w:hAnsi="Times New Roman" w:cs="Times New Roman"/>
          <w:sz w:val="24"/>
          <w:szCs w:val="24"/>
          <w:lang w:val="bs-Latn-BA"/>
        </w:rPr>
      </w:pPr>
    </w:p>
    <w:p w14:paraId="11667689" w14:textId="0EAE0347" w:rsidR="00874256" w:rsidRPr="00E36744" w:rsidRDefault="0092773F" w:rsidP="00874256">
      <w:pPr>
        <w:spacing w:after="0" w:line="276" w:lineRule="auto"/>
        <w:jc w:val="center"/>
        <w:rPr>
          <w:rFonts w:ascii="Times New Roman" w:eastAsia="Calibri" w:hAnsi="Times New Roman" w:cs="Times New Roman"/>
          <w:sz w:val="24"/>
          <w:szCs w:val="24"/>
          <w:lang w:val="bs-Latn-BA"/>
        </w:rPr>
      </w:pPr>
      <w:r w:rsidRPr="00E36744">
        <w:rPr>
          <w:rFonts w:ascii="Times New Roman" w:eastAsia="Calibri" w:hAnsi="Times New Roman" w:cs="Times New Roman"/>
          <w:sz w:val="24"/>
          <w:szCs w:val="24"/>
          <w:lang w:val="bs-Latn-BA"/>
        </w:rPr>
        <w:lastRenderedPageBreak/>
        <w:t>Član 49.</w:t>
      </w:r>
    </w:p>
    <w:p w14:paraId="22DE2815" w14:textId="77777777" w:rsidR="00874256" w:rsidRPr="00E36744" w:rsidRDefault="00874256" w:rsidP="00874256">
      <w:pPr>
        <w:spacing w:after="0" w:line="276" w:lineRule="auto"/>
        <w:jc w:val="center"/>
        <w:rPr>
          <w:rFonts w:ascii="Times New Roman" w:eastAsia="Calibri" w:hAnsi="Times New Roman" w:cs="Times New Roman"/>
          <w:sz w:val="24"/>
          <w:szCs w:val="24"/>
          <w:lang w:val="bs-Latn-BA"/>
        </w:rPr>
      </w:pPr>
      <w:r w:rsidRPr="00E36744">
        <w:rPr>
          <w:rFonts w:ascii="Times New Roman" w:eastAsia="Calibri" w:hAnsi="Times New Roman" w:cs="Times New Roman"/>
          <w:sz w:val="24"/>
          <w:szCs w:val="24"/>
          <w:lang w:val="bs-Latn-BA"/>
        </w:rPr>
        <w:t>(Usklađivanje propisa)</w:t>
      </w:r>
    </w:p>
    <w:p w14:paraId="3FB47DF4" w14:textId="545128FE" w:rsidR="00874256" w:rsidRPr="00E36744" w:rsidRDefault="00874256" w:rsidP="0072766D">
      <w:pPr>
        <w:spacing w:after="0" w:line="276" w:lineRule="auto"/>
        <w:jc w:val="both"/>
        <w:rPr>
          <w:rFonts w:ascii="Times New Roman" w:eastAsia="Calibri" w:hAnsi="Times New Roman" w:cs="Times New Roman"/>
          <w:sz w:val="24"/>
          <w:szCs w:val="24"/>
          <w:lang w:val="bs-Latn-BA"/>
        </w:rPr>
      </w:pPr>
      <w:r w:rsidRPr="00E36744">
        <w:rPr>
          <w:rFonts w:ascii="Times New Roman" w:eastAsia="Calibri" w:hAnsi="Times New Roman" w:cs="Times New Roman"/>
          <w:sz w:val="24"/>
          <w:szCs w:val="24"/>
          <w:lang w:val="bs-Latn-BA"/>
        </w:rPr>
        <w:t>(1) U roku od šest mjeseci od dana početka primjene ove odluke, svi propisi Centralne banke iz oblasti platnih sistema i nadzora nad platnim sistemima će se</w:t>
      </w:r>
      <w:r w:rsidR="00E200C9">
        <w:rPr>
          <w:rFonts w:ascii="Times New Roman" w:eastAsia="Calibri" w:hAnsi="Times New Roman" w:cs="Times New Roman"/>
          <w:sz w:val="24"/>
          <w:szCs w:val="24"/>
          <w:lang w:val="bs-Latn-BA"/>
        </w:rPr>
        <w:t xml:space="preserve"> </w:t>
      </w:r>
      <w:r w:rsidRPr="00E36744">
        <w:rPr>
          <w:rFonts w:ascii="Times New Roman" w:eastAsia="Calibri" w:hAnsi="Times New Roman" w:cs="Times New Roman"/>
          <w:sz w:val="24"/>
          <w:szCs w:val="24"/>
          <w:lang w:val="bs-Latn-BA"/>
        </w:rPr>
        <w:t>usk</w:t>
      </w:r>
      <w:r w:rsidR="00E200C9">
        <w:rPr>
          <w:rFonts w:ascii="Times New Roman" w:eastAsia="Calibri" w:hAnsi="Times New Roman" w:cs="Times New Roman"/>
          <w:sz w:val="24"/>
          <w:szCs w:val="24"/>
          <w:lang w:val="bs-Latn-BA"/>
        </w:rPr>
        <w:t>l</w:t>
      </w:r>
      <w:r w:rsidRPr="00E36744">
        <w:rPr>
          <w:rFonts w:ascii="Times New Roman" w:eastAsia="Calibri" w:hAnsi="Times New Roman" w:cs="Times New Roman"/>
          <w:sz w:val="24"/>
          <w:szCs w:val="24"/>
          <w:lang w:val="bs-Latn-BA"/>
        </w:rPr>
        <w:t xml:space="preserve">aditi s ovom </w:t>
      </w:r>
      <w:r w:rsidR="00E200C9">
        <w:rPr>
          <w:rFonts w:ascii="Times New Roman" w:eastAsia="Calibri" w:hAnsi="Times New Roman" w:cs="Times New Roman"/>
          <w:sz w:val="24"/>
          <w:szCs w:val="24"/>
          <w:lang w:val="bs-Latn-BA"/>
        </w:rPr>
        <w:t>o</w:t>
      </w:r>
      <w:r w:rsidRPr="00E36744">
        <w:rPr>
          <w:rFonts w:ascii="Times New Roman" w:eastAsia="Calibri" w:hAnsi="Times New Roman" w:cs="Times New Roman"/>
          <w:sz w:val="24"/>
          <w:szCs w:val="24"/>
          <w:lang w:val="bs-Latn-BA"/>
        </w:rPr>
        <w:t>dlukom.</w:t>
      </w:r>
    </w:p>
    <w:p w14:paraId="0A50C8B2" w14:textId="77777777" w:rsidR="00874256" w:rsidRPr="00E36744" w:rsidRDefault="00874256" w:rsidP="0072766D">
      <w:pPr>
        <w:spacing w:after="0" w:line="276" w:lineRule="auto"/>
        <w:jc w:val="both"/>
        <w:rPr>
          <w:rFonts w:ascii="Times New Roman" w:eastAsia="Calibri" w:hAnsi="Times New Roman" w:cs="Times New Roman"/>
          <w:sz w:val="24"/>
          <w:szCs w:val="24"/>
          <w:lang w:val="bs-Latn-BA"/>
        </w:rPr>
      </w:pPr>
      <w:r w:rsidRPr="00E36744">
        <w:rPr>
          <w:rFonts w:ascii="Times New Roman" w:eastAsia="Calibri" w:hAnsi="Times New Roman" w:cs="Times New Roman"/>
          <w:sz w:val="24"/>
          <w:szCs w:val="24"/>
          <w:lang w:val="bs-Latn-BA"/>
        </w:rPr>
        <w:t>(2) U slučaju da su odredbe nekog od važećih propisa iz stava (1) ovog člana suprotne odrebama ove odluke, primjenjuju se odredbe ove odluke.</w:t>
      </w:r>
    </w:p>
    <w:p w14:paraId="4395D731" w14:textId="57869560" w:rsidR="00874256" w:rsidRPr="00E36744" w:rsidRDefault="00874256" w:rsidP="00874256">
      <w:pPr>
        <w:spacing w:after="0" w:line="276" w:lineRule="auto"/>
        <w:jc w:val="center"/>
        <w:rPr>
          <w:rFonts w:ascii="Times New Roman" w:eastAsia="Calibri" w:hAnsi="Times New Roman" w:cs="Times New Roman"/>
          <w:sz w:val="24"/>
          <w:szCs w:val="24"/>
          <w:lang w:val="bs-Latn-BA"/>
        </w:rPr>
      </w:pPr>
    </w:p>
    <w:p w14:paraId="666D57CD" w14:textId="77777777" w:rsidR="00874256" w:rsidRPr="00E36744" w:rsidRDefault="00874256" w:rsidP="0092773F">
      <w:pPr>
        <w:spacing w:after="0" w:line="276" w:lineRule="auto"/>
        <w:jc w:val="center"/>
        <w:rPr>
          <w:rFonts w:ascii="Times New Roman" w:eastAsia="Calibri" w:hAnsi="Times New Roman" w:cs="Times New Roman"/>
          <w:sz w:val="24"/>
          <w:szCs w:val="24"/>
          <w:lang w:val="bs-Latn-BA"/>
        </w:rPr>
      </w:pPr>
      <w:r w:rsidRPr="00E36744">
        <w:rPr>
          <w:rFonts w:ascii="Times New Roman" w:eastAsia="Calibri" w:hAnsi="Times New Roman" w:cs="Times New Roman"/>
          <w:sz w:val="24"/>
          <w:szCs w:val="24"/>
          <w:lang w:val="bs-Latn-BA"/>
        </w:rPr>
        <w:t>Član 50.</w:t>
      </w:r>
    </w:p>
    <w:p w14:paraId="0BCE4DFC" w14:textId="77777777" w:rsidR="0092773F" w:rsidRPr="00E36744" w:rsidRDefault="0092773F" w:rsidP="0092773F">
      <w:pPr>
        <w:spacing w:after="0" w:line="276" w:lineRule="auto"/>
        <w:jc w:val="center"/>
        <w:rPr>
          <w:rFonts w:ascii="Times New Roman" w:eastAsia="Calibri" w:hAnsi="Times New Roman" w:cs="Times New Roman"/>
          <w:sz w:val="24"/>
          <w:szCs w:val="24"/>
          <w:lang w:val="bs-Latn-BA"/>
        </w:rPr>
      </w:pPr>
      <w:r w:rsidRPr="00E36744">
        <w:rPr>
          <w:rFonts w:ascii="Times New Roman" w:eastAsia="Calibri" w:hAnsi="Times New Roman" w:cs="Times New Roman"/>
          <w:sz w:val="24"/>
          <w:szCs w:val="24"/>
          <w:lang w:val="bs-Latn-BA"/>
        </w:rPr>
        <w:t>(Stupanje na snagu )</w:t>
      </w:r>
    </w:p>
    <w:p w14:paraId="04926F5A" w14:textId="77777777" w:rsidR="0092773F" w:rsidRPr="00E36744" w:rsidRDefault="0092773F" w:rsidP="0092773F">
      <w:pPr>
        <w:spacing w:after="0" w:line="240" w:lineRule="auto"/>
        <w:jc w:val="both"/>
        <w:rPr>
          <w:rFonts w:ascii="Times New Roman" w:eastAsia="Calibri" w:hAnsi="Times New Roman" w:cs="Times New Roman"/>
          <w:sz w:val="24"/>
          <w:szCs w:val="24"/>
          <w:lang w:val="bs-Latn-BA"/>
        </w:rPr>
      </w:pPr>
      <w:r w:rsidRPr="00E36744">
        <w:rPr>
          <w:rFonts w:ascii="Times New Roman" w:eastAsia="Calibri" w:hAnsi="Times New Roman" w:cs="Times New Roman"/>
          <w:sz w:val="24"/>
          <w:szCs w:val="24"/>
          <w:lang w:val="bs-Latn-BA"/>
        </w:rPr>
        <w:t>(1) Ova odluka stupa na snagu osmog dana od dana objavljivanja u “Službenom glasniku BiH“.</w:t>
      </w:r>
    </w:p>
    <w:p w14:paraId="00C68905" w14:textId="77777777" w:rsidR="0092773F" w:rsidRPr="00E36744" w:rsidRDefault="0092773F" w:rsidP="0092773F">
      <w:pPr>
        <w:spacing w:after="0" w:line="240" w:lineRule="auto"/>
        <w:jc w:val="both"/>
        <w:rPr>
          <w:rFonts w:ascii="Times New Roman" w:eastAsia="Calibri" w:hAnsi="Times New Roman" w:cs="Times New Roman"/>
          <w:sz w:val="24"/>
          <w:szCs w:val="24"/>
          <w:lang w:val="bs-Latn-BA"/>
        </w:rPr>
      </w:pPr>
      <w:r w:rsidRPr="00E36744">
        <w:rPr>
          <w:rFonts w:ascii="Times New Roman" w:eastAsia="Calibri" w:hAnsi="Times New Roman" w:cs="Times New Roman"/>
          <w:sz w:val="24"/>
          <w:szCs w:val="24"/>
          <w:lang w:val="bs-Latn-BA"/>
        </w:rPr>
        <w:t>(2) Ova odluka se objavljuje i u “Službenim novinama Federacije BiH”, “Službenom glasniku Republike Srpske” i “Službenom glasniku Brčko distrikta BiH”.</w:t>
      </w:r>
    </w:p>
    <w:p w14:paraId="5B833691" w14:textId="77777777" w:rsidR="0092773F" w:rsidRPr="00E36744" w:rsidRDefault="0092773F" w:rsidP="0092773F">
      <w:pPr>
        <w:tabs>
          <w:tab w:val="left" w:pos="720"/>
          <w:tab w:val="center" w:pos="4320"/>
          <w:tab w:val="right" w:pos="8640"/>
        </w:tabs>
        <w:spacing w:after="0" w:line="240" w:lineRule="auto"/>
        <w:rPr>
          <w:rFonts w:ascii="Times New Roman" w:eastAsia="Times New Roman" w:hAnsi="Times New Roman" w:cs="Times New Roman"/>
          <w:sz w:val="24"/>
          <w:szCs w:val="24"/>
          <w:lang w:val="bs-Latn-BA"/>
        </w:rPr>
      </w:pPr>
    </w:p>
    <w:p w14:paraId="53D149E5" w14:textId="77777777" w:rsidR="0092773F" w:rsidRPr="00E36744" w:rsidRDefault="0092773F" w:rsidP="0092773F">
      <w:pPr>
        <w:autoSpaceDE w:val="0"/>
        <w:autoSpaceDN w:val="0"/>
        <w:adjustRightInd w:val="0"/>
        <w:spacing w:after="0" w:line="240" w:lineRule="auto"/>
        <w:jc w:val="both"/>
        <w:rPr>
          <w:rFonts w:ascii="Times New Roman" w:eastAsia="Times New Roman" w:hAnsi="Times New Roman" w:cs="Times New Roman"/>
          <w:sz w:val="24"/>
          <w:szCs w:val="24"/>
          <w:lang w:val="bs-Latn-BA"/>
        </w:rPr>
      </w:pPr>
    </w:p>
    <w:p w14:paraId="1F0CA6BE" w14:textId="77777777" w:rsidR="0092773F" w:rsidRPr="00E36744" w:rsidRDefault="0092773F" w:rsidP="0092773F">
      <w:pPr>
        <w:tabs>
          <w:tab w:val="center" w:pos="6804"/>
        </w:tabs>
        <w:autoSpaceDE w:val="0"/>
        <w:autoSpaceDN w:val="0"/>
        <w:adjustRightInd w:val="0"/>
        <w:spacing w:after="0" w:line="240" w:lineRule="auto"/>
        <w:jc w:val="both"/>
        <w:rPr>
          <w:rFonts w:ascii="Times New Roman" w:eastAsia="Arial" w:hAnsi="Times New Roman" w:cs="Times New Roman"/>
          <w:b/>
          <w:iCs/>
          <w:sz w:val="24"/>
          <w:szCs w:val="24"/>
          <w:lang w:val="bs-Latn-BA" w:eastAsia="hr-BA"/>
        </w:rPr>
      </w:pPr>
      <w:r w:rsidRPr="00E36744">
        <w:rPr>
          <w:rFonts w:ascii="Times New Roman" w:eastAsia="Arial" w:hAnsi="Times New Roman" w:cs="Times New Roman"/>
          <w:b/>
          <w:iCs/>
          <w:sz w:val="24"/>
          <w:szCs w:val="24"/>
          <w:lang w:val="bs-Latn-BA" w:eastAsia="hr-BA"/>
        </w:rPr>
        <w:tab/>
        <w:t>Predsjedavajuća</w:t>
      </w:r>
    </w:p>
    <w:p w14:paraId="4365849D" w14:textId="5FF55347" w:rsidR="0092773F" w:rsidRPr="00E36744" w:rsidRDefault="0092773F" w:rsidP="0092773F">
      <w:pPr>
        <w:tabs>
          <w:tab w:val="center" w:pos="6804"/>
        </w:tabs>
        <w:spacing w:after="0" w:line="240" w:lineRule="auto"/>
        <w:jc w:val="both"/>
        <w:rPr>
          <w:rFonts w:ascii="Times New Roman" w:eastAsia="Times New Roman" w:hAnsi="Times New Roman" w:cs="Times New Roman"/>
          <w:sz w:val="24"/>
          <w:szCs w:val="24"/>
          <w:lang w:val="bs-Latn-BA"/>
        </w:rPr>
      </w:pPr>
      <w:r w:rsidRPr="00E36744">
        <w:rPr>
          <w:rFonts w:ascii="Times New Roman" w:eastAsia="Times New Roman" w:hAnsi="Times New Roman" w:cs="Times New Roman"/>
          <w:sz w:val="24"/>
          <w:szCs w:val="24"/>
          <w:lang w:val="bs-Latn-BA"/>
        </w:rPr>
        <w:t>Broj:</w:t>
      </w:r>
      <w:r w:rsidR="00147DF3">
        <w:rPr>
          <w:rFonts w:ascii="Times New Roman" w:eastAsia="Times New Roman" w:hAnsi="Times New Roman" w:cs="Times New Roman"/>
          <w:sz w:val="24"/>
          <w:szCs w:val="24"/>
          <w:lang w:val="bs-Latn-BA"/>
        </w:rPr>
        <w:t>UV-122-02-1-1177-3</w:t>
      </w:r>
      <w:r w:rsidRPr="00E36744">
        <w:rPr>
          <w:rFonts w:ascii="Times New Roman" w:eastAsia="Times New Roman" w:hAnsi="Times New Roman" w:cs="Times New Roman"/>
          <w:sz w:val="24"/>
          <w:szCs w:val="24"/>
          <w:lang w:val="bs-Latn-BA"/>
        </w:rPr>
        <w:t>/25</w:t>
      </w:r>
      <w:r w:rsidRPr="00E36744">
        <w:rPr>
          <w:rFonts w:ascii="Times New Roman" w:eastAsia="Arial" w:hAnsi="Times New Roman" w:cs="Times New Roman"/>
          <w:b/>
          <w:iCs/>
          <w:sz w:val="24"/>
          <w:szCs w:val="24"/>
          <w:lang w:val="bs-Latn-BA" w:eastAsia="hr-BA"/>
        </w:rPr>
        <w:tab/>
        <w:t>Upravnog vijeća Centralne banke</w:t>
      </w:r>
    </w:p>
    <w:p w14:paraId="289D60B7" w14:textId="0E4C9D88" w:rsidR="0092773F" w:rsidRPr="00E36744" w:rsidRDefault="0092773F" w:rsidP="0092773F">
      <w:pPr>
        <w:tabs>
          <w:tab w:val="center" w:pos="6804"/>
        </w:tabs>
        <w:spacing w:after="0" w:line="240" w:lineRule="auto"/>
        <w:rPr>
          <w:rFonts w:ascii="Times New Roman" w:eastAsia="Times New Roman" w:hAnsi="Times New Roman" w:cs="Times New Roman"/>
          <w:b/>
          <w:sz w:val="24"/>
          <w:szCs w:val="24"/>
          <w:lang w:val="bs-Latn-BA"/>
        </w:rPr>
      </w:pPr>
      <w:r w:rsidRPr="00E36744">
        <w:rPr>
          <w:rFonts w:ascii="Times New Roman" w:eastAsia="Times New Roman" w:hAnsi="Times New Roman" w:cs="Times New Roman"/>
          <w:sz w:val="24"/>
          <w:szCs w:val="24"/>
          <w:lang w:val="bs-Latn-BA"/>
        </w:rPr>
        <w:t xml:space="preserve">Sarajevo, </w:t>
      </w:r>
      <w:r w:rsidR="00147DF3">
        <w:rPr>
          <w:rFonts w:ascii="Times New Roman" w:eastAsia="Times New Roman" w:hAnsi="Times New Roman" w:cs="Times New Roman"/>
          <w:sz w:val="24"/>
          <w:szCs w:val="24"/>
          <w:lang w:val="bs-Latn-BA"/>
        </w:rPr>
        <w:t>26.06.</w:t>
      </w:r>
      <w:bookmarkStart w:id="0" w:name="_GoBack"/>
      <w:bookmarkEnd w:id="0"/>
      <w:r w:rsidRPr="00E36744">
        <w:rPr>
          <w:rFonts w:ascii="Times New Roman" w:eastAsia="Times New Roman" w:hAnsi="Times New Roman" w:cs="Times New Roman"/>
          <w:sz w:val="24"/>
          <w:szCs w:val="24"/>
          <w:lang w:val="bs-Latn-BA"/>
        </w:rPr>
        <w:t>2025. godine</w:t>
      </w:r>
      <w:r w:rsidRPr="00E36744">
        <w:rPr>
          <w:rFonts w:ascii="Times New Roman" w:eastAsia="Times New Roman" w:hAnsi="Times New Roman" w:cs="Times New Roman"/>
          <w:sz w:val="24"/>
          <w:szCs w:val="24"/>
          <w:lang w:val="bs-Latn-BA"/>
        </w:rPr>
        <w:tab/>
      </w:r>
      <w:r w:rsidRPr="00E36744">
        <w:rPr>
          <w:rFonts w:ascii="Times New Roman" w:eastAsia="Arial" w:hAnsi="Times New Roman" w:cs="Times New Roman"/>
          <w:b/>
          <w:iCs/>
          <w:sz w:val="24"/>
          <w:szCs w:val="24"/>
          <w:lang w:val="bs-Latn-BA" w:eastAsia="hr-BA"/>
        </w:rPr>
        <w:t>Bosne i Hercegovine</w:t>
      </w:r>
    </w:p>
    <w:p w14:paraId="3894129D" w14:textId="77777777" w:rsidR="0092773F" w:rsidRPr="00E36744" w:rsidRDefault="0092773F" w:rsidP="0092773F">
      <w:pPr>
        <w:tabs>
          <w:tab w:val="center" w:pos="6804"/>
        </w:tabs>
        <w:spacing w:after="0" w:line="240" w:lineRule="auto"/>
        <w:rPr>
          <w:rFonts w:ascii="Times New Roman" w:eastAsia="Times New Roman" w:hAnsi="Times New Roman" w:cs="Times New Roman"/>
          <w:b/>
          <w:sz w:val="24"/>
          <w:szCs w:val="24"/>
          <w:lang w:val="bs-Latn-BA"/>
        </w:rPr>
      </w:pPr>
      <w:r w:rsidRPr="00E36744">
        <w:rPr>
          <w:rFonts w:ascii="Times New Roman" w:eastAsia="Times New Roman" w:hAnsi="Times New Roman" w:cs="Times New Roman"/>
          <w:b/>
          <w:sz w:val="24"/>
          <w:szCs w:val="24"/>
          <w:lang w:val="bs-Latn-BA"/>
        </w:rPr>
        <w:tab/>
      </w:r>
      <w:r w:rsidRPr="00E36744">
        <w:rPr>
          <w:rFonts w:ascii="Times New Roman" w:eastAsia="Arial" w:hAnsi="Times New Roman" w:cs="Times New Roman"/>
          <w:b/>
          <w:iCs/>
          <w:sz w:val="24"/>
          <w:szCs w:val="24"/>
          <w:lang w:val="bs-Latn-BA" w:eastAsia="hr-BA"/>
        </w:rPr>
        <w:t>GUVERNERKA</w:t>
      </w:r>
    </w:p>
    <w:p w14:paraId="239AEB7A" w14:textId="77777777" w:rsidR="0092773F" w:rsidRPr="00E36744" w:rsidRDefault="0092773F" w:rsidP="0092773F">
      <w:pPr>
        <w:tabs>
          <w:tab w:val="center" w:pos="6804"/>
        </w:tabs>
        <w:spacing w:after="0" w:line="240" w:lineRule="auto"/>
        <w:rPr>
          <w:rFonts w:ascii="Times New Roman" w:eastAsia="Calibri" w:hAnsi="Times New Roman" w:cs="Times New Roman"/>
          <w:sz w:val="24"/>
          <w:szCs w:val="24"/>
          <w:lang w:val="bs-Latn-BA"/>
        </w:rPr>
      </w:pPr>
      <w:r w:rsidRPr="00E36744">
        <w:rPr>
          <w:rFonts w:ascii="Times New Roman" w:eastAsia="Arial" w:hAnsi="Times New Roman" w:cs="Times New Roman"/>
          <w:b/>
          <w:iCs/>
          <w:sz w:val="24"/>
          <w:szCs w:val="24"/>
          <w:lang w:val="bs-Latn-BA" w:eastAsia="hr-BA"/>
        </w:rPr>
        <w:tab/>
        <w:t>dr. Jasmina Selimović</w:t>
      </w:r>
    </w:p>
    <w:p w14:paraId="09486404" w14:textId="77777777" w:rsidR="0092773F" w:rsidRPr="00E36744" w:rsidRDefault="0092773F" w:rsidP="0092773F">
      <w:pPr>
        <w:spacing w:after="120" w:line="276" w:lineRule="auto"/>
        <w:jc w:val="both"/>
        <w:rPr>
          <w:rFonts w:ascii="Times New Roman" w:eastAsia="Calibri" w:hAnsi="Times New Roman" w:cs="Times New Roman"/>
          <w:b/>
          <w:sz w:val="24"/>
          <w:szCs w:val="24"/>
          <w:lang w:val="bs-Latn-BA"/>
        </w:rPr>
      </w:pPr>
    </w:p>
    <w:p w14:paraId="3931A5E0" w14:textId="77777777" w:rsidR="0092773F" w:rsidRPr="00E36744" w:rsidRDefault="0092773F" w:rsidP="0092773F">
      <w:pPr>
        <w:rPr>
          <w:rFonts w:ascii="Times New Roman" w:eastAsia="Calibri" w:hAnsi="Times New Roman" w:cs="Times New Roman"/>
          <w:b/>
          <w:bCs/>
          <w:sz w:val="24"/>
          <w:szCs w:val="24"/>
          <w:lang w:val="bs-Latn-BA"/>
        </w:rPr>
      </w:pPr>
    </w:p>
    <w:p w14:paraId="40B55399" w14:textId="77777777" w:rsidR="0092773F" w:rsidRPr="00E36744" w:rsidRDefault="0092773F">
      <w:pPr>
        <w:rPr>
          <w:rFonts w:ascii="Times New Roman" w:hAnsi="Times New Roman" w:cs="Times New Roman"/>
          <w:b/>
          <w:sz w:val="24"/>
          <w:szCs w:val="24"/>
          <w:lang w:val="bs-Latn-BA"/>
        </w:rPr>
      </w:pPr>
    </w:p>
    <w:p w14:paraId="0754EA87" w14:textId="77777777" w:rsidR="00995DD3" w:rsidRPr="00E36744" w:rsidRDefault="00995DD3">
      <w:pPr>
        <w:spacing w:after="0" w:line="240" w:lineRule="auto"/>
        <w:rPr>
          <w:rFonts w:ascii="Times New Roman" w:hAnsi="Times New Roman" w:cs="Times New Roman"/>
          <w:b/>
          <w:sz w:val="24"/>
          <w:szCs w:val="24"/>
          <w:lang w:val="bs-Latn-BA"/>
        </w:rPr>
      </w:pPr>
    </w:p>
    <w:sectPr w:rsidR="00995DD3" w:rsidRPr="00E36744">
      <w:footerReference w:type="default" r:id="rId8"/>
      <w:pgSz w:w="11906" w:h="16838" w:code="9"/>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8FAA1A" w16cex:dateUtc="2025-06-12T07: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85C5F" w14:textId="77777777" w:rsidR="0031603B" w:rsidRDefault="0031603B">
      <w:pPr>
        <w:spacing w:after="0" w:line="240" w:lineRule="auto"/>
      </w:pPr>
      <w:r>
        <w:separator/>
      </w:r>
    </w:p>
  </w:endnote>
  <w:endnote w:type="continuationSeparator" w:id="0">
    <w:p w14:paraId="25D9D0F6" w14:textId="77777777" w:rsidR="0031603B" w:rsidRDefault="0031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2029902378"/>
      <w:docPartObj>
        <w:docPartGallery w:val="Page Numbers (Bottom of Page)"/>
        <w:docPartUnique/>
      </w:docPartObj>
    </w:sdtPr>
    <w:sdtEndPr>
      <w:rPr>
        <w:noProof/>
      </w:rPr>
    </w:sdtEndPr>
    <w:sdtContent>
      <w:p w14:paraId="4A7E64AF" w14:textId="2301FABA" w:rsidR="00A3444D" w:rsidRDefault="00A3444D">
        <w:pPr>
          <w:pStyle w:val="Footer"/>
          <w:jc w:val="right"/>
        </w:pPr>
        <w:r>
          <w:rPr>
            <w:noProof w:val="0"/>
          </w:rPr>
          <w:fldChar w:fldCharType="begin"/>
        </w:r>
        <w:r>
          <w:instrText xml:space="preserve"> PAGE   \* MERGEFORMAT </w:instrText>
        </w:r>
        <w:r>
          <w:rPr>
            <w:noProof w:val="0"/>
          </w:rPr>
          <w:fldChar w:fldCharType="separate"/>
        </w:r>
        <w:r w:rsidR="001067E1">
          <w:t>19</w:t>
        </w:r>
        <w:r>
          <w:fldChar w:fldCharType="end"/>
        </w:r>
      </w:p>
    </w:sdtContent>
  </w:sdt>
  <w:p w14:paraId="6DE9725A" w14:textId="77777777" w:rsidR="00A3444D" w:rsidRDefault="00A34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38717" w14:textId="77777777" w:rsidR="0031603B" w:rsidRDefault="0031603B">
      <w:pPr>
        <w:spacing w:after="0" w:line="240" w:lineRule="auto"/>
      </w:pPr>
      <w:r>
        <w:separator/>
      </w:r>
    </w:p>
  </w:footnote>
  <w:footnote w:type="continuationSeparator" w:id="0">
    <w:p w14:paraId="3E75D236" w14:textId="77777777" w:rsidR="0031603B" w:rsidRDefault="003160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3CAE"/>
    <w:multiLevelType w:val="hybridMultilevel"/>
    <w:tmpl w:val="2E3E613A"/>
    <w:lvl w:ilvl="0" w:tplc="04090017">
      <w:start w:val="1"/>
      <w:numFmt w:val="lowerLetter"/>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 w15:restartNumberingAfterBreak="0">
    <w:nsid w:val="09913965"/>
    <w:multiLevelType w:val="hybridMultilevel"/>
    <w:tmpl w:val="884C6D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B12EB"/>
    <w:multiLevelType w:val="hybridMultilevel"/>
    <w:tmpl w:val="E2F2EB0A"/>
    <w:lvl w:ilvl="0" w:tplc="7BA859F0">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C7104"/>
    <w:multiLevelType w:val="hybridMultilevel"/>
    <w:tmpl w:val="04EA08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2021E"/>
    <w:multiLevelType w:val="hybridMultilevel"/>
    <w:tmpl w:val="F27E60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F2C01"/>
    <w:multiLevelType w:val="hybridMultilevel"/>
    <w:tmpl w:val="A5F2E0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F3807"/>
    <w:multiLevelType w:val="hybridMultilevel"/>
    <w:tmpl w:val="684E01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E1744"/>
    <w:multiLevelType w:val="hybridMultilevel"/>
    <w:tmpl w:val="6666F5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C3265"/>
    <w:multiLevelType w:val="hybridMultilevel"/>
    <w:tmpl w:val="391EB48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772031"/>
    <w:multiLevelType w:val="hybridMultilevel"/>
    <w:tmpl w:val="487E81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A2276"/>
    <w:multiLevelType w:val="hybridMultilevel"/>
    <w:tmpl w:val="92CC43BC"/>
    <w:lvl w:ilvl="0" w:tplc="07B64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C7AB8"/>
    <w:multiLevelType w:val="hybridMultilevel"/>
    <w:tmpl w:val="94B09D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E3284"/>
    <w:multiLevelType w:val="hybridMultilevel"/>
    <w:tmpl w:val="6A2A2B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072BC"/>
    <w:multiLevelType w:val="hybridMultilevel"/>
    <w:tmpl w:val="FF5AB842"/>
    <w:lvl w:ilvl="0" w:tplc="35683FCC">
      <w:start w:val="1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74046A"/>
    <w:multiLevelType w:val="hybridMultilevel"/>
    <w:tmpl w:val="ED6865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53445"/>
    <w:multiLevelType w:val="hybridMultilevel"/>
    <w:tmpl w:val="7632E9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69279D"/>
    <w:multiLevelType w:val="hybridMultilevel"/>
    <w:tmpl w:val="BCD010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0062F"/>
    <w:multiLevelType w:val="hybridMultilevel"/>
    <w:tmpl w:val="C4406E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7B72F5"/>
    <w:multiLevelType w:val="hybridMultilevel"/>
    <w:tmpl w:val="638E946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4480180E"/>
    <w:multiLevelType w:val="hybridMultilevel"/>
    <w:tmpl w:val="EC5E7D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C256CCD"/>
    <w:multiLevelType w:val="hybridMultilevel"/>
    <w:tmpl w:val="263AF830"/>
    <w:lvl w:ilvl="0" w:tplc="0DD289DC">
      <w:start w:val="3"/>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4D9045E2"/>
    <w:multiLevelType w:val="hybridMultilevel"/>
    <w:tmpl w:val="BFC80B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7B68C5"/>
    <w:multiLevelType w:val="hybridMultilevel"/>
    <w:tmpl w:val="2576A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066241"/>
    <w:multiLevelType w:val="hybridMultilevel"/>
    <w:tmpl w:val="C0D8D6B8"/>
    <w:lvl w:ilvl="0" w:tplc="04090017">
      <w:start w:val="1"/>
      <w:numFmt w:val="lowerLetter"/>
      <w:lvlText w:val="%1)"/>
      <w:lvlJc w:val="left"/>
      <w:pPr>
        <w:ind w:left="720" w:hanging="360"/>
      </w:pPr>
    </w:lvl>
    <w:lvl w:ilvl="1" w:tplc="FC8E5EE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AE2838"/>
    <w:multiLevelType w:val="hybridMultilevel"/>
    <w:tmpl w:val="494EA4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1411E"/>
    <w:multiLevelType w:val="hybridMultilevel"/>
    <w:tmpl w:val="A51462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22050B"/>
    <w:multiLevelType w:val="hybridMultilevel"/>
    <w:tmpl w:val="BFC80B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E47FCA"/>
    <w:multiLevelType w:val="hybridMultilevel"/>
    <w:tmpl w:val="94C020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595485"/>
    <w:multiLevelType w:val="hybridMultilevel"/>
    <w:tmpl w:val="F05CA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C87372"/>
    <w:multiLevelType w:val="hybridMultilevel"/>
    <w:tmpl w:val="3D74119A"/>
    <w:lvl w:ilvl="0" w:tplc="691A79CE">
      <w:start w:val="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 w15:restartNumberingAfterBreak="0">
    <w:nsid w:val="703026D2"/>
    <w:multiLevelType w:val="hybridMultilevel"/>
    <w:tmpl w:val="86D659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79404D"/>
    <w:multiLevelType w:val="hybridMultilevel"/>
    <w:tmpl w:val="86D659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D406B6"/>
    <w:multiLevelType w:val="hybridMultilevel"/>
    <w:tmpl w:val="61182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0B3D2C"/>
    <w:multiLevelType w:val="hybridMultilevel"/>
    <w:tmpl w:val="1A8241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3572CD"/>
    <w:multiLevelType w:val="hybridMultilevel"/>
    <w:tmpl w:val="D14CE5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8"/>
  </w:num>
  <w:num w:numId="3">
    <w:abstractNumId w:val="20"/>
  </w:num>
  <w:num w:numId="4">
    <w:abstractNumId w:val="22"/>
  </w:num>
  <w:num w:numId="5">
    <w:abstractNumId w:val="32"/>
  </w:num>
  <w:num w:numId="6">
    <w:abstractNumId w:val="12"/>
  </w:num>
  <w:num w:numId="7">
    <w:abstractNumId w:val="14"/>
  </w:num>
  <w:num w:numId="8">
    <w:abstractNumId w:val="7"/>
  </w:num>
  <w:num w:numId="9">
    <w:abstractNumId w:val="28"/>
  </w:num>
  <w:num w:numId="10">
    <w:abstractNumId w:val="1"/>
  </w:num>
  <w:num w:numId="11">
    <w:abstractNumId w:val="23"/>
  </w:num>
  <w:num w:numId="12">
    <w:abstractNumId w:val="34"/>
  </w:num>
  <w:num w:numId="13">
    <w:abstractNumId w:val="15"/>
  </w:num>
  <w:num w:numId="14">
    <w:abstractNumId w:val="21"/>
  </w:num>
  <w:num w:numId="15">
    <w:abstractNumId w:val="26"/>
  </w:num>
  <w:num w:numId="16">
    <w:abstractNumId w:val="5"/>
  </w:num>
  <w:num w:numId="17">
    <w:abstractNumId w:val="27"/>
  </w:num>
  <w:num w:numId="18">
    <w:abstractNumId w:val="24"/>
  </w:num>
  <w:num w:numId="19">
    <w:abstractNumId w:val="10"/>
  </w:num>
  <w:num w:numId="20">
    <w:abstractNumId w:val="25"/>
  </w:num>
  <w:num w:numId="21">
    <w:abstractNumId w:val="4"/>
  </w:num>
  <w:num w:numId="22">
    <w:abstractNumId w:val="16"/>
  </w:num>
  <w:num w:numId="23">
    <w:abstractNumId w:val="3"/>
  </w:num>
  <w:num w:numId="24">
    <w:abstractNumId w:val="6"/>
  </w:num>
  <w:num w:numId="25">
    <w:abstractNumId w:val="0"/>
  </w:num>
  <w:num w:numId="26">
    <w:abstractNumId w:val="2"/>
  </w:num>
  <w:num w:numId="27">
    <w:abstractNumId w:val="11"/>
  </w:num>
  <w:num w:numId="28">
    <w:abstractNumId w:val="9"/>
  </w:num>
  <w:num w:numId="29">
    <w:abstractNumId w:val="33"/>
  </w:num>
  <w:num w:numId="30">
    <w:abstractNumId w:val="17"/>
  </w:num>
  <w:num w:numId="31">
    <w:abstractNumId w:val="30"/>
  </w:num>
  <w:num w:numId="32">
    <w:abstractNumId w:val="8"/>
  </w:num>
  <w:num w:numId="33">
    <w:abstractNumId w:val="19"/>
  </w:num>
  <w:num w:numId="34">
    <w:abstractNumId w:val="31"/>
  </w:num>
  <w:num w:numId="35">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DD3"/>
    <w:rsid w:val="001027FF"/>
    <w:rsid w:val="001067E1"/>
    <w:rsid w:val="00131E81"/>
    <w:rsid w:val="00147DF3"/>
    <w:rsid w:val="001613FB"/>
    <w:rsid w:val="001E28D5"/>
    <w:rsid w:val="001E3CCF"/>
    <w:rsid w:val="0021275F"/>
    <w:rsid w:val="002451E6"/>
    <w:rsid w:val="0025157A"/>
    <w:rsid w:val="00307898"/>
    <w:rsid w:val="003120CA"/>
    <w:rsid w:val="0031603B"/>
    <w:rsid w:val="00355F0B"/>
    <w:rsid w:val="00362339"/>
    <w:rsid w:val="00372948"/>
    <w:rsid w:val="003C6464"/>
    <w:rsid w:val="00404EF6"/>
    <w:rsid w:val="00421CA3"/>
    <w:rsid w:val="00483C3F"/>
    <w:rsid w:val="00493055"/>
    <w:rsid w:val="004C0378"/>
    <w:rsid w:val="004F3436"/>
    <w:rsid w:val="004F7E43"/>
    <w:rsid w:val="00556754"/>
    <w:rsid w:val="00556F31"/>
    <w:rsid w:val="0058684A"/>
    <w:rsid w:val="00591CF3"/>
    <w:rsid w:val="00592D1A"/>
    <w:rsid w:val="005A145C"/>
    <w:rsid w:val="005B45B4"/>
    <w:rsid w:val="006049E0"/>
    <w:rsid w:val="00614850"/>
    <w:rsid w:val="00636038"/>
    <w:rsid w:val="006510C1"/>
    <w:rsid w:val="006649B3"/>
    <w:rsid w:val="006835F5"/>
    <w:rsid w:val="0072766D"/>
    <w:rsid w:val="00740B67"/>
    <w:rsid w:val="00763767"/>
    <w:rsid w:val="007660C6"/>
    <w:rsid w:val="00767552"/>
    <w:rsid w:val="00784088"/>
    <w:rsid w:val="007B0186"/>
    <w:rsid w:val="007F583A"/>
    <w:rsid w:val="0082065D"/>
    <w:rsid w:val="00821606"/>
    <w:rsid w:val="0083523A"/>
    <w:rsid w:val="008660F6"/>
    <w:rsid w:val="00874256"/>
    <w:rsid w:val="0088411C"/>
    <w:rsid w:val="0088558A"/>
    <w:rsid w:val="008A7BA4"/>
    <w:rsid w:val="00913DBB"/>
    <w:rsid w:val="00916F2A"/>
    <w:rsid w:val="00924538"/>
    <w:rsid w:val="0092773F"/>
    <w:rsid w:val="0095469F"/>
    <w:rsid w:val="00961A42"/>
    <w:rsid w:val="00961EB1"/>
    <w:rsid w:val="00995DD3"/>
    <w:rsid w:val="009A2B17"/>
    <w:rsid w:val="009B35EF"/>
    <w:rsid w:val="009B6AFD"/>
    <w:rsid w:val="009B7BDD"/>
    <w:rsid w:val="00A33D64"/>
    <w:rsid w:val="00A3444D"/>
    <w:rsid w:val="00A34DDA"/>
    <w:rsid w:val="00A37AD1"/>
    <w:rsid w:val="00AA0DFB"/>
    <w:rsid w:val="00AB1876"/>
    <w:rsid w:val="00AC5C1D"/>
    <w:rsid w:val="00B21BFD"/>
    <w:rsid w:val="00B235C2"/>
    <w:rsid w:val="00B44BE5"/>
    <w:rsid w:val="00B8466F"/>
    <w:rsid w:val="00B87B7F"/>
    <w:rsid w:val="00BC1956"/>
    <w:rsid w:val="00C9264F"/>
    <w:rsid w:val="00C9485C"/>
    <w:rsid w:val="00CB0451"/>
    <w:rsid w:val="00CF7464"/>
    <w:rsid w:val="00D052F2"/>
    <w:rsid w:val="00D64684"/>
    <w:rsid w:val="00D866A2"/>
    <w:rsid w:val="00DC4802"/>
    <w:rsid w:val="00DF0EE5"/>
    <w:rsid w:val="00DF6F64"/>
    <w:rsid w:val="00E200C9"/>
    <w:rsid w:val="00E21DDB"/>
    <w:rsid w:val="00E36744"/>
    <w:rsid w:val="00E51261"/>
    <w:rsid w:val="00E672FD"/>
    <w:rsid w:val="00E717B3"/>
    <w:rsid w:val="00E81983"/>
    <w:rsid w:val="00EA290F"/>
    <w:rsid w:val="00F0050D"/>
    <w:rsid w:val="00F25A47"/>
    <w:rsid w:val="00F557F4"/>
    <w:rsid w:val="00F559EC"/>
    <w:rsid w:val="00F60484"/>
    <w:rsid w:val="00F61DB0"/>
    <w:rsid w:val="00F64CF4"/>
    <w:rsid w:val="00F86CBE"/>
    <w:rsid w:val="00FA5762"/>
    <w:rsid w:val="00FB31F6"/>
    <w:rsid w:val="00FD2862"/>
    <w:rsid w:val="00FE376C"/>
    <w:rsid w:val="00FF2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CE41"/>
  <w15:chartTrackingRefBased/>
  <w15:docId w15:val="{CC1E5232-AE4F-442A-B82F-BFF7D71D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E3CC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E3CC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ascii="Calibri" w:eastAsia="Calibri" w:hAnsi="Calibri" w:cs="Times New Roman"/>
      <w:lang w:val="sr-Latn-BA"/>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rPr>
      <w:lang w:val="bs-Latn-BA"/>
    </w:rPr>
  </w:style>
  <w:style w:type="paragraph" w:styleId="Header">
    <w:name w:val="header"/>
    <w:basedOn w:val="Normal"/>
    <w:link w:val="HeaderChar"/>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pPr>
      <w:tabs>
        <w:tab w:val="center" w:pos="4513"/>
        <w:tab w:val="right" w:pos="9026"/>
      </w:tabs>
      <w:spacing w:after="0" w:line="240" w:lineRule="auto"/>
    </w:pPr>
    <w:rPr>
      <w:noProof/>
      <w:lang w:val="bs-Latn-BA"/>
    </w:rPr>
  </w:style>
  <w:style w:type="character" w:customStyle="1" w:styleId="FooterChar">
    <w:name w:val="Footer Char"/>
    <w:basedOn w:val="DefaultParagraphFont"/>
    <w:link w:val="Footer"/>
    <w:uiPriority w:val="99"/>
    <w:rPr>
      <w:noProof/>
      <w:lang w:val="bs-Latn-BA"/>
    </w:rPr>
  </w:style>
  <w:style w:type="paragraph" w:styleId="PlainText">
    <w:name w:val="Plain Text"/>
    <w:basedOn w:val="Normal"/>
    <w:link w:val="PlainTextChar"/>
    <w:uiPriority w:val="99"/>
    <w:unhideWhenUsed/>
    <w:pPr>
      <w:spacing w:after="0" w:line="240" w:lineRule="auto"/>
    </w:pPr>
    <w:rPr>
      <w:rFonts w:ascii="Calibri" w:hAnsi="Calibri"/>
      <w:szCs w:val="21"/>
      <w:lang w:val="sr-Latn-BA"/>
    </w:rPr>
  </w:style>
  <w:style w:type="character" w:customStyle="1" w:styleId="PlainTextChar">
    <w:name w:val="Plain Text Char"/>
    <w:basedOn w:val="DefaultParagraphFont"/>
    <w:link w:val="PlainText"/>
    <w:uiPriority w:val="99"/>
    <w:rPr>
      <w:rFonts w:ascii="Calibri" w:hAnsi="Calibri"/>
      <w:szCs w:val="21"/>
      <w:lang w:val="sr-Latn-BA"/>
    </w:rPr>
  </w:style>
  <w:style w:type="character" w:customStyle="1" w:styleId="Heading4Char">
    <w:name w:val="Heading 4 Char"/>
    <w:basedOn w:val="DefaultParagraphFont"/>
    <w:link w:val="Heading4"/>
    <w:uiPriority w:val="9"/>
    <w:semiHidden/>
    <w:rsid w:val="001E3CC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E3CCF"/>
    <w:rPr>
      <w:rFonts w:asciiTheme="majorHAnsi" w:eastAsiaTheme="majorEastAsia" w:hAnsiTheme="majorHAnsi" w:cstheme="majorBidi"/>
      <w:color w:val="2E74B5" w:themeColor="accent1" w:themeShade="BF"/>
    </w:rPr>
  </w:style>
  <w:style w:type="numbering" w:customStyle="1" w:styleId="NoList1">
    <w:name w:val="No List1"/>
    <w:next w:val="NoList"/>
    <w:uiPriority w:val="99"/>
    <w:semiHidden/>
    <w:unhideWhenUsed/>
    <w:rsid w:val="0092773F"/>
  </w:style>
  <w:style w:type="paragraph" w:styleId="FootnoteText">
    <w:name w:val="footnote text"/>
    <w:basedOn w:val="Normal"/>
    <w:link w:val="FootnoteTextChar"/>
    <w:uiPriority w:val="99"/>
    <w:semiHidden/>
    <w:unhideWhenUsed/>
    <w:rsid w:val="0092773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92773F"/>
    <w:rPr>
      <w:kern w:val="2"/>
      <w:sz w:val="20"/>
      <w:szCs w:val="20"/>
      <w14:ligatures w14:val="standardContextual"/>
    </w:rPr>
  </w:style>
  <w:style w:type="character" w:styleId="FootnoteReference">
    <w:name w:val="footnote reference"/>
    <w:basedOn w:val="DefaultParagraphFont"/>
    <w:uiPriority w:val="99"/>
    <w:semiHidden/>
    <w:unhideWhenUsed/>
    <w:rsid w:val="0092773F"/>
    <w:rPr>
      <w:vertAlign w:val="superscript"/>
    </w:rPr>
  </w:style>
  <w:style w:type="character" w:customStyle="1" w:styleId="Hyperlink1">
    <w:name w:val="Hyperlink1"/>
    <w:basedOn w:val="DefaultParagraphFont"/>
    <w:uiPriority w:val="99"/>
    <w:unhideWhenUsed/>
    <w:rsid w:val="0092773F"/>
    <w:rPr>
      <w:color w:val="0563C1"/>
      <w:u w:val="single"/>
    </w:rPr>
  </w:style>
  <w:style w:type="character" w:customStyle="1" w:styleId="UnresolvedMention1">
    <w:name w:val="Unresolved Mention1"/>
    <w:basedOn w:val="DefaultParagraphFont"/>
    <w:uiPriority w:val="99"/>
    <w:semiHidden/>
    <w:unhideWhenUsed/>
    <w:rsid w:val="0092773F"/>
    <w:rPr>
      <w:color w:val="605E5C"/>
      <w:shd w:val="clear" w:color="auto" w:fill="E1DFDD"/>
    </w:rPr>
  </w:style>
  <w:style w:type="paragraph" w:styleId="Revision">
    <w:name w:val="Revision"/>
    <w:hidden/>
    <w:uiPriority w:val="99"/>
    <w:semiHidden/>
    <w:rsid w:val="0092773F"/>
    <w:pPr>
      <w:spacing w:after="0" w:line="240" w:lineRule="auto"/>
    </w:pPr>
    <w:rPr>
      <w:lang w:val="bs-Latn-BA"/>
    </w:rPr>
  </w:style>
  <w:style w:type="character" w:styleId="Hyperlink">
    <w:name w:val="Hyperlink"/>
    <w:basedOn w:val="DefaultParagraphFont"/>
    <w:uiPriority w:val="99"/>
    <w:semiHidden/>
    <w:unhideWhenUsed/>
    <w:rsid w:val="009277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CC562-8DEE-4A78-8CA5-5F9BF506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8146</Words>
  <Characters>46436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Kadira Suljanovic</dc:creator>
  <cp:keywords/>
  <dc:description/>
  <cp:lastModifiedBy>Alma Cingic</cp:lastModifiedBy>
  <cp:revision>6</cp:revision>
  <cp:lastPrinted>2025-05-21T11:40:00Z</cp:lastPrinted>
  <dcterms:created xsi:type="dcterms:W3CDTF">2025-06-13T08:07:00Z</dcterms:created>
  <dcterms:modified xsi:type="dcterms:W3CDTF">2025-07-07T06:57:00Z</dcterms:modified>
</cp:coreProperties>
</file>