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FC02" w14:textId="77777777" w:rsidR="00C20A4A" w:rsidRPr="00C20A4A" w:rsidRDefault="00C20A4A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  <w:r w:rsidRPr="00C20A4A">
        <w:rPr>
          <w:rFonts w:ascii="Times New Roman" w:hAnsi="Times New Roman"/>
          <w:b/>
          <w:sz w:val="24"/>
          <w:lang w:val="hr-HR"/>
        </w:rPr>
        <w:t>REZULTATI TESTIRANJA KANDIDATA</w:t>
      </w:r>
    </w:p>
    <w:p w14:paraId="3930358E" w14:textId="0755A7E4" w:rsidR="00C20A4A" w:rsidRDefault="00C20A4A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  <w:r w:rsidRPr="00C20A4A">
        <w:rPr>
          <w:rFonts w:ascii="Times New Roman" w:hAnsi="Times New Roman"/>
          <w:b/>
          <w:sz w:val="24"/>
          <w:lang w:val="hr-HR"/>
        </w:rPr>
        <w:t xml:space="preserve">od </w:t>
      </w:r>
      <w:r w:rsidR="00250203">
        <w:rPr>
          <w:rFonts w:ascii="Times New Roman" w:hAnsi="Times New Roman"/>
          <w:b/>
          <w:sz w:val="24"/>
          <w:lang w:val="hr-HR"/>
        </w:rPr>
        <w:t>24</w:t>
      </w:r>
      <w:r w:rsidRPr="00C20A4A">
        <w:rPr>
          <w:rFonts w:ascii="Times New Roman" w:hAnsi="Times New Roman"/>
          <w:b/>
          <w:sz w:val="24"/>
          <w:lang w:val="hr-HR"/>
        </w:rPr>
        <w:t>.</w:t>
      </w:r>
      <w:r w:rsidR="00250203">
        <w:rPr>
          <w:rFonts w:ascii="Times New Roman" w:hAnsi="Times New Roman"/>
          <w:b/>
          <w:sz w:val="24"/>
          <w:lang w:val="hr-HR"/>
        </w:rPr>
        <w:t>11</w:t>
      </w:r>
      <w:r w:rsidRPr="00C20A4A">
        <w:rPr>
          <w:rFonts w:ascii="Times New Roman" w:hAnsi="Times New Roman"/>
          <w:b/>
          <w:sz w:val="24"/>
          <w:lang w:val="hr-HR"/>
        </w:rPr>
        <w:t xml:space="preserve">.2022. godine za </w:t>
      </w:r>
      <w:r w:rsidR="00B64C21">
        <w:rPr>
          <w:rFonts w:ascii="Times New Roman" w:hAnsi="Times New Roman"/>
          <w:b/>
          <w:sz w:val="24"/>
          <w:lang w:val="hr-HR"/>
        </w:rPr>
        <w:t xml:space="preserve">prijem </w:t>
      </w:r>
      <w:r w:rsidRPr="00C20A4A">
        <w:rPr>
          <w:rFonts w:ascii="Times New Roman" w:hAnsi="Times New Roman"/>
          <w:b/>
          <w:sz w:val="24"/>
          <w:lang w:val="hr-HR"/>
        </w:rPr>
        <w:t xml:space="preserve">u radni odnos na neodređeno vrijeme na radno mjesto </w:t>
      </w:r>
    </w:p>
    <w:p w14:paraId="57FC9FDC" w14:textId="7F0B3F1F" w:rsidR="00C20A4A" w:rsidRDefault="00C20A4A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</w:p>
    <w:p w14:paraId="6D81829E" w14:textId="77777777" w:rsidR="00135DD2" w:rsidRPr="00C20A4A" w:rsidRDefault="00135DD2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</w:p>
    <w:p w14:paraId="7F0C9475" w14:textId="78EBC3B3" w:rsidR="00C20A4A" w:rsidRPr="00B64C21" w:rsidRDefault="00250203" w:rsidP="00B64C21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250203">
        <w:rPr>
          <w:rFonts w:ascii="Times New Roman" w:hAnsi="Times New Roman"/>
          <w:b/>
          <w:sz w:val="24"/>
        </w:rPr>
        <w:t>Samostalni</w:t>
      </w:r>
      <w:proofErr w:type="spellEnd"/>
      <w:r w:rsidRPr="00250203">
        <w:rPr>
          <w:rFonts w:ascii="Times New Roman" w:hAnsi="Times New Roman"/>
          <w:b/>
          <w:sz w:val="24"/>
        </w:rPr>
        <w:t xml:space="preserve"> referent </w:t>
      </w:r>
      <w:proofErr w:type="spellStart"/>
      <w:r w:rsidRPr="00250203">
        <w:rPr>
          <w:rFonts w:ascii="Times New Roman" w:hAnsi="Times New Roman"/>
          <w:b/>
          <w:sz w:val="24"/>
        </w:rPr>
        <w:t>za</w:t>
      </w:r>
      <w:proofErr w:type="spellEnd"/>
      <w:r w:rsidRPr="00250203">
        <w:rPr>
          <w:rFonts w:ascii="Times New Roman" w:hAnsi="Times New Roman"/>
          <w:b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b/>
          <w:sz w:val="24"/>
        </w:rPr>
        <w:t>gotovinske</w:t>
      </w:r>
      <w:proofErr w:type="spellEnd"/>
      <w:r w:rsidRPr="00250203">
        <w:rPr>
          <w:rFonts w:ascii="Times New Roman" w:hAnsi="Times New Roman"/>
          <w:b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b/>
          <w:sz w:val="24"/>
        </w:rPr>
        <w:t>transakcije</w:t>
      </w:r>
      <w:proofErr w:type="spellEnd"/>
      <w:r w:rsidRPr="00250203">
        <w:rPr>
          <w:rFonts w:ascii="Times New Roman" w:hAnsi="Times New Roman"/>
          <w:b/>
          <w:sz w:val="24"/>
        </w:rPr>
        <w:t xml:space="preserve"> </w:t>
      </w:r>
      <w:r w:rsidRPr="00250203">
        <w:rPr>
          <w:rFonts w:ascii="Times New Roman" w:hAnsi="Times New Roman"/>
          <w:sz w:val="24"/>
        </w:rPr>
        <w:t xml:space="preserve">– 1 </w:t>
      </w:r>
      <w:proofErr w:type="spellStart"/>
      <w:r w:rsidRPr="00250203">
        <w:rPr>
          <w:rFonts w:ascii="Times New Roman" w:hAnsi="Times New Roman"/>
          <w:sz w:val="24"/>
        </w:rPr>
        <w:t>izvršilac</w:t>
      </w:r>
      <w:proofErr w:type="spellEnd"/>
      <w:r w:rsidRPr="00250203">
        <w:rPr>
          <w:rFonts w:ascii="Times New Roman" w:hAnsi="Times New Roman"/>
          <w:sz w:val="24"/>
        </w:rPr>
        <w:t xml:space="preserve"> u </w:t>
      </w:r>
      <w:r w:rsidRPr="00250203">
        <w:rPr>
          <w:rFonts w:ascii="Times New Roman" w:hAnsi="Times New Roman"/>
          <w:noProof/>
          <w:sz w:val="24"/>
        </w:rPr>
        <w:t>Odjeljenju za trezorske poslove</w:t>
      </w:r>
      <w:r w:rsidRPr="00250203">
        <w:rPr>
          <w:rFonts w:ascii="Times New Roman" w:hAnsi="Times New Roman"/>
          <w:b/>
          <w:noProof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sz w:val="24"/>
        </w:rPr>
        <w:t>Centralne</w:t>
      </w:r>
      <w:proofErr w:type="spellEnd"/>
      <w:r w:rsidRPr="00250203">
        <w:rPr>
          <w:rFonts w:ascii="Times New Roman" w:hAnsi="Times New Roman"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sz w:val="24"/>
        </w:rPr>
        <w:t>banke</w:t>
      </w:r>
      <w:proofErr w:type="spellEnd"/>
      <w:r w:rsidRPr="00250203">
        <w:rPr>
          <w:rFonts w:ascii="Times New Roman" w:hAnsi="Times New Roman"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sz w:val="24"/>
        </w:rPr>
        <w:t>Bosne</w:t>
      </w:r>
      <w:proofErr w:type="spellEnd"/>
      <w:r w:rsidRPr="00250203">
        <w:rPr>
          <w:rFonts w:ascii="Times New Roman" w:hAnsi="Times New Roman"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sz w:val="24"/>
        </w:rPr>
        <w:t>i</w:t>
      </w:r>
      <w:proofErr w:type="spellEnd"/>
      <w:r w:rsidRPr="00250203">
        <w:rPr>
          <w:rFonts w:ascii="Times New Roman" w:hAnsi="Times New Roman"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sz w:val="24"/>
        </w:rPr>
        <w:t>Hercegovine</w:t>
      </w:r>
      <w:proofErr w:type="spellEnd"/>
      <w:r w:rsidRPr="00250203">
        <w:rPr>
          <w:rFonts w:ascii="Times New Roman" w:hAnsi="Times New Roman"/>
          <w:sz w:val="24"/>
        </w:rPr>
        <w:t xml:space="preserve"> – </w:t>
      </w:r>
      <w:proofErr w:type="spellStart"/>
      <w:r w:rsidRPr="00250203">
        <w:rPr>
          <w:rFonts w:ascii="Times New Roman" w:hAnsi="Times New Roman"/>
          <w:sz w:val="24"/>
        </w:rPr>
        <w:t>Glavne</w:t>
      </w:r>
      <w:proofErr w:type="spellEnd"/>
      <w:r w:rsidRPr="00250203">
        <w:rPr>
          <w:rFonts w:ascii="Times New Roman" w:hAnsi="Times New Roman"/>
          <w:sz w:val="24"/>
        </w:rPr>
        <w:t xml:space="preserve"> </w:t>
      </w:r>
      <w:proofErr w:type="spellStart"/>
      <w:r w:rsidRPr="00250203">
        <w:rPr>
          <w:rFonts w:ascii="Times New Roman" w:hAnsi="Times New Roman"/>
          <w:sz w:val="24"/>
        </w:rPr>
        <w:t>jedinice</w:t>
      </w:r>
      <w:proofErr w:type="spellEnd"/>
      <w:r w:rsidRPr="00250203">
        <w:rPr>
          <w:rFonts w:ascii="Times New Roman" w:hAnsi="Times New Roman"/>
          <w:sz w:val="24"/>
        </w:rPr>
        <w:t xml:space="preserve"> Sarajevo</w:t>
      </w:r>
      <w:r w:rsidR="00C20A4A" w:rsidRPr="00250203">
        <w:rPr>
          <w:rFonts w:ascii="Times New Roman" w:hAnsi="Times New Roman"/>
          <w:sz w:val="24"/>
        </w:rPr>
        <w:t xml:space="preserve">, </w:t>
      </w:r>
      <w:r w:rsidR="00C20A4A" w:rsidRPr="00250203">
        <w:rPr>
          <w:rFonts w:ascii="Times New Roman" w:hAnsi="Times New Roman"/>
          <w:sz w:val="24"/>
          <w:lang w:val="hr-HR"/>
        </w:rPr>
        <w:t>po Javnom oglasu Centralne banke Bosne i Hercegovine objavljenom u dnevn</w:t>
      </w:r>
      <w:r w:rsidR="00BE15CC">
        <w:rPr>
          <w:rFonts w:ascii="Times New Roman" w:hAnsi="Times New Roman"/>
          <w:sz w:val="24"/>
          <w:lang w:val="hr-HR"/>
        </w:rPr>
        <w:t xml:space="preserve">om listu “Oslobođenje” i </w:t>
      </w:r>
      <w:proofErr w:type="gramStart"/>
      <w:r w:rsidR="00BE15CC">
        <w:rPr>
          <w:rFonts w:ascii="Times New Roman" w:hAnsi="Times New Roman"/>
          <w:sz w:val="24"/>
          <w:lang w:val="hr-HR"/>
        </w:rPr>
        <w:t>na</w:t>
      </w:r>
      <w:proofErr w:type="gramEnd"/>
      <w:r w:rsidR="00BE15CC">
        <w:rPr>
          <w:rFonts w:ascii="Times New Roman" w:hAnsi="Times New Roman"/>
          <w:sz w:val="24"/>
          <w:lang w:val="hr-HR"/>
        </w:rPr>
        <w:t xml:space="preserve"> web-</w:t>
      </w:r>
      <w:bookmarkStart w:id="0" w:name="_GoBack"/>
      <w:bookmarkEnd w:id="0"/>
      <w:r w:rsidR="00C20A4A" w:rsidRPr="00250203">
        <w:rPr>
          <w:rFonts w:ascii="Times New Roman" w:hAnsi="Times New Roman"/>
          <w:sz w:val="24"/>
          <w:lang w:val="hr-HR"/>
        </w:rPr>
        <w:t>stranici Centralne banke Bosne i Hercegovine</w:t>
      </w:r>
      <w:r w:rsidR="00C20A4A" w:rsidRPr="00C20A4A">
        <w:rPr>
          <w:rFonts w:ascii="Times New Roman" w:hAnsi="Times New Roman"/>
          <w:sz w:val="24"/>
          <w:lang w:val="hr-HR"/>
        </w:rPr>
        <w:t xml:space="preserve"> dana </w:t>
      </w:r>
      <w:r w:rsidRPr="00250203">
        <w:rPr>
          <w:rFonts w:ascii="Times New Roman" w:hAnsi="Times New Roman"/>
          <w:sz w:val="24"/>
          <w:lang w:val="hr-HR"/>
        </w:rPr>
        <w:t>od 15.10.2022. godine</w:t>
      </w:r>
      <w:r w:rsidR="00C20A4A" w:rsidRPr="00250203">
        <w:rPr>
          <w:rFonts w:ascii="Times New Roman" w:hAnsi="Times New Roman"/>
          <w:sz w:val="24"/>
          <w:lang w:val="hr-HR"/>
        </w:rPr>
        <w:t>.</w:t>
      </w:r>
      <w:r w:rsidR="00C20A4A" w:rsidRPr="00C20A4A">
        <w:rPr>
          <w:rFonts w:ascii="Times New Roman" w:hAnsi="Times New Roman"/>
          <w:sz w:val="24"/>
        </w:rPr>
        <w:t xml:space="preserve"> </w:t>
      </w:r>
    </w:p>
    <w:p w14:paraId="732C1227" w14:textId="07A05641" w:rsidR="00C20A4A" w:rsidRPr="00C20A4A" w:rsidRDefault="00C20A4A" w:rsidP="00B64C21">
      <w:pPr>
        <w:spacing w:after="120" w:line="240" w:lineRule="auto"/>
        <w:jc w:val="both"/>
        <w:rPr>
          <w:rFonts w:ascii="Times New Roman" w:hAnsi="Times New Roman"/>
          <w:noProof/>
          <w:sz w:val="24"/>
          <w:lang w:val="hr-BA"/>
        </w:rPr>
      </w:pPr>
      <w:r w:rsidRPr="00C20A4A">
        <w:rPr>
          <w:rFonts w:ascii="Times New Roman" w:hAnsi="Times New Roman"/>
          <w:noProof/>
          <w:sz w:val="24"/>
          <w:lang w:val="hr-BA"/>
        </w:rPr>
        <w:t xml:space="preserve">Testiranju kandidata koje je obavljeno dana </w:t>
      </w:r>
      <w:r w:rsidR="00250203">
        <w:rPr>
          <w:rFonts w:ascii="Times New Roman" w:hAnsi="Times New Roman"/>
          <w:noProof/>
          <w:sz w:val="24"/>
          <w:lang w:val="hr-BA"/>
        </w:rPr>
        <w:t>24</w:t>
      </w:r>
      <w:r w:rsidRPr="00C20A4A">
        <w:rPr>
          <w:rFonts w:ascii="Times New Roman" w:hAnsi="Times New Roman"/>
          <w:noProof/>
          <w:sz w:val="24"/>
          <w:lang w:val="hr-BA"/>
        </w:rPr>
        <w:t>.</w:t>
      </w:r>
      <w:r w:rsidR="00250203">
        <w:rPr>
          <w:rFonts w:ascii="Times New Roman" w:hAnsi="Times New Roman"/>
          <w:noProof/>
          <w:sz w:val="24"/>
          <w:lang w:val="hr-BA"/>
        </w:rPr>
        <w:t>11</w:t>
      </w:r>
      <w:r w:rsidRPr="00C20A4A">
        <w:rPr>
          <w:rFonts w:ascii="Times New Roman" w:hAnsi="Times New Roman"/>
          <w:noProof/>
          <w:sz w:val="24"/>
          <w:lang w:val="hr-BA"/>
        </w:rPr>
        <w:t>.2022. godine (</w:t>
      </w:r>
      <w:r w:rsidR="00250203">
        <w:rPr>
          <w:rFonts w:ascii="Times New Roman" w:hAnsi="Times New Roman"/>
          <w:noProof/>
          <w:sz w:val="24"/>
          <w:lang w:val="hr-BA"/>
        </w:rPr>
        <w:t>četvrtak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), pristupilo je </w:t>
      </w:r>
      <w:r w:rsidR="00250203">
        <w:rPr>
          <w:rFonts w:ascii="Times New Roman" w:hAnsi="Times New Roman"/>
          <w:sz w:val="24"/>
          <w:lang w:val="pl-PL"/>
        </w:rPr>
        <w:t>9</w:t>
      </w:r>
      <w:r w:rsidRPr="00C20A4A">
        <w:rPr>
          <w:rFonts w:ascii="Times New Roman" w:hAnsi="Times New Roman"/>
          <w:sz w:val="24"/>
          <w:lang w:val="pl-PL"/>
        </w:rPr>
        <w:t xml:space="preserve"> (</w:t>
      </w:r>
      <w:r w:rsidR="00250203">
        <w:rPr>
          <w:rFonts w:ascii="Times New Roman" w:hAnsi="Times New Roman"/>
          <w:sz w:val="24"/>
          <w:lang w:val="pl-PL"/>
        </w:rPr>
        <w:t>devet</w:t>
      </w:r>
      <w:r w:rsidRPr="00C20A4A">
        <w:rPr>
          <w:rFonts w:ascii="Times New Roman" w:hAnsi="Times New Roman"/>
          <w:sz w:val="24"/>
          <w:lang w:val="pl-PL"/>
        </w:rPr>
        <w:t>) od ukupno 1</w:t>
      </w:r>
      <w:r w:rsidR="00250203">
        <w:rPr>
          <w:rFonts w:ascii="Times New Roman" w:hAnsi="Times New Roman"/>
          <w:sz w:val="24"/>
          <w:lang w:val="pl-PL"/>
        </w:rPr>
        <w:t>0</w:t>
      </w:r>
      <w:r w:rsidRPr="00C20A4A">
        <w:rPr>
          <w:rFonts w:ascii="Times New Roman" w:hAnsi="Times New Roman"/>
          <w:sz w:val="24"/>
          <w:lang w:val="pl-PL"/>
        </w:rPr>
        <w:t xml:space="preserve"> (de</w:t>
      </w:r>
      <w:r w:rsidR="00250203">
        <w:rPr>
          <w:rFonts w:ascii="Times New Roman" w:hAnsi="Times New Roman"/>
          <w:sz w:val="24"/>
          <w:lang w:val="pl-PL"/>
        </w:rPr>
        <w:t>set</w:t>
      </w:r>
      <w:r w:rsidRPr="00C20A4A">
        <w:rPr>
          <w:rFonts w:ascii="Times New Roman" w:hAnsi="Times New Roman"/>
          <w:sz w:val="24"/>
          <w:lang w:val="pl-PL"/>
        </w:rPr>
        <w:t xml:space="preserve">) 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uredno pozvanih kandidata. </w:t>
      </w:r>
    </w:p>
    <w:p w14:paraId="221E45E1" w14:textId="19D3EC04" w:rsidR="00C20A4A" w:rsidRPr="00C20A4A" w:rsidRDefault="00C20A4A" w:rsidP="00B64C21">
      <w:pPr>
        <w:spacing w:after="120" w:line="240" w:lineRule="auto"/>
        <w:jc w:val="both"/>
        <w:rPr>
          <w:rFonts w:ascii="Times New Roman" w:hAnsi="Times New Roman"/>
          <w:noProof/>
          <w:sz w:val="24"/>
          <w:lang w:val="hr-BA"/>
        </w:rPr>
      </w:pPr>
      <w:r w:rsidRPr="00C20A4A">
        <w:rPr>
          <w:rFonts w:ascii="Times New Roman" w:hAnsi="Times New Roman"/>
          <w:noProof/>
          <w:sz w:val="24"/>
          <w:lang w:val="hr-BA"/>
        </w:rPr>
        <w:t>Kandidat koji ni</w:t>
      </w:r>
      <w:r w:rsidR="00250203">
        <w:rPr>
          <w:rFonts w:ascii="Times New Roman" w:hAnsi="Times New Roman"/>
          <w:noProof/>
          <w:sz w:val="24"/>
          <w:lang w:val="hr-BA"/>
        </w:rPr>
        <w:t>je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 pristupi</w:t>
      </w:r>
      <w:r w:rsidR="00250203">
        <w:rPr>
          <w:rFonts w:ascii="Times New Roman" w:hAnsi="Times New Roman"/>
          <w:noProof/>
          <w:sz w:val="24"/>
          <w:lang w:val="hr-BA"/>
        </w:rPr>
        <w:t>o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 testiranju </w:t>
      </w:r>
      <w:r w:rsidR="00250203">
        <w:rPr>
          <w:rFonts w:ascii="Times New Roman" w:hAnsi="Times New Roman"/>
          <w:noProof/>
          <w:sz w:val="24"/>
          <w:lang w:val="hr-BA"/>
        </w:rPr>
        <w:t>je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 izgubi</w:t>
      </w:r>
      <w:r w:rsidR="00250203">
        <w:rPr>
          <w:rFonts w:ascii="Times New Roman" w:hAnsi="Times New Roman"/>
          <w:noProof/>
          <w:sz w:val="24"/>
          <w:lang w:val="hr-BA"/>
        </w:rPr>
        <w:t>o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 pravo na dalje učešće u predmetnom postupku izbora kandidata za prijem u radni odnos u Centralnu banku Bosne i Hercegovine na predmetno oglašeno radno mjesto. </w:t>
      </w:r>
    </w:p>
    <w:p w14:paraId="4EEBA11A" w14:textId="77777777" w:rsidR="00C20A4A" w:rsidRPr="00C20A4A" w:rsidRDefault="00C20A4A" w:rsidP="007450A4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C20A4A">
        <w:rPr>
          <w:rFonts w:ascii="Times New Roman" w:hAnsi="Times New Roman"/>
          <w:sz w:val="24"/>
        </w:rPr>
        <w:t>Komisija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za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izbor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kandidata</w:t>
      </w:r>
      <w:proofErr w:type="spellEnd"/>
      <w:r w:rsidRPr="00C20A4A">
        <w:rPr>
          <w:rFonts w:ascii="Times New Roman" w:hAnsi="Times New Roman"/>
          <w:sz w:val="24"/>
        </w:rPr>
        <w:t xml:space="preserve"> (u </w:t>
      </w:r>
      <w:proofErr w:type="spellStart"/>
      <w:r w:rsidRPr="00C20A4A">
        <w:rPr>
          <w:rFonts w:ascii="Times New Roman" w:hAnsi="Times New Roman"/>
          <w:sz w:val="24"/>
        </w:rPr>
        <w:t>daljem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tekstu</w:t>
      </w:r>
      <w:proofErr w:type="spellEnd"/>
      <w:r w:rsidRPr="00C20A4A">
        <w:rPr>
          <w:rFonts w:ascii="Times New Roman" w:hAnsi="Times New Roman"/>
          <w:sz w:val="24"/>
        </w:rPr>
        <w:t xml:space="preserve">: </w:t>
      </w:r>
      <w:proofErr w:type="spellStart"/>
      <w:r w:rsidRPr="00C20A4A">
        <w:rPr>
          <w:rFonts w:ascii="Times New Roman" w:hAnsi="Times New Roman"/>
          <w:sz w:val="24"/>
        </w:rPr>
        <w:t>Komisija</w:t>
      </w:r>
      <w:proofErr w:type="spellEnd"/>
      <w:r w:rsidRPr="00C20A4A">
        <w:rPr>
          <w:rFonts w:ascii="Times New Roman" w:hAnsi="Times New Roman"/>
          <w:sz w:val="24"/>
        </w:rPr>
        <w:t xml:space="preserve">) je </w:t>
      </w:r>
      <w:proofErr w:type="spellStart"/>
      <w:r w:rsidRPr="00C20A4A">
        <w:rPr>
          <w:rFonts w:ascii="Times New Roman" w:hAnsi="Times New Roman"/>
          <w:sz w:val="24"/>
        </w:rPr>
        <w:t>utvrdila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rezultate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testiranja</w:t>
      </w:r>
      <w:proofErr w:type="spellEnd"/>
      <w:r w:rsidRPr="00C20A4A">
        <w:rPr>
          <w:rFonts w:ascii="Times New Roman" w:hAnsi="Times New Roman"/>
          <w:sz w:val="24"/>
        </w:rPr>
        <w:t xml:space="preserve">, </w:t>
      </w:r>
      <w:proofErr w:type="spellStart"/>
      <w:r w:rsidRPr="00C20A4A">
        <w:rPr>
          <w:rFonts w:ascii="Times New Roman" w:hAnsi="Times New Roman"/>
          <w:sz w:val="24"/>
        </w:rPr>
        <w:t>kako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slijedi</w:t>
      </w:r>
      <w:proofErr w:type="spellEnd"/>
      <w:r w:rsidRPr="00C20A4A">
        <w:rPr>
          <w:rFonts w:ascii="Times New Roman" w:hAnsi="Times New Roman"/>
          <w:sz w:val="24"/>
        </w:rPr>
        <w:t xml:space="preserve">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4"/>
        <w:gridCol w:w="2256"/>
        <w:gridCol w:w="1550"/>
        <w:gridCol w:w="1550"/>
        <w:gridCol w:w="2419"/>
        <w:gridCol w:w="1559"/>
      </w:tblGrid>
      <w:tr w:rsidR="00250203" w:rsidRPr="00C20A4A" w14:paraId="71102563" w14:textId="77777777" w:rsidTr="00250203">
        <w:tc>
          <w:tcPr>
            <w:tcW w:w="584" w:type="dxa"/>
            <w:shd w:val="clear" w:color="auto" w:fill="E7E6E6" w:themeFill="background2"/>
            <w:vAlign w:val="center"/>
          </w:tcPr>
          <w:p w14:paraId="40904B92" w14:textId="77777777" w:rsidR="00250203" w:rsidRPr="00C20A4A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C20A4A">
              <w:rPr>
                <w:rFonts w:ascii="Times New Roman" w:hAnsi="Times New Roman"/>
                <w:b/>
                <w:sz w:val="24"/>
                <w:lang w:val="sr-Latn-BA"/>
              </w:rPr>
              <w:t>Rb.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7AAFF3CE" w14:textId="77777777" w:rsidR="00250203" w:rsidRPr="00C20A4A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C20A4A">
              <w:rPr>
                <w:rFonts w:ascii="Times New Roman" w:hAnsi="Times New Roman"/>
                <w:b/>
                <w:sz w:val="24"/>
                <w:lang w:val="sr-Latn-BA"/>
              </w:rPr>
              <w:t>Šifra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14:paraId="2C3BEA54" w14:textId="77777777" w:rsidR="00250203" w:rsidRPr="00D2708C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</w:p>
          <w:p w14:paraId="11996E16" w14:textId="77777777" w:rsidR="00250203" w:rsidRPr="00D2708C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>Pismeni test</w:t>
            </w:r>
          </w:p>
          <w:p w14:paraId="4621061A" w14:textId="77777777" w:rsidR="00250203" w:rsidRPr="00D2708C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 xml:space="preserve">( max. </w:t>
            </w:r>
            <w:r>
              <w:rPr>
                <w:rFonts w:ascii="Times New Roman" w:hAnsi="Times New Roman"/>
                <w:b/>
                <w:sz w:val="24"/>
                <w:lang w:val="sr-Latn-BA"/>
              </w:rPr>
              <w:t>5</w:t>
            </w: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>0 bodova)</w:t>
            </w:r>
          </w:p>
          <w:p w14:paraId="2C256471" w14:textId="3CA8A12C" w:rsidR="00250203" w:rsidRPr="00C20A4A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14:paraId="5886B3D2" w14:textId="77777777" w:rsidR="00250203" w:rsidRPr="00D2708C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>Praktični zadatak</w:t>
            </w:r>
          </w:p>
          <w:p w14:paraId="40A6AB16" w14:textId="42AD5408" w:rsidR="00250203" w:rsidRPr="00C20A4A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>(max. 40 bodova)</w:t>
            </w:r>
          </w:p>
        </w:tc>
        <w:tc>
          <w:tcPr>
            <w:tcW w:w="2419" w:type="dxa"/>
            <w:shd w:val="clear" w:color="auto" w:fill="E7E6E6" w:themeFill="background2"/>
            <w:vAlign w:val="center"/>
          </w:tcPr>
          <w:p w14:paraId="04A7C439" w14:textId="77777777" w:rsidR="00250203" w:rsidRPr="00D2708C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>Ukupno ostvarenih bodova</w:t>
            </w:r>
          </w:p>
          <w:p w14:paraId="3A6CA800" w14:textId="331F7375" w:rsidR="00250203" w:rsidRPr="00C20A4A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sr-Latn-BA"/>
              </w:rPr>
              <w:t>min. 65</w:t>
            </w:r>
            <w:r w:rsidRPr="00D2708C">
              <w:rPr>
                <w:rFonts w:ascii="Times New Roman" w:hAnsi="Times New Roman"/>
                <w:b/>
                <w:sz w:val="24"/>
                <w:lang w:val="sr-Latn-BA"/>
              </w:rPr>
              <w:t xml:space="preserve"> bodova za intervju)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EB71793" w14:textId="77777777" w:rsidR="00250203" w:rsidRPr="00C20A4A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C20A4A">
              <w:rPr>
                <w:rFonts w:ascii="Times New Roman" w:hAnsi="Times New Roman"/>
                <w:b/>
                <w:sz w:val="24"/>
                <w:lang w:val="sr-Latn-BA"/>
              </w:rPr>
              <w:t>Prisustvo intervjuu</w:t>
            </w:r>
          </w:p>
        </w:tc>
      </w:tr>
      <w:tr w:rsidR="00250203" w:rsidRPr="00C20A4A" w14:paraId="0A9B3D99" w14:textId="77777777" w:rsidTr="00C20A4A">
        <w:trPr>
          <w:trHeight w:val="264"/>
        </w:trPr>
        <w:tc>
          <w:tcPr>
            <w:tcW w:w="584" w:type="dxa"/>
          </w:tcPr>
          <w:p w14:paraId="13772FA5" w14:textId="77777777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2256" w:type="dxa"/>
          </w:tcPr>
          <w:p w14:paraId="5E6B76FA" w14:textId="63CDB418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NZČ</w:t>
            </w:r>
          </w:p>
        </w:tc>
        <w:tc>
          <w:tcPr>
            <w:tcW w:w="1550" w:type="dxa"/>
          </w:tcPr>
          <w:p w14:paraId="5BC02AD6" w14:textId="589D248C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45,5</w:t>
            </w:r>
          </w:p>
        </w:tc>
        <w:tc>
          <w:tcPr>
            <w:tcW w:w="1550" w:type="dxa"/>
          </w:tcPr>
          <w:p w14:paraId="763841A9" w14:textId="1F8FEEEB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419" w:type="dxa"/>
          </w:tcPr>
          <w:p w14:paraId="673BDC24" w14:textId="6FCD81F6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85,5</w:t>
            </w:r>
          </w:p>
        </w:tc>
        <w:tc>
          <w:tcPr>
            <w:tcW w:w="1559" w:type="dxa"/>
          </w:tcPr>
          <w:p w14:paraId="7E7932B5" w14:textId="0EA906D0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10:00</w:t>
            </w:r>
          </w:p>
        </w:tc>
      </w:tr>
      <w:tr w:rsidR="00250203" w:rsidRPr="00C20A4A" w14:paraId="2B526C90" w14:textId="77777777" w:rsidTr="00C20A4A">
        <w:trPr>
          <w:trHeight w:val="264"/>
        </w:trPr>
        <w:tc>
          <w:tcPr>
            <w:tcW w:w="584" w:type="dxa"/>
          </w:tcPr>
          <w:p w14:paraId="0096C32B" w14:textId="77777777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2256" w:type="dxa"/>
          </w:tcPr>
          <w:p w14:paraId="32C9FF05" w14:textId="6582ECF6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1550" w:type="dxa"/>
          </w:tcPr>
          <w:p w14:paraId="0A4937B7" w14:textId="39FFBD58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36,5</w:t>
            </w:r>
          </w:p>
        </w:tc>
        <w:tc>
          <w:tcPr>
            <w:tcW w:w="1550" w:type="dxa"/>
          </w:tcPr>
          <w:p w14:paraId="35EB1EBE" w14:textId="230F9FEE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419" w:type="dxa"/>
          </w:tcPr>
          <w:p w14:paraId="18072426" w14:textId="29772176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76,5</w:t>
            </w:r>
          </w:p>
        </w:tc>
        <w:tc>
          <w:tcPr>
            <w:tcW w:w="1559" w:type="dxa"/>
          </w:tcPr>
          <w:p w14:paraId="65027BC0" w14:textId="0577033A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10:15</w:t>
            </w:r>
          </w:p>
        </w:tc>
      </w:tr>
      <w:tr w:rsidR="00250203" w:rsidRPr="00C20A4A" w14:paraId="7586CB4B" w14:textId="77777777" w:rsidTr="00C20A4A">
        <w:trPr>
          <w:trHeight w:val="264"/>
        </w:trPr>
        <w:tc>
          <w:tcPr>
            <w:tcW w:w="584" w:type="dxa"/>
          </w:tcPr>
          <w:p w14:paraId="42672E44" w14:textId="4BCE1880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256" w:type="dxa"/>
          </w:tcPr>
          <w:p w14:paraId="0B66B3F5" w14:textId="7AAAA8C9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Šansa 2</w:t>
            </w:r>
          </w:p>
        </w:tc>
        <w:tc>
          <w:tcPr>
            <w:tcW w:w="1550" w:type="dxa"/>
          </w:tcPr>
          <w:p w14:paraId="7E127BE4" w14:textId="001A33D0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42,5</w:t>
            </w:r>
          </w:p>
        </w:tc>
        <w:tc>
          <w:tcPr>
            <w:tcW w:w="1550" w:type="dxa"/>
          </w:tcPr>
          <w:p w14:paraId="2627DB62" w14:textId="084271BB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2419" w:type="dxa"/>
          </w:tcPr>
          <w:p w14:paraId="6217F453" w14:textId="7811CB21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75,5</w:t>
            </w:r>
          </w:p>
        </w:tc>
        <w:tc>
          <w:tcPr>
            <w:tcW w:w="1559" w:type="dxa"/>
          </w:tcPr>
          <w:p w14:paraId="4C04F70F" w14:textId="6B6A11FE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10:30</w:t>
            </w:r>
          </w:p>
        </w:tc>
      </w:tr>
      <w:tr w:rsidR="00250203" w:rsidRPr="00C20A4A" w14:paraId="320571CD" w14:textId="77777777" w:rsidTr="00C20A4A">
        <w:trPr>
          <w:trHeight w:val="264"/>
        </w:trPr>
        <w:tc>
          <w:tcPr>
            <w:tcW w:w="584" w:type="dxa"/>
          </w:tcPr>
          <w:p w14:paraId="23961460" w14:textId="3C8EBFAA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256" w:type="dxa"/>
          </w:tcPr>
          <w:p w14:paraId="4F986930" w14:textId="3252CA13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MIKI 2611</w:t>
            </w:r>
          </w:p>
        </w:tc>
        <w:tc>
          <w:tcPr>
            <w:tcW w:w="1550" w:type="dxa"/>
          </w:tcPr>
          <w:p w14:paraId="250826C3" w14:textId="2D1EF8DF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1550" w:type="dxa"/>
          </w:tcPr>
          <w:p w14:paraId="44C3D5E4" w14:textId="183E3ECF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2419" w:type="dxa"/>
          </w:tcPr>
          <w:p w14:paraId="27F15782" w14:textId="26FC3CBB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1559" w:type="dxa"/>
          </w:tcPr>
          <w:p w14:paraId="70B6DB3C" w14:textId="74D048EB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10:45</w:t>
            </w:r>
          </w:p>
        </w:tc>
      </w:tr>
      <w:tr w:rsidR="00250203" w:rsidRPr="00C20A4A" w14:paraId="6B061428" w14:textId="77777777" w:rsidTr="00C20A4A">
        <w:trPr>
          <w:trHeight w:val="264"/>
        </w:trPr>
        <w:tc>
          <w:tcPr>
            <w:tcW w:w="584" w:type="dxa"/>
          </w:tcPr>
          <w:p w14:paraId="587C2650" w14:textId="4B5BBC71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256" w:type="dxa"/>
          </w:tcPr>
          <w:p w14:paraId="2DD6A20E" w14:textId="311C1E16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TRACO0707</w:t>
            </w:r>
          </w:p>
        </w:tc>
        <w:tc>
          <w:tcPr>
            <w:tcW w:w="1550" w:type="dxa"/>
          </w:tcPr>
          <w:p w14:paraId="1E13C882" w14:textId="1EBAFAAD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550" w:type="dxa"/>
          </w:tcPr>
          <w:p w14:paraId="77FFD966" w14:textId="062F79AC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2419" w:type="dxa"/>
          </w:tcPr>
          <w:p w14:paraId="2D440469" w14:textId="665B5F26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69</w:t>
            </w:r>
          </w:p>
        </w:tc>
        <w:tc>
          <w:tcPr>
            <w:tcW w:w="1559" w:type="dxa"/>
          </w:tcPr>
          <w:p w14:paraId="2569E86B" w14:textId="7C4E7A89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11:00</w:t>
            </w:r>
          </w:p>
        </w:tc>
      </w:tr>
      <w:tr w:rsidR="00250203" w:rsidRPr="00C20A4A" w14:paraId="55918716" w14:textId="77777777" w:rsidTr="00C20A4A">
        <w:trPr>
          <w:trHeight w:val="264"/>
        </w:trPr>
        <w:tc>
          <w:tcPr>
            <w:tcW w:w="584" w:type="dxa"/>
          </w:tcPr>
          <w:p w14:paraId="141B94CD" w14:textId="1959132B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2256" w:type="dxa"/>
          </w:tcPr>
          <w:p w14:paraId="012830B4" w14:textId="6AC976F3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1234567890</w:t>
            </w:r>
          </w:p>
        </w:tc>
        <w:tc>
          <w:tcPr>
            <w:tcW w:w="1550" w:type="dxa"/>
          </w:tcPr>
          <w:p w14:paraId="7DE10DA7" w14:textId="5A4B87F4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40,5</w:t>
            </w:r>
          </w:p>
        </w:tc>
        <w:tc>
          <w:tcPr>
            <w:tcW w:w="1550" w:type="dxa"/>
          </w:tcPr>
          <w:p w14:paraId="3DD5BC93" w14:textId="1EAB7E8C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2419" w:type="dxa"/>
          </w:tcPr>
          <w:p w14:paraId="4BB030FD" w14:textId="342291B5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67,5</w:t>
            </w:r>
          </w:p>
        </w:tc>
        <w:tc>
          <w:tcPr>
            <w:tcW w:w="1559" w:type="dxa"/>
          </w:tcPr>
          <w:p w14:paraId="41542EBB" w14:textId="3EB1F23A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11:15</w:t>
            </w:r>
          </w:p>
        </w:tc>
      </w:tr>
      <w:tr w:rsidR="00250203" w:rsidRPr="00C20A4A" w14:paraId="5B5F959C" w14:textId="77777777" w:rsidTr="00C20A4A">
        <w:trPr>
          <w:trHeight w:val="264"/>
        </w:trPr>
        <w:tc>
          <w:tcPr>
            <w:tcW w:w="584" w:type="dxa"/>
          </w:tcPr>
          <w:p w14:paraId="4AF837F3" w14:textId="0941237A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2256" w:type="dxa"/>
          </w:tcPr>
          <w:p w14:paraId="2F8740C4" w14:textId="0018A731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KING 0601</w:t>
            </w:r>
          </w:p>
        </w:tc>
        <w:tc>
          <w:tcPr>
            <w:tcW w:w="1550" w:type="dxa"/>
          </w:tcPr>
          <w:p w14:paraId="72CC70B9" w14:textId="4CD2B035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25,5</w:t>
            </w:r>
          </w:p>
        </w:tc>
        <w:tc>
          <w:tcPr>
            <w:tcW w:w="1550" w:type="dxa"/>
          </w:tcPr>
          <w:p w14:paraId="280D5B06" w14:textId="49BEBDF1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419" w:type="dxa"/>
          </w:tcPr>
          <w:p w14:paraId="2369CBB9" w14:textId="3589A21D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65,5</w:t>
            </w:r>
          </w:p>
        </w:tc>
        <w:tc>
          <w:tcPr>
            <w:tcW w:w="1559" w:type="dxa"/>
          </w:tcPr>
          <w:p w14:paraId="2CB94A2E" w14:textId="68B6EFEE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b/>
                <w:sz w:val="24"/>
              </w:rPr>
              <w:t>11:30</w:t>
            </w:r>
          </w:p>
        </w:tc>
      </w:tr>
      <w:tr w:rsidR="00250203" w:rsidRPr="00C20A4A" w14:paraId="6E86F470" w14:textId="77777777" w:rsidTr="00C20A4A">
        <w:trPr>
          <w:trHeight w:val="264"/>
        </w:trPr>
        <w:tc>
          <w:tcPr>
            <w:tcW w:w="584" w:type="dxa"/>
          </w:tcPr>
          <w:p w14:paraId="7CFB65C6" w14:textId="22FAC468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203"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256" w:type="dxa"/>
          </w:tcPr>
          <w:p w14:paraId="537C508B" w14:textId="6F59D105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Ali 2010</w:t>
            </w:r>
          </w:p>
        </w:tc>
        <w:tc>
          <w:tcPr>
            <w:tcW w:w="1550" w:type="dxa"/>
          </w:tcPr>
          <w:p w14:paraId="632AC8D3" w14:textId="794DAB8D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550" w:type="dxa"/>
          </w:tcPr>
          <w:p w14:paraId="7B6728CE" w14:textId="33BB43F3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19" w:type="dxa"/>
          </w:tcPr>
          <w:p w14:paraId="3F956517" w14:textId="322A8158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59" w:type="dxa"/>
          </w:tcPr>
          <w:p w14:paraId="6153FFBE" w14:textId="6835F083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03" w:rsidRPr="00C20A4A" w14:paraId="1A9DF8E8" w14:textId="77777777" w:rsidTr="00C20A4A">
        <w:tc>
          <w:tcPr>
            <w:tcW w:w="584" w:type="dxa"/>
          </w:tcPr>
          <w:p w14:paraId="4A5C536A" w14:textId="094D8F65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203"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2256" w:type="dxa"/>
          </w:tcPr>
          <w:p w14:paraId="52F8E48B" w14:textId="7BF09092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010520</w:t>
            </w:r>
          </w:p>
        </w:tc>
        <w:tc>
          <w:tcPr>
            <w:tcW w:w="1550" w:type="dxa"/>
          </w:tcPr>
          <w:p w14:paraId="31649CF0" w14:textId="56E73357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50" w:type="dxa"/>
          </w:tcPr>
          <w:p w14:paraId="7BE56100" w14:textId="7EA965A5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19" w:type="dxa"/>
          </w:tcPr>
          <w:p w14:paraId="29C73796" w14:textId="43AD715D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59" w:type="dxa"/>
          </w:tcPr>
          <w:p w14:paraId="5AAC2F43" w14:textId="7858C906" w:rsidR="00250203" w:rsidRPr="00250203" w:rsidRDefault="00250203" w:rsidP="00250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0203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589511C" w14:textId="4AA636BE" w:rsidR="00C20A4A" w:rsidRPr="00C20A4A" w:rsidRDefault="00C20A4A" w:rsidP="00B64C21">
      <w:pPr>
        <w:pStyle w:val="Header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Na osnovu ostvarenih rezultata kandidata na testiranju, Komisija će </w:t>
      </w:r>
      <w:r w:rsidRPr="00C20A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dana </w:t>
      </w:r>
      <w:r w:rsidR="00250203">
        <w:rPr>
          <w:rFonts w:ascii="Times New Roman" w:hAnsi="Times New Roman" w:cs="Times New Roman"/>
          <w:b/>
          <w:bCs/>
          <w:sz w:val="24"/>
          <w:szCs w:val="24"/>
          <w:lang w:val="pl-PL"/>
        </w:rPr>
        <w:t>29</w:t>
      </w:r>
      <w:r w:rsidRPr="00C20A4A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250203">
        <w:rPr>
          <w:rFonts w:ascii="Times New Roman" w:hAnsi="Times New Roman" w:cs="Times New Roman"/>
          <w:b/>
          <w:bCs/>
          <w:sz w:val="24"/>
          <w:szCs w:val="24"/>
          <w:lang w:val="pl-PL"/>
        </w:rPr>
        <w:t>11</w:t>
      </w:r>
      <w:r w:rsidRPr="00C20A4A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.2022. godine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250203">
        <w:rPr>
          <w:rFonts w:ascii="Times New Roman" w:hAnsi="Times New Roman" w:cs="Times New Roman"/>
          <w:sz w:val="24"/>
          <w:szCs w:val="24"/>
          <w:lang w:val="pl-PL"/>
        </w:rPr>
        <w:t>utorak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), obaviti intervju sa </w:t>
      </w:r>
      <w:r w:rsidR="00250203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Pr="00C20A4A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250203">
        <w:rPr>
          <w:rFonts w:ascii="Times New Roman" w:hAnsi="Times New Roman" w:cs="Times New Roman"/>
          <w:sz w:val="24"/>
          <w:szCs w:val="24"/>
          <w:lang w:val="bs-Latn-BA"/>
        </w:rPr>
        <w:t>sedam</w:t>
      </w:r>
      <w:r w:rsidRPr="00C20A4A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prvoplasiranih kandidata koji na oba testa (na pisanom testu poznavanja poslova oglašenog radnog mjesta i praktičnog dijela testa – rad sa gotovim novcem), ostvarili minimalno </w:t>
      </w:r>
      <w:r w:rsidR="00250203">
        <w:rPr>
          <w:rFonts w:ascii="Times New Roman" w:hAnsi="Times New Roman" w:cs="Times New Roman"/>
          <w:sz w:val="24"/>
          <w:szCs w:val="24"/>
          <w:lang w:val="pl-PL"/>
        </w:rPr>
        <w:t>65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ili više bodova potrebnih za pristupanje intervjuu.</w:t>
      </w:r>
    </w:p>
    <w:p w14:paraId="5FF99E8C" w14:textId="658EF73B" w:rsidR="00C20A4A" w:rsidRDefault="00C20A4A" w:rsidP="00C20A4A">
      <w:pPr>
        <w:pStyle w:val="Header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Intervju sa kandidatima će se  obaviti u prostorijama Glavne jedinice Sarajevo – Centralne banke Bosne i Hercegovine, ulica Mehmeda Spahe br. 3, Sarajevo, </w:t>
      </w:r>
      <w:r w:rsidRPr="00C20A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skladu s rezultatima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ostvarenim na </w:t>
      </w:r>
      <w:r w:rsidRPr="00C20A4A">
        <w:rPr>
          <w:rFonts w:ascii="Times New Roman" w:eastAsia="Times New Roman" w:hAnsi="Times New Roman" w:cs="Times New Roman"/>
          <w:sz w:val="24"/>
          <w:szCs w:val="24"/>
          <w:lang w:val="pl-PL"/>
        </w:rPr>
        <w:t>testiranj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20A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prema redoslijedu i vremenskom rasporedu koji je objavljen u tabeli. </w:t>
      </w:r>
    </w:p>
    <w:p w14:paraId="38AF74F7" w14:textId="77777777" w:rsidR="00250203" w:rsidRPr="00C20A4A" w:rsidRDefault="00250203" w:rsidP="00C20A4A">
      <w:pPr>
        <w:pStyle w:val="Header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4458F9" w14:textId="6480AE53" w:rsidR="00C20A4A" w:rsidRPr="00C20A4A" w:rsidRDefault="00B64C21" w:rsidP="00C20A4A">
      <w:pPr>
        <w:pStyle w:val="Header"/>
        <w:spacing w:after="12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 w:rsidR="00C20A4A" w:rsidRPr="00C20A4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Odjeljenje za ljudske resurse</w:t>
      </w:r>
    </w:p>
    <w:p w14:paraId="32CB30C1" w14:textId="77777777" w:rsidR="001F4867" w:rsidRPr="009A0984" w:rsidRDefault="001F4867" w:rsidP="00983C7A">
      <w:pPr>
        <w:jc w:val="both"/>
        <w:rPr>
          <w:rFonts w:ascii="Times New Roman" w:hAnsi="Times New Roman"/>
          <w:lang w:val="en-GB"/>
        </w:rPr>
      </w:pPr>
    </w:p>
    <w:sectPr w:rsidR="001F4867" w:rsidRPr="009A0984" w:rsidSect="007450A4">
      <w:headerReference w:type="first" r:id="rId12"/>
      <w:footerReference w:type="first" r:id="rId13"/>
      <w:pgSz w:w="12240" w:h="15840"/>
      <w:pgMar w:top="1134" w:right="1134" w:bottom="1276" w:left="1134" w:header="147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1BBE" w14:textId="77777777" w:rsidR="004D5E35" w:rsidRDefault="004D5E35" w:rsidP="00983C7A">
      <w:pPr>
        <w:spacing w:after="0" w:line="240" w:lineRule="auto"/>
      </w:pPr>
      <w:r>
        <w:separator/>
      </w:r>
    </w:p>
  </w:endnote>
  <w:endnote w:type="continuationSeparator" w:id="0">
    <w:p w14:paraId="25453FBA" w14:textId="77777777" w:rsidR="004D5E35" w:rsidRDefault="004D5E35" w:rsidP="009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AE25" w14:textId="77777777" w:rsidR="001F4867" w:rsidRDefault="006D2274">
    <w:pPr>
      <w:pStyle w:val="Footer"/>
    </w:pPr>
    <w:r w:rsidRPr="00125E5F">
      <w:rPr>
        <w:rFonts w:ascii="Roboto" w:hAnsi="Roboto" w:cs="Arial"/>
        <w:b/>
        <w:noProof/>
        <w:color w:val="01367B"/>
        <w:sz w:val="18"/>
        <w:szCs w:val="18"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B1C5E5" wp14:editId="5B01B49C">
              <wp:simplePos x="0" y="0"/>
              <wp:positionH relativeFrom="column">
                <wp:posOffset>885825</wp:posOffset>
              </wp:positionH>
              <wp:positionV relativeFrom="paragraph">
                <wp:posOffset>105410</wp:posOffset>
              </wp:positionV>
              <wp:extent cx="418147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19C27" w14:textId="77777777" w:rsidR="006D2274" w:rsidRPr="006D2274" w:rsidRDefault="004526D8" w:rsidP="006D2274">
                          <w:pPr>
                            <w:tabs>
                              <w:tab w:val="left" w:pos="9923"/>
                            </w:tabs>
                            <w:spacing w:after="0" w:line="240" w:lineRule="auto"/>
                            <w:ind w:right="426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Centralna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banka</w:t>
                          </w:r>
                          <w:proofErr w:type="spellEnd"/>
                          <w:proofErr w:type="gram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Hercegovine</w:t>
                          </w:r>
                          <w:proofErr w:type="spellEnd"/>
                        </w:p>
                        <w:p w14:paraId="59E06367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Maršala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Tita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25, 71000 Sarajevo, Bosna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Hercegovina</w:t>
                          </w:r>
                        </w:p>
                        <w:p w14:paraId="10523B17" w14:textId="77777777" w:rsidR="004526D8" w:rsidRDefault="004526D8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100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Fax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299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B19E93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Web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6D2274"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www.cbbh.ba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B1C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8.3pt;width:3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Ee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qlgW1WJOCcdYUeXVVZmml7H6udw6Hz4L0CQuGupw+Ame&#10;HR58iO2w+jkl3mZgI5VKBlCGDA29npfzVHAR0TKgP5XUDV3m8ZscE1l+Mm0qDkyqaY0XKHOiHZlO&#10;nMO4HTExarGF9ogCOJh8iO8GFz24P5QM6MGG+t975gQl6otBEa+LqoqmTZtqvkDGxF1GtpcRZjhC&#10;NTRQMi3vQjJ65OrtLYq9kUmGl05OvaK3kjqndxDNe7lPWS+vdf0XAAD//wMAUEsDBBQABgAIAAAA&#10;IQDhRs7d3gAAAAoBAAAPAAAAZHJzL2Rvd25yZXYueG1sTI/LTsMwEEX3SPyDNUjsqEMqkjSNU1Wo&#10;LUugRKzdeJpExA/Zbhr+nmEFu7mao/uoNrMe2YQ+DNYIeFwkwNC0Vg2mE9B87B8KYCFKo+RoDQr4&#10;xgCb+vamkqWyV/OO0zF2jExMKKWAPkZXch7aHrUMC+vQ0O9svZaRpO+48vJK5nrkaZJkXMvBUEIv&#10;HT732H4dL1qAi+6Qv/jXt+1uPyXN56FJh24nxP3dvF0DizjHPxh+61N1qKnTyV6MCmwkvVw9EUpH&#10;lgEjIF8VNO4kIF3mBfC64v8n1D8AAAD//wMAUEsBAi0AFAAGAAgAAAAhALaDOJL+AAAA4QEAABMA&#10;AAAAAAAAAAAAAAAAAAAAAFtDb250ZW50X1R5cGVzXS54bWxQSwECLQAUAAYACAAAACEAOP0h/9YA&#10;AACUAQAACwAAAAAAAAAAAAAAAAAvAQAAX3JlbHMvLnJlbHNQSwECLQAUAAYACAAAACEAWxORHg4C&#10;AAD1AwAADgAAAAAAAAAAAAAAAAAuAgAAZHJzL2Uyb0RvYy54bWxQSwECLQAUAAYACAAAACEA4UbO&#10;3d4AAAAKAQAADwAAAAAAAAAAAAAAAABoBAAAZHJzL2Rvd25yZXYueG1sUEsFBgAAAAAEAAQA8wAA&#10;AHMFAAAAAA==&#10;" filled="f" stroked="f">
              <v:textbox style="mso-fit-shape-to-text:t">
                <w:txbxContent>
                  <w:p w14:paraId="54519C27" w14:textId="77777777" w:rsidR="006D2274" w:rsidRPr="006D2274" w:rsidRDefault="004526D8" w:rsidP="006D2274">
                    <w:pPr>
                      <w:tabs>
                        <w:tab w:val="left" w:pos="9923"/>
                      </w:tabs>
                      <w:spacing w:after="0" w:line="240" w:lineRule="auto"/>
                      <w:ind w:right="426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Centralna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banka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Bosne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Hercegovine</w:t>
                    </w:r>
                    <w:proofErr w:type="spellEnd"/>
                  </w:p>
                  <w:p w14:paraId="59E06367" w14:textId="77777777" w:rsidR="006D2274" w:rsidRPr="006D2274" w:rsidRDefault="006D2274" w:rsidP="006D2274">
                    <w:pPr>
                      <w:spacing w:after="0" w:line="240" w:lineRule="auto"/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Maršala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Tita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25, 71000 Sarajevo, Bosna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Hercegovina</w:t>
                    </w:r>
                  </w:p>
                  <w:p w14:paraId="10523B17" w14:textId="77777777" w:rsidR="004526D8" w:rsidRDefault="004526D8" w:rsidP="006D2274">
                    <w:pPr>
                      <w:spacing w:after="0" w:line="240" w:lineRule="auto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100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Fax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299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</w:p>
                  <w:p w14:paraId="3DB19E93" w14:textId="77777777" w:rsidR="006D2274" w:rsidRPr="006D2274" w:rsidRDefault="006D2274" w:rsidP="006D227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Web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Pr="006D2274">
                        <w:rPr>
                          <w:rStyle w:val="Hyperlink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www.cbbh.ba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val="bs-Latn-BA" w:eastAsia="bs-Latn-BA"/>
      </w:rPr>
      <w:drawing>
        <wp:anchor distT="0" distB="0" distL="114300" distR="114300" simplePos="0" relativeHeight="251655168" behindDoc="0" locked="0" layoutInCell="1" allowOverlap="1" wp14:anchorId="33797D6B" wp14:editId="56CD4F75">
          <wp:simplePos x="0" y="0"/>
          <wp:positionH relativeFrom="margin">
            <wp:posOffset>-44450</wp:posOffset>
          </wp:positionH>
          <wp:positionV relativeFrom="margin">
            <wp:posOffset>8015605</wp:posOffset>
          </wp:positionV>
          <wp:extent cx="5954395" cy="768985"/>
          <wp:effectExtent l="0" t="0" r="8255" b="0"/>
          <wp:wrapSquare wrapText="bothSides"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68"/>
                  <a:stretch/>
                </pic:blipFill>
                <pic:spPr bwMode="auto">
                  <a:xfrm>
                    <a:off x="0" y="0"/>
                    <a:ext cx="595439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4774" w14:textId="77777777" w:rsidR="004D5E35" w:rsidRDefault="004D5E35" w:rsidP="00983C7A">
      <w:pPr>
        <w:spacing w:after="0" w:line="240" w:lineRule="auto"/>
      </w:pPr>
      <w:r>
        <w:separator/>
      </w:r>
    </w:p>
  </w:footnote>
  <w:footnote w:type="continuationSeparator" w:id="0">
    <w:p w14:paraId="26102DEE" w14:textId="77777777" w:rsidR="004D5E35" w:rsidRDefault="004D5E35" w:rsidP="0098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334A" w14:textId="77777777" w:rsidR="006D2274" w:rsidRPr="001F4867" w:rsidRDefault="0080699E" w:rsidP="006D2274">
    <w:pPr>
      <w:pStyle w:val="Header"/>
      <w:tabs>
        <w:tab w:val="clear" w:pos="4680"/>
        <w:tab w:val="clear" w:pos="9360"/>
        <w:tab w:val="left" w:pos="5880"/>
      </w:tabs>
      <w:rPr>
        <w:i/>
        <w:color w:val="01367B"/>
      </w:rPr>
    </w:pPr>
    <w:r w:rsidRPr="003574C3">
      <w:rPr>
        <w:rFonts w:ascii="Times New Roman" w:hAnsi="Times New Roman" w:cs="Times New Roman"/>
        <w:noProof/>
        <w:color w:val="01367B"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529D6103" wp14:editId="7A9FA3DA">
          <wp:simplePos x="0" y="0"/>
          <wp:positionH relativeFrom="margin">
            <wp:posOffset>0</wp:posOffset>
          </wp:positionH>
          <wp:positionV relativeFrom="margin">
            <wp:posOffset>-1029663</wp:posOffset>
          </wp:positionV>
          <wp:extent cx="5659755" cy="769620"/>
          <wp:effectExtent l="0" t="0" r="0" b="0"/>
          <wp:wrapSquare wrapText="bothSides"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A8D"/>
    <w:multiLevelType w:val="hybridMultilevel"/>
    <w:tmpl w:val="022E1602"/>
    <w:lvl w:ilvl="0" w:tplc="462A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A"/>
    <w:rsid w:val="00135DD2"/>
    <w:rsid w:val="001F4867"/>
    <w:rsid w:val="00250203"/>
    <w:rsid w:val="00356621"/>
    <w:rsid w:val="00374BD1"/>
    <w:rsid w:val="004526D8"/>
    <w:rsid w:val="004D4E1C"/>
    <w:rsid w:val="004D5E35"/>
    <w:rsid w:val="00602934"/>
    <w:rsid w:val="006D2274"/>
    <w:rsid w:val="007450A4"/>
    <w:rsid w:val="0080699E"/>
    <w:rsid w:val="00983C7A"/>
    <w:rsid w:val="009A0984"/>
    <w:rsid w:val="00A40B24"/>
    <w:rsid w:val="00B64C21"/>
    <w:rsid w:val="00B90B9D"/>
    <w:rsid w:val="00BE15CC"/>
    <w:rsid w:val="00C20A4A"/>
    <w:rsid w:val="00C9738F"/>
    <w:rsid w:val="00D9325A"/>
    <w:rsid w:val="00E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B5283"/>
  <w15:chartTrackingRefBased/>
  <w15:docId w15:val="{D8276F43-91B9-49BD-8935-F5A4867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83C7A"/>
  </w:style>
  <w:style w:type="paragraph" w:styleId="Footer">
    <w:name w:val="footer"/>
    <w:basedOn w:val="Normal"/>
    <w:link w:val="Foot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C7A"/>
  </w:style>
  <w:style w:type="paragraph" w:styleId="ListParagraph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6D22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0A4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bbh.ba" TargetMode="External"/><Relationship Id="rId1" Type="http://schemas.openxmlformats.org/officeDocument/2006/relationships/hyperlink" Target="http://www.cbb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ac048a-4bc3-4d77-b3e5-b66a5696d6e2">FC3YXX4KJQNR-1424364294-48</_dlc_DocId>
    <_dlc_DocIdUrl xmlns="4eac048a-4bc3-4d77-b3e5-b66a5696d6e2">
      <Url>http://intranet/dokumenti/_layouts/15/DocIdRedir.aspx?ID=FC3YXX4KJQNR-1424364294-48</Url>
      <Description>FC3YXX4KJQNR-1424364294-48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DC8535C65541839B2297A9444C18" ma:contentTypeVersion="3" ma:contentTypeDescription="Create a new document." ma:contentTypeScope="" ma:versionID="9bd6a50d7183daf0c220de7edcabd64a">
  <xsd:schema xmlns:xsd="http://www.w3.org/2001/XMLSchema" xmlns:xs="http://www.w3.org/2001/XMLSchema" xmlns:p="http://schemas.microsoft.com/office/2006/metadata/properties" xmlns:ns2="4eac048a-4bc3-4d77-b3e5-b66a5696d6e2" xmlns:ns3="40af5269-b766-4386-98ea-07be65620534" targetNamespace="http://schemas.microsoft.com/office/2006/metadata/properties" ma:root="true" ma:fieldsID="1b3d7fc151ca064d4a238b6d9c038145" ns2:_="" ns3:_="">
    <xsd:import namespace="4eac048a-4bc3-4d77-b3e5-b66a5696d6e2"/>
    <xsd:import namespace="40af5269-b766-4386-98ea-07be65620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048a-4bc3-4d77-b3e5-b66a5696d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5269-b766-4386-98ea-07be65620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3637-CABD-43C5-8873-21952E8E1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0EB4D-A182-4279-B5DA-6496073208C3}">
  <ds:schemaRefs>
    <ds:schemaRef ds:uri="http://schemas.microsoft.com/office/2006/metadata/properties"/>
    <ds:schemaRef ds:uri="http://schemas.microsoft.com/office/infopath/2007/PartnerControls"/>
    <ds:schemaRef ds:uri="4eac048a-4bc3-4d77-b3e5-b66a5696d6e2"/>
  </ds:schemaRefs>
</ds:datastoreItem>
</file>

<file path=customXml/itemProps3.xml><?xml version="1.0" encoding="utf-8"?>
<ds:datastoreItem xmlns:ds="http://schemas.openxmlformats.org/officeDocument/2006/customXml" ds:itemID="{3297EF44-1582-41EC-8E11-695348C2DD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F04CE-DD6E-4BA2-90B1-49BB785FA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048a-4bc3-4d77-b3e5-b66a5696d6e2"/>
    <ds:schemaRef ds:uri="40af5269-b766-4386-98ea-07be65620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B3C979-06EB-4E2A-AF82-292B9E30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Bosnia and Herzegovina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Kurtovic</dc:creator>
  <cp:keywords/>
  <dc:description/>
  <cp:lastModifiedBy>Ema Mundzehasic</cp:lastModifiedBy>
  <cp:revision>3</cp:revision>
  <cp:lastPrinted>2022-11-28T09:38:00Z</cp:lastPrinted>
  <dcterms:created xsi:type="dcterms:W3CDTF">2022-11-28T10:01:00Z</dcterms:created>
  <dcterms:modified xsi:type="dcterms:W3CDTF">2022-11-28T10:03:00Z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0x010100673EDC8535C65541839B2297A9444C18</vt:lpwstr>
  </property>
  <property fmtid="{D5CDD505-2E9C-101B-9397-08002B2CF9AE}" pid="3" name="_dlc_DocIdItemGuid">
    <vt:lpwstr>22d60a02-f672-4581-9315-4952131a000e</vt:lpwstr>
  </property>
</Properties>
</file>